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610" w:rsidRDefault="00504610" w:rsidP="00504610">
      <w:pPr>
        <w:jc w:val="center"/>
        <w:rPr>
          <w:b/>
          <w:sz w:val="40"/>
          <w:szCs w:val="40"/>
        </w:rPr>
      </w:pPr>
      <w:r w:rsidRPr="00504610">
        <w:rPr>
          <w:b/>
          <w:sz w:val="40"/>
          <w:szCs w:val="40"/>
        </w:rPr>
        <w:t>CHECKLIST BESLOTEN RUIMTES IN WERFSITUATIES</w:t>
      </w:r>
    </w:p>
    <w:p w:rsidR="00A0039A" w:rsidRDefault="00504610" w:rsidP="00504610">
      <w:pPr>
        <w:pStyle w:val="Lijstalinea"/>
        <w:numPr>
          <w:ilvl w:val="0"/>
          <w:numId w:val="1"/>
        </w:numPr>
        <w:jc w:val="both"/>
        <w:rPr>
          <w:sz w:val="24"/>
          <w:szCs w:val="24"/>
        </w:rPr>
      </w:pPr>
      <w:r w:rsidRPr="00504610">
        <w:rPr>
          <w:b/>
          <w:sz w:val="24"/>
          <w:szCs w:val="24"/>
          <w:u w:val="single"/>
        </w:rPr>
        <w:t>Definitie van een besloten ruimte:</w:t>
      </w:r>
      <w:r w:rsidRPr="00504610">
        <w:rPr>
          <w:b/>
          <w:sz w:val="24"/>
          <w:szCs w:val="24"/>
        </w:rPr>
        <w:t xml:space="preserve"> </w:t>
      </w:r>
      <w:r w:rsidRPr="00504610">
        <w:rPr>
          <w:sz w:val="24"/>
          <w:szCs w:val="24"/>
        </w:rPr>
        <w:t xml:space="preserve">Een besloten ruimte is een ruimte die </w:t>
      </w:r>
      <w:r w:rsidRPr="00B3149B">
        <w:rPr>
          <w:b/>
          <w:sz w:val="24"/>
          <w:szCs w:val="24"/>
        </w:rPr>
        <w:t>niet geschikt is voor langdurig verblijf</w:t>
      </w:r>
      <w:r w:rsidRPr="00504610">
        <w:rPr>
          <w:sz w:val="24"/>
          <w:szCs w:val="24"/>
        </w:rPr>
        <w:t xml:space="preserve">, die </w:t>
      </w:r>
      <w:r w:rsidRPr="00B3149B">
        <w:rPr>
          <w:b/>
          <w:sz w:val="24"/>
          <w:szCs w:val="24"/>
        </w:rPr>
        <w:t>besloten</w:t>
      </w:r>
      <w:r w:rsidRPr="00504610">
        <w:rPr>
          <w:sz w:val="24"/>
          <w:szCs w:val="24"/>
        </w:rPr>
        <w:t xml:space="preserve"> is (nauwe toegang en/of moeilijke evacuatie</w:t>
      </w:r>
      <w:r w:rsidR="00B3149B">
        <w:rPr>
          <w:sz w:val="24"/>
          <w:szCs w:val="24"/>
        </w:rPr>
        <w:t>)</w:t>
      </w:r>
      <w:r w:rsidRPr="00504610">
        <w:rPr>
          <w:sz w:val="24"/>
          <w:szCs w:val="24"/>
        </w:rPr>
        <w:t xml:space="preserve"> én waar een </w:t>
      </w:r>
      <w:r w:rsidRPr="00B3149B">
        <w:rPr>
          <w:b/>
          <w:sz w:val="24"/>
          <w:szCs w:val="24"/>
        </w:rPr>
        <w:t>gevaarlijke atmosfeer</w:t>
      </w:r>
      <w:r w:rsidRPr="00504610">
        <w:rPr>
          <w:sz w:val="24"/>
          <w:szCs w:val="24"/>
        </w:rPr>
        <w:t xml:space="preserve"> is </w:t>
      </w:r>
      <w:r w:rsidRPr="00B3149B">
        <w:rPr>
          <w:b/>
          <w:sz w:val="24"/>
          <w:szCs w:val="24"/>
          <w:u w:val="single"/>
        </w:rPr>
        <w:t>of</w:t>
      </w:r>
      <w:r w:rsidRPr="00504610">
        <w:rPr>
          <w:sz w:val="24"/>
          <w:szCs w:val="24"/>
        </w:rPr>
        <w:t xml:space="preserve"> kan zijn</w:t>
      </w:r>
      <w:r w:rsidR="005633E4">
        <w:rPr>
          <w:sz w:val="24"/>
          <w:szCs w:val="24"/>
        </w:rPr>
        <w:t xml:space="preserve"> (al dan niet door gebrekkige ventilatie)</w:t>
      </w:r>
      <w:r w:rsidRPr="00504610">
        <w:rPr>
          <w:sz w:val="24"/>
          <w:szCs w:val="24"/>
        </w:rPr>
        <w:t>.</w:t>
      </w:r>
    </w:p>
    <w:p w:rsidR="00504610" w:rsidRPr="00504610" w:rsidRDefault="00504610" w:rsidP="00504610">
      <w:pPr>
        <w:pStyle w:val="Lijstalinea"/>
        <w:jc w:val="both"/>
        <w:rPr>
          <w:sz w:val="24"/>
          <w:szCs w:val="24"/>
        </w:rPr>
      </w:pPr>
    </w:p>
    <w:p w:rsidR="00A101D4" w:rsidRDefault="00504610" w:rsidP="00504610">
      <w:pPr>
        <w:pStyle w:val="Lijstalinea"/>
        <w:numPr>
          <w:ilvl w:val="0"/>
          <w:numId w:val="1"/>
        </w:numPr>
        <w:jc w:val="both"/>
        <w:rPr>
          <w:sz w:val="24"/>
          <w:szCs w:val="24"/>
        </w:rPr>
      </w:pPr>
      <w:r w:rsidRPr="00504610">
        <w:rPr>
          <w:b/>
          <w:sz w:val="24"/>
          <w:szCs w:val="24"/>
          <w:u w:val="single"/>
        </w:rPr>
        <w:t>Hieruit volgt:</w:t>
      </w:r>
      <w:r w:rsidRPr="00504610">
        <w:rPr>
          <w:b/>
          <w:sz w:val="24"/>
          <w:szCs w:val="24"/>
        </w:rPr>
        <w:t xml:space="preserve"> </w:t>
      </w:r>
      <w:r w:rsidRPr="00504610">
        <w:rPr>
          <w:sz w:val="24"/>
          <w:szCs w:val="24"/>
        </w:rPr>
        <w:t xml:space="preserve">Niet alle bovenstaande elementen moeten gelijktijdig aanwezig zijn om over een besloten ruimte te kunnen spreken. Ga bij de risicoanalyse na of er kans is op </w:t>
      </w:r>
      <w:r w:rsidRPr="00504610">
        <w:rPr>
          <w:sz w:val="24"/>
          <w:szCs w:val="24"/>
          <w:u w:val="single"/>
        </w:rPr>
        <w:t>atmosferische risico’s</w:t>
      </w:r>
      <w:r w:rsidRPr="00504610">
        <w:rPr>
          <w:sz w:val="24"/>
          <w:szCs w:val="24"/>
        </w:rPr>
        <w:t xml:space="preserve"> enerzijds en </w:t>
      </w:r>
      <w:r w:rsidRPr="00504610">
        <w:rPr>
          <w:sz w:val="24"/>
          <w:szCs w:val="24"/>
          <w:u w:val="single"/>
        </w:rPr>
        <w:t>risico’s van beslotenheid</w:t>
      </w:r>
      <w:r w:rsidRPr="00504610">
        <w:rPr>
          <w:sz w:val="24"/>
          <w:szCs w:val="24"/>
        </w:rPr>
        <w:t xml:space="preserve"> anderzijds.</w:t>
      </w:r>
    </w:p>
    <w:p w:rsidR="00A101D4" w:rsidRPr="00A101D4" w:rsidRDefault="00A101D4" w:rsidP="00A101D4">
      <w:pPr>
        <w:pStyle w:val="Lijstalinea"/>
        <w:rPr>
          <w:sz w:val="24"/>
          <w:szCs w:val="24"/>
        </w:rPr>
      </w:pPr>
    </w:p>
    <w:p w:rsidR="00A101D4" w:rsidRPr="00807941" w:rsidRDefault="00A101D4" w:rsidP="00A101D4">
      <w:pPr>
        <w:pStyle w:val="Lijstalinea"/>
        <w:numPr>
          <w:ilvl w:val="0"/>
          <w:numId w:val="1"/>
        </w:numPr>
        <w:jc w:val="both"/>
        <w:rPr>
          <w:b/>
          <w:sz w:val="24"/>
          <w:szCs w:val="24"/>
          <w:u w:val="single"/>
        </w:rPr>
      </w:pPr>
      <w:r w:rsidRPr="00A101D4">
        <w:rPr>
          <w:b/>
          <w:sz w:val="24"/>
          <w:szCs w:val="24"/>
          <w:u w:val="single"/>
        </w:rPr>
        <w:t>Voorbeelden van besloten ruimtes:</w:t>
      </w:r>
      <w:r w:rsidRPr="00A101D4">
        <w:rPr>
          <w:b/>
          <w:sz w:val="24"/>
          <w:szCs w:val="24"/>
        </w:rPr>
        <w:t xml:space="preserve"> </w:t>
      </w:r>
      <w:r w:rsidRPr="00A101D4">
        <w:rPr>
          <w:sz w:val="24"/>
          <w:szCs w:val="24"/>
        </w:rPr>
        <w:t>rioleringen,</w:t>
      </w:r>
      <w:r>
        <w:rPr>
          <w:b/>
          <w:sz w:val="24"/>
          <w:szCs w:val="24"/>
        </w:rPr>
        <w:t xml:space="preserve"> </w:t>
      </w:r>
      <w:r w:rsidRPr="00A101D4">
        <w:rPr>
          <w:sz w:val="24"/>
          <w:szCs w:val="24"/>
        </w:rPr>
        <w:t>pompstations,</w:t>
      </w:r>
      <w:r>
        <w:rPr>
          <w:b/>
          <w:sz w:val="24"/>
          <w:szCs w:val="24"/>
        </w:rPr>
        <w:t xml:space="preserve"> </w:t>
      </w:r>
      <w:r>
        <w:rPr>
          <w:sz w:val="24"/>
          <w:szCs w:val="24"/>
        </w:rPr>
        <w:t>bouwputten, sleuven, uitgravingen, kruipkelders, niet of slecht geventileerde kelders, gaanderijen, liftkokers, kuipen, regenputten, welputten, silo’s, reservoirs, …</w:t>
      </w:r>
    </w:p>
    <w:p w:rsidR="00807941" w:rsidRPr="00807941" w:rsidRDefault="00807941" w:rsidP="00807941">
      <w:pPr>
        <w:pStyle w:val="Lijstalinea"/>
        <w:rPr>
          <w:b/>
          <w:sz w:val="24"/>
          <w:szCs w:val="24"/>
          <w:u w:val="single"/>
        </w:rPr>
      </w:pPr>
    </w:p>
    <w:p w:rsidR="00807941" w:rsidRPr="00A101D4" w:rsidRDefault="00807941" w:rsidP="00A101D4">
      <w:pPr>
        <w:pStyle w:val="Lijstalinea"/>
        <w:numPr>
          <w:ilvl w:val="0"/>
          <w:numId w:val="1"/>
        </w:numPr>
        <w:jc w:val="both"/>
        <w:rPr>
          <w:b/>
          <w:sz w:val="24"/>
          <w:szCs w:val="24"/>
          <w:u w:val="single"/>
        </w:rPr>
      </w:pPr>
      <w:r>
        <w:rPr>
          <w:b/>
          <w:sz w:val="24"/>
          <w:szCs w:val="24"/>
          <w:u w:val="single"/>
        </w:rPr>
        <w:t>Voorbeelden van niet besloten ruimtes:</w:t>
      </w:r>
      <w:r>
        <w:rPr>
          <w:sz w:val="24"/>
          <w:szCs w:val="24"/>
        </w:rPr>
        <w:t xml:space="preserve"> goed geventileerde, verlichte en traptoegankelijke kelders en/of technische ruimtes</w:t>
      </w:r>
    </w:p>
    <w:p w:rsidR="00A101D4" w:rsidRPr="00A101D4" w:rsidRDefault="00A101D4" w:rsidP="00A101D4">
      <w:pPr>
        <w:pStyle w:val="Lijstalinea"/>
        <w:rPr>
          <w:b/>
          <w:sz w:val="24"/>
          <w:szCs w:val="24"/>
          <w:u w:val="single"/>
        </w:rPr>
      </w:pPr>
    </w:p>
    <w:p w:rsidR="00504610" w:rsidRDefault="00A101D4" w:rsidP="00A101D4">
      <w:pPr>
        <w:pStyle w:val="Lijstalinea"/>
        <w:numPr>
          <w:ilvl w:val="0"/>
          <w:numId w:val="1"/>
        </w:numPr>
        <w:jc w:val="both"/>
        <w:rPr>
          <w:b/>
          <w:sz w:val="24"/>
          <w:szCs w:val="24"/>
          <w:u w:val="single"/>
        </w:rPr>
      </w:pPr>
      <w:r w:rsidRPr="00A101D4">
        <w:rPr>
          <w:b/>
          <w:sz w:val="24"/>
          <w:szCs w:val="24"/>
          <w:u w:val="single"/>
        </w:rPr>
        <w:t>B</w:t>
      </w:r>
      <w:r w:rsidR="00504610" w:rsidRPr="00A101D4">
        <w:rPr>
          <w:b/>
          <w:sz w:val="24"/>
          <w:szCs w:val="24"/>
          <w:u w:val="single"/>
        </w:rPr>
        <w:t>eslissings</w:t>
      </w:r>
      <w:r w:rsidR="002F764F">
        <w:rPr>
          <w:b/>
          <w:sz w:val="24"/>
          <w:szCs w:val="24"/>
          <w:u w:val="single"/>
        </w:rPr>
        <w:t>tabel</w:t>
      </w:r>
      <w:r w:rsidR="003A55F8">
        <w:rPr>
          <w:b/>
          <w:sz w:val="24"/>
          <w:szCs w:val="24"/>
          <w:u w:val="single"/>
        </w:rPr>
        <w:t xml:space="preserve"> besloten ruimte in werfsituaties</w:t>
      </w:r>
      <w:r w:rsidR="00504610" w:rsidRPr="00A101D4">
        <w:rPr>
          <w:b/>
          <w:sz w:val="24"/>
          <w:szCs w:val="24"/>
          <w:u w:val="single"/>
        </w:rPr>
        <w:t>:</w:t>
      </w:r>
    </w:p>
    <w:p w:rsidR="00A101D4" w:rsidRPr="00A101D4" w:rsidRDefault="001B0E55" w:rsidP="00A101D4">
      <w:pPr>
        <w:pStyle w:val="Lijstalinea"/>
        <w:rPr>
          <w:b/>
          <w:sz w:val="24"/>
          <w:szCs w:val="24"/>
          <w:u w:val="single"/>
        </w:rPr>
      </w:pPr>
      <w:r>
        <w:rPr>
          <w:b/>
          <w:noProof/>
          <w:sz w:val="24"/>
          <w:szCs w:val="24"/>
          <w:u w:val="single"/>
          <w:lang w:eastAsia="nl-BE"/>
        </w:rPr>
        <mc:AlternateContent>
          <mc:Choice Requires="wps">
            <w:drawing>
              <wp:anchor distT="0" distB="0" distL="114300" distR="114300" simplePos="0" relativeHeight="251662336" behindDoc="0" locked="0" layoutInCell="1" allowOverlap="1">
                <wp:simplePos x="0" y="0"/>
                <wp:positionH relativeFrom="column">
                  <wp:posOffset>-52070</wp:posOffset>
                </wp:positionH>
                <wp:positionV relativeFrom="paragraph">
                  <wp:posOffset>1250950</wp:posOffset>
                </wp:positionV>
                <wp:extent cx="438150" cy="323850"/>
                <wp:effectExtent l="19050" t="19050" r="19050" b="38100"/>
                <wp:wrapNone/>
                <wp:docPr id="11" name="Ingekeepte PIJL-RECHTS 11"/>
                <wp:cNvGraphicFramePr/>
                <a:graphic xmlns:a="http://schemas.openxmlformats.org/drawingml/2006/main">
                  <a:graphicData uri="http://schemas.microsoft.com/office/word/2010/wordprocessingShape">
                    <wps:wsp>
                      <wps:cNvSpPr/>
                      <wps:spPr>
                        <a:xfrm>
                          <a:off x="0" y="0"/>
                          <a:ext cx="438150" cy="323850"/>
                        </a:xfrm>
                        <a:prstGeom prst="notch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type w14:anchorId="54686CAC"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Ingekeepte PIJL-RECHTS 11" o:spid="_x0000_s1026" type="#_x0000_t94" style="position:absolute;margin-left:-4.1pt;margin-top:98.5pt;width:34.5pt;height:25.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" adj="13617" fillcolor="#5b9bd5 [3204]" strokecolor="#1f4d78 [1604]" strokeweight="1pt"/>
            </w:pict>
          </mc:Fallback>
        </mc:AlternateContent>
      </w:r>
      <w:r>
        <w:rPr>
          <w:b/>
          <w:noProof/>
          <w:sz w:val="24"/>
          <w:szCs w:val="24"/>
          <w:u w:val="single"/>
          <w:lang w:eastAsia="nl-BE"/>
        </w:rPr>
        <mc:AlternateContent>
          <mc:Choice Requires="wps">
            <w:drawing>
              <wp:anchor distT="0" distB="0" distL="114300" distR="114300" simplePos="0" relativeHeight="251661312" behindDoc="0" locked="0" layoutInCell="1" allowOverlap="1" wp14:anchorId="5D716D94" wp14:editId="63859D4E">
                <wp:simplePos x="0" y="0"/>
                <wp:positionH relativeFrom="column">
                  <wp:posOffset>14605</wp:posOffset>
                </wp:positionH>
                <wp:positionV relativeFrom="paragraph">
                  <wp:posOffset>669925</wp:posOffset>
                </wp:positionV>
                <wp:extent cx="352425" cy="361950"/>
                <wp:effectExtent l="0" t="0" r="47625" b="38100"/>
                <wp:wrapNone/>
                <wp:docPr id="10" name="Gekromde PIJL-RECHTS 10"/>
                <wp:cNvGraphicFramePr/>
                <a:graphic xmlns:a="http://schemas.openxmlformats.org/drawingml/2006/main">
                  <a:graphicData uri="http://schemas.microsoft.com/office/word/2010/wordprocessingShape">
                    <wps:wsp>
                      <wps:cNvSpPr/>
                      <wps:spPr>
                        <a:xfrm>
                          <a:off x="0" y="0"/>
                          <a:ext cx="352425" cy="361950"/>
                        </a:xfrm>
                        <a:prstGeom prst="curved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10EEC4D"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Gekromde PIJL-RECHTS 10" o:spid="_x0000_s1026" type="#_x0000_t102" style="position:absolute;margin-left:1.15pt;margin-top:52.75pt;width:27.75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" adj="11084,18971,16200" fillcolor="#5b9bd5" strokecolor="#41719c" strokeweight="1pt"/>
            </w:pict>
          </mc:Fallback>
        </mc:AlternateContent>
      </w:r>
      <w:r>
        <w:rPr>
          <w:b/>
          <w:noProof/>
          <w:sz w:val="24"/>
          <w:szCs w:val="24"/>
          <w:u w:val="single"/>
          <w:lang w:eastAsia="nl-BE"/>
        </w:rPr>
        <mc:AlternateContent>
          <mc:Choice Requires="wps">
            <w:drawing>
              <wp:anchor distT="0" distB="0" distL="114300" distR="114300" simplePos="0" relativeHeight="251659264" behindDoc="0" locked="0" layoutInCell="1" allowOverlap="1">
                <wp:simplePos x="0" y="0"/>
                <wp:positionH relativeFrom="column">
                  <wp:posOffset>33655</wp:posOffset>
                </wp:positionH>
                <wp:positionV relativeFrom="paragraph">
                  <wp:posOffset>269876</wp:posOffset>
                </wp:positionV>
                <wp:extent cx="352425" cy="361950"/>
                <wp:effectExtent l="0" t="0" r="47625" b="38100"/>
                <wp:wrapNone/>
                <wp:docPr id="7" name="Gekromde PIJL-RECHTS 7"/>
                <wp:cNvGraphicFramePr/>
                <a:graphic xmlns:a="http://schemas.openxmlformats.org/drawingml/2006/main">
                  <a:graphicData uri="http://schemas.microsoft.com/office/word/2010/wordprocessingShape">
                    <wps:wsp>
                      <wps:cNvSpPr/>
                      <wps:spPr>
                        <a:xfrm>
                          <a:off x="0" y="0"/>
                          <a:ext cx="352425" cy="361950"/>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D179FE9" id="Gekromde PIJL-RECHTS 7" o:spid="_x0000_s1026" type="#_x0000_t102" style="position:absolute;margin-left:2.65pt;margin-top:21.25pt;width:27.7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" adj="11084,18971,16200" fillcolor="#5b9bd5 [3204]" strokecolor="#1f4d78 [1604]" strokeweight="1pt"/>
            </w:pict>
          </mc:Fallback>
        </mc:AlternateContent>
      </w:r>
    </w:p>
    <w:tbl>
      <w:tblPr>
        <w:tblStyle w:val="Tabelraster"/>
        <w:tblW w:w="8564" w:type="dxa"/>
        <w:tblInd w:w="720" w:type="dxa"/>
        <w:tblLook w:val="04A0" w:firstRow="1" w:lastRow="0" w:firstColumn="1" w:lastColumn="0" w:noHBand="0" w:noVBand="1"/>
      </w:tblPr>
      <w:tblGrid>
        <w:gridCol w:w="2066"/>
        <w:gridCol w:w="1675"/>
        <w:gridCol w:w="1608"/>
        <w:gridCol w:w="1607"/>
        <w:gridCol w:w="1608"/>
      </w:tblGrid>
      <w:tr w:rsidR="001B0E55" w:rsidTr="00590F79">
        <w:trPr>
          <w:trHeight w:val="296"/>
        </w:trPr>
        <w:tc>
          <w:tcPr>
            <w:tcW w:w="2066" w:type="dxa"/>
            <w:tcBorders>
              <w:top w:val="single" w:sz="12" w:space="0" w:color="000000" w:themeColor="text1"/>
              <w:left w:val="single" w:sz="12" w:space="0" w:color="000000" w:themeColor="text1"/>
              <w:right w:val="single" w:sz="12" w:space="0" w:color="FF0000"/>
            </w:tcBorders>
            <w:shd w:val="clear" w:color="auto" w:fill="FFFF00"/>
            <w:vAlign w:val="center"/>
          </w:tcPr>
          <w:p w:rsidR="002F764F" w:rsidRPr="002F764F" w:rsidRDefault="002F764F" w:rsidP="002F764F">
            <w:pPr>
              <w:pStyle w:val="Lijstalinea"/>
              <w:ind w:left="0"/>
              <w:jc w:val="center"/>
              <w:rPr>
                <w:b/>
                <w:sz w:val="24"/>
                <w:szCs w:val="24"/>
                <w:highlight w:val="yellow"/>
              </w:rPr>
            </w:pPr>
            <w:r w:rsidRPr="002F764F">
              <w:rPr>
                <w:b/>
                <w:sz w:val="24"/>
                <w:szCs w:val="24"/>
                <w:highlight w:val="yellow"/>
              </w:rPr>
              <w:t>VRAAG</w:t>
            </w:r>
          </w:p>
        </w:tc>
        <w:tc>
          <w:tcPr>
            <w:tcW w:w="1675" w:type="dxa"/>
            <w:tcBorders>
              <w:top w:val="single" w:sz="12" w:space="0" w:color="FF0000"/>
              <w:left w:val="single" w:sz="12" w:space="0" w:color="FF0000"/>
              <w:right w:val="single" w:sz="12" w:space="0" w:color="FF0000"/>
            </w:tcBorders>
            <w:shd w:val="clear" w:color="auto" w:fill="E7E6E6" w:themeFill="background2"/>
          </w:tcPr>
          <w:p w:rsidR="002F764F" w:rsidRPr="002F764F" w:rsidRDefault="002F764F" w:rsidP="002F764F">
            <w:pPr>
              <w:pStyle w:val="Lijstalinea"/>
              <w:ind w:left="0"/>
              <w:jc w:val="center"/>
              <w:rPr>
                <w:b/>
                <w:sz w:val="24"/>
                <w:szCs w:val="24"/>
              </w:rPr>
            </w:pPr>
            <w:r w:rsidRPr="002F764F">
              <w:rPr>
                <w:b/>
                <w:sz w:val="24"/>
                <w:szCs w:val="24"/>
              </w:rPr>
              <w:t>A</w:t>
            </w:r>
            <w:r>
              <w:rPr>
                <w:b/>
                <w:sz w:val="24"/>
                <w:szCs w:val="24"/>
              </w:rPr>
              <w:t>ntwoord</w:t>
            </w:r>
          </w:p>
        </w:tc>
        <w:tc>
          <w:tcPr>
            <w:tcW w:w="1608" w:type="dxa"/>
            <w:tcBorders>
              <w:top w:val="single" w:sz="12" w:space="0" w:color="FF0000"/>
              <w:left w:val="single" w:sz="12" w:space="0" w:color="FF0000"/>
              <w:right w:val="single" w:sz="12" w:space="0" w:color="FF0000"/>
            </w:tcBorders>
            <w:shd w:val="clear" w:color="auto" w:fill="E7E6E6" w:themeFill="background2"/>
          </w:tcPr>
          <w:p w:rsidR="002F764F" w:rsidRPr="002F764F" w:rsidRDefault="002F764F" w:rsidP="002F764F">
            <w:pPr>
              <w:pStyle w:val="Lijstalinea"/>
              <w:ind w:left="0"/>
              <w:jc w:val="center"/>
              <w:rPr>
                <w:b/>
                <w:sz w:val="24"/>
                <w:szCs w:val="24"/>
              </w:rPr>
            </w:pPr>
            <w:r>
              <w:rPr>
                <w:b/>
                <w:sz w:val="24"/>
                <w:szCs w:val="24"/>
              </w:rPr>
              <w:t>Antwoord</w:t>
            </w:r>
          </w:p>
        </w:tc>
        <w:tc>
          <w:tcPr>
            <w:tcW w:w="1607" w:type="dxa"/>
            <w:tcBorders>
              <w:top w:val="single" w:sz="12" w:space="0" w:color="FF0000"/>
              <w:left w:val="single" w:sz="12" w:space="0" w:color="FF0000"/>
              <w:right w:val="single" w:sz="12" w:space="0" w:color="FF0000"/>
            </w:tcBorders>
            <w:shd w:val="clear" w:color="auto" w:fill="E7E6E6" w:themeFill="background2"/>
          </w:tcPr>
          <w:p w:rsidR="002F764F" w:rsidRPr="002F764F" w:rsidRDefault="002F764F" w:rsidP="002F764F">
            <w:pPr>
              <w:pStyle w:val="Lijstalinea"/>
              <w:ind w:left="0"/>
              <w:jc w:val="center"/>
              <w:rPr>
                <w:b/>
                <w:sz w:val="24"/>
                <w:szCs w:val="24"/>
              </w:rPr>
            </w:pPr>
            <w:r>
              <w:rPr>
                <w:b/>
                <w:sz w:val="24"/>
                <w:szCs w:val="24"/>
              </w:rPr>
              <w:t>Antwoord</w:t>
            </w:r>
          </w:p>
        </w:tc>
        <w:tc>
          <w:tcPr>
            <w:tcW w:w="1608" w:type="dxa"/>
            <w:tcBorders>
              <w:top w:val="single" w:sz="12" w:space="0" w:color="FF0000"/>
              <w:left w:val="single" w:sz="12" w:space="0" w:color="FF0000"/>
              <w:right w:val="single" w:sz="12" w:space="0" w:color="FF0000"/>
            </w:tcBorders>
            <w:shd w:val="clear" w:color="auto" w:fill="E7E6E6" w:themeFill="background2"/>
          </w:tcPr>
          <w:p w:rsidR="002F764F" w:rsidRPr="002F764F" w:rsidRDefault="002F764F" w:rsidP="002F764F">
            <w:pPr>
              <w:pStyle w:val="Lijstalinea"/>
              <w:ind w:left="0"/>
              <w:jc w:val="center"/>
              <w:rPr>
                <w:b/>
                <w:sz w:val="24"/>
                <w:szCs w:val="24"/>
              </w:rPr>
            </w:pPr>
            <w:r>
              <w:rPr>
                <w:b/>
                <w:sz w:val="24"/>
                <w:szCs w:val="24"/>
              </w:rPr>
              <w:t>Antwoord</w:t>
            </w:r>
          </w:p>
        </w:tc>
      </w:tr>
      <w:tr w:rsidR="001B0E55" w:rsidTr="00590F79">
        <w:trPr>
          <w:trHeight w:val="683"/>
        </w:trPr>
        <w:tc>
          <w:tcPr>
            <w:tcW w:w="2066" w:type="dxa"/>
            <w:tcBorders>
              <w:left w:val="single" w:sz="12" w:space="0" w:color="000000" w:themeColor="text1"/>
              <w:right w:val="single" w:sz="12" w:space="0" w:color="FF0000"/>
            </w:tcBorders>
            <w:shd w:val="clear" w:color="auto" w:fill="FFFF00"/>
          </w:tcPr>
          <w:p w:rsidR="002F764F" w:rsidRPr="002F764F" w:rsidRDefault="00992368" w:rsidP="001B0E55">
            <w:pPr>
              <w:pStyle w:val="Lijstalinea"/>
              <w:numPr>
                <w:ilvl w:val="0"/>
                <w:numId w:val="2"/>
              </w:numPr>
              <w:rPr>
                <w:b/>
                <w:sz w:val="24"/>
                <w:szCs w:val="24"/>
                <w:highlight w:val="yellow"/>
              </w:rPr>
            </w:pPr>
            <w:r>
              <w:rPr>
                <w:b/>
                <w:sz w:val="24"/>
                <w:szCs w:val="24"/>
                <w:highlight w:val="yellow"/>
              </w:rPr>
              <w:t>Risico’s van beslotenheid</w:t>
            </w:r>
            <w:r w:rsidR="002F764F" w:rsidRPr="002F764F">
              <w:rPr>
                <w:b/>
                <w:sz w:val="24"/>
                <w:szCs w:val="24"/>
                <w:highlight w:val="yellow"/>
              </w:rPr>
              <w:t xml:space="preserve"> ?</w:t>
            </w:r>
          </w:p>
        </w:tc>
        <w:tc>
          <w:tcPr>
            <w:tcW w:w="1675" w:type="dxa"/>
            <w:tcBorders>
              <w:left w:val="single" w:sz="12" w:space="0" w:color="FF0000"/>
              <w:right w:val="single" w:sz="12" w:space="0" w:color="FF0000"/>
            </w:tcBorders>
            <w:vAlign w:val="bottom"/>
          </w:tcPr>
          <w:p w:rsidR="002F764F" w:rsidRPr="009C680B" w:rsidRDefault="00E44751" w:rsidP="002F764F">
            <w:pPr>
              <w:pStyle w:val="Lijstalinea"/>
              <w:ind w:left="0"/>
              <w:jc w:val="center"/>
              <w:rPr>
                <w:b/>
                <w:color w:val="FF0000"/>
                <w:sz w:val="24"/>
                <w:szCs w:val="24"/>
              </w:rPr>
            </w:pPr>
            <w:r w:rsidRPr="009C680B">
              <w:rPr>
                <w:b/>
                <w:color w:val="FF0000"/>
                <w:sz w:val="24"/>
                <w:szCs w:val="24"/>
              </w:rPr>
              <w:br/>
            </w:r>
            <w:r w:rsidR="00950349" w:rsidRPr="009C680B">
              <w:rPr>
                <w:b/>
                <w:noProof/>
                <w:color w:val="FF0000"/>
                <w:sz w:val="24"/>
                <w:szCs w:val="24"/>
                <w:u w:val="single"/>
                <w:lang w:eastAsia="nl-BE"/>
              </w:rPr>
              <mc:AlternateContent>
                <mc:Choice Requires="wps">
                  <w:drawing>
                    <wp:anchor distT="45720" distB="45720" distL="114300" distR="114300" simplePos="0" relativeHeight="251658239" behindDoc="1" locked="0" layoutInCell="1" allowOverlap="1">
                      <wp:simplePos x="0" y="0"/>
                      <wp:positionH relativeFrom="column">
                        <wp:posOffset>328295</wp:posOffset>
                      </wp:positionH>
                      <wp:positionV relativeFrom="paragraph">
                        <wp:posOffset>189865</wp:posOffset>
                      </wp:positionV>
                      <wp:extent cx="266700" cy="381000"/>
                      <wp:effectExtent l="0" t="0" r="0" b="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381000"/>
                              </a:xfrm>
                              <a:prstGeom prst="rect">
                                <a:avLst/>
                              </a:prstGeom>
                              <a:solidFill>
                                <a:srgbClr val="FFFFFF"/>
                              </a:solidFill>
                              <a:ln w="9525">
                                <a:noFill/>
                                <a:miter lim="800000"/>
                                <a:headEnd/>
                                <a:tailEnd/>
                              </a:ln>
                            </wps:spPr>
                            <wps:txbx>
                              <w:txbxContent>
                                <w:p w:rsidR="00950349" w:rsidRPr="009C680B" w:rsidRDefault="00950349" w:rsidP="00950349">
                                  <w:pPr>
                                    <w:jc w:val="center"/>
                                    <w:rPr>
                                      <w:b/>
                                      <w:color w:val="000000" w:themeColor="text1"/>
                                      <w:sz w:val="56"/>
                                      <w:szCs w:val="56"/>
                                    </w:rPr>
                                  </w:pPr>
                                  <w:r w:rsidRPr="009C680B">
                                    <w:rPr>
                                      <w:b/>
                                      <w:color w:val="000000" w:themeColor="text1"/>
                                      <w:sz w:val="56"/>
                                      <w:szCs w:val="56"/>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kstvak 2" o:spid="_x0000_s1026" type="#_x0000_t202" style="position:absolute;left:0;text-align:left;margin-left:25.85pt;margin-top:14.95pt;width:21pt;height:30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" stroked="f">
                      <v:textbox inset="0,0,0,0">
                        <w:txbxContent>
                          <w:p w:rsidR="00950349" w:rsidRPr="009C680B" w:rsidRDefault="00950349" w:rsidP="00950349">
                            <w:pPr>
                              <w:jc w:val="center"/>
                              <w:rPr>
                                <w:b/>
                                <w:color w:val="000000" w:themeColor="text1"/>
                                <w:sz w:val="56"/>
                                <w:szCs w:val="56"/>
                              </w:rPr>
                            </w:pPr>
                            <w:r w:rsidRPr="009C680B">
                              <w:rPr>
                                <w:b/>
                                <w:color w:val="000000" w:themeColor="text1"/>
                                <w:sz w:val="56"/>
                                <w:szCs w:val="56"/>
                              </w:rPr>
                              <w:t>+</w:t>
                            </w:r>
                          </w:p>
                        </w:txbxContent>
                      </v:textbox>
                    </v:shape>
                  </w:pict>
                </mc:Fallback>
              </mc:AlternateContent>
            </w:r>
            <w:r w:rsidR="002F764F" w:rsidRPr="009C680B">
              <w:rPr>
                <w:b/>
                <w:color w:val="FF0000"/>
                <w:sz w:val="24"/>
                <w:szCs w:val="24"/>
              </w:rPr>
              <w:t>Ja</w:t>
            </w:r>
          </w:p>
        </w:tc>
        <w:tc>
          <w:tcPr>
            <w:tcW w:w="0" w:type="auto"/>
            <w:tcBorders>
              <w:left w:val="single" w:sz="12" w:space="0" w:color="FF0000"/>
              <w:right w:val="single" w:sz="12" w:space="0" w:color="FF0000"/>
            </w:tcBorders>
            <w:vAlign w:val="bottom"/>
          </w:tcPr>
          <w:p w:rsidR="002F764F" w:rsidRPr="002F764F" w:rsidRDefault="00E44751" w:rsidP="002F764F">
            <w:pPr>
              <w:pStyle w:val="Lijstalinea"/>
              <w:ind w:left="0"/>
              <w:jc w:val="center"/>
              <w:rPr>
                <w:b/>
                <w:sz w:val="24"/>
                <w:szCs w:val="24"/>
              </w:rPr>
            </w:pPr>
            <w:r>
              <w:rPr>
                <w:b/>
                <w:sz w:val="24"/>
                <w:szCs w:val="24"/>
              </w:rPr>
              <w:br/>
            </w:r>
            <w:r w:rsidR="000B17F8" w:rsidRPr="009C680B">
              <w:rPr>
                <w:b/>
                <w:noProof/>
                <w:color w:val="FF0000"/>
                <w:sz w:val="24"/>
                <w:szCs w:val="24"/>
                <w:u w:val="single"/>
                <w:lang w:eastAsia="nl-BE"/>
              </w:rPr>
              <mc:AlternateContent>
                <mc:Choice Requires="wps">
                  <w:drawing>
                    <wp:anchor distT="45720" distB="45720" distL="114300" distR="114300" simplePos="0" relativeHeight="251664384" behindDoc="1" locked="0" layoutInCell="1" allowOverlap="1" wp14:anchorId="608DD1A1" wp14:editId="3BAFF56A">
                      <wp:simplePos x="0" y="0"/>
                      <wp:positionH relativeFrom="column">
                        <wp:posOffset>294005</wp:posOffset>
                      </wp:positionH>
                      <wp:positionV relativeFrom="paragraph">
                        <wp:posOffset>194310</wp:posOffset>
                      </wp:positionV>
                      <wp:extent cx="266700" cy="381000"/>
                      <wp:effectExtent l="0" t="0" r="0" b="0"/>
                      <wp:wrapNone/>
                      <wp:docPr id="1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381000"/>
                              </a:xfrm>
                              <a:prstGeom prst="rect">
                                <a:avLst/>
                              </a:prstGeom>
                              <a:solidFill>
                                <a:srgbClr val="FFFFFF"/>
                              </a:solidFill>
                              <a:ln w="9525">
                                <a:noFill/>
                                <a:miter lim="800000"/>
                                <a:headEnd/>
                                <a:tailEnd/>
                              </a:ln>
                            </wps:spPr>
                            <wps:txbx>
                              <w:txbxContent>
                                <w:p w:rsidR="000B17F8" w:rsidRPr="009C680B" w:rsidRDefault="000B17F8" w:rsidP="000B17F8">
                                  <w:pPr>
                                    <w:jc w:val="center"/>
                                    <w:rPr>
                                      <w:b/>
                                      <w:color w:val="000000" w:themeColor="text1"/>
                                      <w:sz w:val="56"/>
                                      <w:szCs w:val="56"/>
                                    </w:rPr>
                                  </w:pPr>
                                  <w:r w:rsidRPr="009C680B">
                                    <w:rPr>
                                      <w:b/>
                                      <w:color w:val="000000" w:themeColor="text1"/>
                                      <w:sz w:val="56"/>
                                      <w:szCs w:val="56"/>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8DD1A1" id="_x0000_t202" coordsize="21600,21600" o:spt="202" path="m,l,21600r21600,l21600,xe">
                      <v:stroke joinstyle="miter"/>
                      <v:path gradientshapeok="t" o:connecttype="rect"/>
                    </v:shapetype>
                    <v:shape id="_x0000_s1027" type="#_x0000_t202" style="position:absolute;left:0;text-align:left;margin-left:23.15pt;margin-top:15.3pt;width:21pt;height:30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" stroked="f">
                      <v:textbox inset="0,0,0,0">
                        <w:txbxContent>
                          <w:p w:rsidR="000B17F8" w:rsidRPr="009C680B" w:rsidRDefault="000B17F8" w:rsidP="000B17F8">
                            <w:pPr>
                              <w:jc w:val="center"/>
                              <w:rPr>
                                <w:b/>
                                <w:color w:val="000000" w:themeColor="text1"/>
                                <w:sz w:val="56"/>
                                <w:szCs w:val="56"/>
                              </w:rPr>
                            </w:pPr>
                            <w:r w:rsidRPr="009C680B">
                              <w:rPr>
                                <w:b/>
                                <w:color w:val="000000" w:themeColor="text1"/>
                                <w:sz w:val="56"/>
                                <w:szCs w:val="56"/>
                              </w:rPr>
                              <w:t>+</w:t>
                            </w:r>
                          </w:p>
                        </w:txbxContent>
                      </v:textbox>
                    </v:shape>
                  </w:pict>
                </mc:Fallback>
              </mc:AlternateContent>
            </w:r>
            <w:r w:rsidR="002F764F" w:rsidRPr="009C680B">
              <w:rPr>
                <w:b/>
                <w:color w:val="FF0000"/>
                <w:sz w:val="24"/>
                <w:szCs w:val="24"/>
              </w:rPr>
              <w:t>Ja</w:t>
            </w:r>
          </w:p>
        </w:tc>
        <w:tc>
          <w:tcPr>
            <w:tcW w:w="0" w:type="auto"/>
            <w:tcBorders>
              <w:left w:val="single" w:sz="12" w:space="0" w:color="FF0000"/>
              <w:right w:val="single" w:sz="12" w:space="0" w:color="FF0000"/>
            </w:tcBorders>
            <w:vAlign w:val="bottom"/>
          </w:tcPr>
          <w:p w:rsidR="002F764F" w:rsidRPr="002F764F" w:rsidRDefault="00E44751" w:rsidP="002F764F">
            <w:pPr>
              <w:pStyle w:val="Lijstalinea"/>
              <w:ind w:left="0"/>
              <w:jc w:val="center"/>
              <w:rPr>
                <w:b/>
                <w:sz w:val="24"/>
                <w:szCs w:val="24"/>
              </w:rPr>
            </w:pPr>
            <w:r>
              <w:rPr>
                <w:b/>
                <w:sz w:val="24"/>
                <w:szCs w:val="24"/>
              </w:rPr>
              <w:br/>
            </w:r>
            <w:r w:rsidR="000B17F8" w:rsidRPr="009C680B">
              <w:rPr>
                <w:b/>
                <w:noProof/>
                <w:color w:val="00B050"/>
                <w:sz w:val="24"/>
                <w:szCs w:val="24"/>
                <w:u w:val="single"/>
                <w:lang w:eastAsia="nl-BE"/>
              </w:rPr>
              <mc:AlternateContent>
                <mc:Choice Requires="wps">
                  <w:drawing>
                    <wp:anchor distT="45720" distB="45720" distL="114300" distR="114300" simplePos="0" relativeHeight="251666432" behindDoc="1" locked="0" layoutInCell="1" allowOverlap="1" wp14:anchorId="608DD1A1" wp14:editId="3BAFF56A">
                      <wp:simplePos x="0" y="0"/>
                      <wp:positionH relativeFrom="column">
                        <wp:posOffset>292735</wp:posOffset>
                      </wp:positionH>
                      <wp:positionV relativeFrom="paragraph">
                        <wp:posOffset>186055</wp:posOffset>
                      </wp:positionV>
                      <wp:extent cx="266700" cy="381000"/>
                      <wp:effectExtent l="0" t="0" r="0" b="0"/>
                      <wp:wrapNone/>
                      <wp:docPr id="1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381000"/>
                              </a:xfrm>
                              <a:prstGeom prst="rect">
                                <a:avLst/>
                              </a:prstGeom>
                              <a:solidFill>
                                <a:srgbClr val="FFFFFF"/>
                              </a:solidFill>
                              <a:ln w="9525">
                                <a:noFill/>
                                <a:miter lim="800000"/>
                                <a:headEnd/>
                                <a:tailEnd/>
                              </a:ln>
                            </wps:spPr>
                            <wps:txbx>
                              <w:txbxContent>
                                <w:p w:rsidR="000B17F8" w:rsidRPr="009C680B" w:rsidRDefault="000B17F8" w:rsidP="000B17F8">
                                  <w:pPr>
                                    <w:jc w:val="center"/>
                                    <w:rPr>
                                      <w:b/>
                                      <w:color w:val="000000" w:themeColor="text1"/>
                                      <w:sz w:val="56"/>
                                      <w:szCs w:val="56"/>
                                    </w:rPr>
                                  </w:pPr>
                                  <w:r w:rsidRPr="009C680B">
                                    <w:rPr>
                                      <w:b/>
                                      <w:color w:val="000000" w:themeColor="text1"/>
                                      <w:sz w:val="56"/>
                                      <w:szCs w:val="56"/>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08DD1A1" id="_x0000_s1028" type="#_x0000_t202" style="position:absolute;left:0;text-align:left;margin-left:23.05pt;margin-top:14.65pt;width:21pt;height:30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" stroked="f">
                      <v:textbox inset="0,0,0,0">
                        <w:txbxContent>
                          <w:p w:rsidR="000B17F8" w:rsidRPr="009C680B" w:rsidRDefault="000B17F8" w:rsidP="000B17F8">
                            <w:pPr>
                              <w:jc w:val="center"/>
                              <w:rPr>
                                <w:b/>
                                <w:color w:val="000000" w:themeColor="text1"/>
                                <w:sz w:val="56"/>
                                <w:szCs w:val="56"/>
                              </w:rPr>
                            </w:pPr>
                            <w:r w:rsidRPr="009C680B">
                              <w:rPr>
                                <w:b/>
                                <w:color w:val="000000" w:themeColor="text1"/>
                                <w:sz w:val="56"/>
                                <w:szCs w:val="56"/>
                              </w:rPr>
                              <w:t>+</w:t>
                            </w:r>
                          </w:p>
                        </w:txbxContent>
                      </v:textbox>
                    </v:shape>
                  </w:pict>
                </mc:Fallback>
              </mc:AlternateContent>
            </w:r>
            <w:r w:rsidR="002F764F" w:rsidRPr="009C680B">
              <w:rPr>
                <w:b/>
                <w:color w:val="00B050"/>
                <w:sz w:val="24"/>
                <w:szCs w:val="24"/>
              </w:rPr>
              <w:t>Neen</w:t>
            </w:r>
          </w:p>
        </w:tc>
        <w:tc>
          <w:tcPr>
            <w:tcW w:w="0" w:type="auto"/>
            <w:tcBorders>
              <w:left w:val="single" w:sz="12" w:space="0" w:color="FF0000"/>
              <w:right w:val="single" w:sz="12" w:space="0" w:color="FF0000"/>
            </w:tcBorders>
            <w:vAlign w:val="bottom"/>
          </w:tcPr>
          <w:p w:rsidR="002F764F" w:rsidRPr="002F764F" w:rsidRDefault="00E44751" w:rsidP="002F764F">
            <w:pPr>
              <w:pStyle w:val="Lijstalinea"/>
              <w:ind w:left="0"/>
              <w:jc w:val="center"/>
              <w:rPr>
                <w:b/>
                <w:sz w:val="24"/>
                <w:szCs w:val="24"/>
              </w:rPr>
            </w:pPr>
            <w:r>
              <w:rPr>
                <w:b/>
                <w:sz w:val="24"/>
                <w:szCs w:val="24"/>
              </w:rPr>
              <w:br/>
            </w:r>
            <w:r w:rsidR="000B17F8" w:rsidRPr="009C680B">
              <w:rPr>
                <w:b/>
                <w:noProof/>
                <w:color w:val="00B050"/>
                <w:sz w:val="24"/>
                <w:szCs w:val="24"/>
                <w:u w:val="single"/>
                <w:lang w:eastAsia="nl-BE"/>
              </w:rPr>
              <mc:AlternateContent>
                <mc:Choice Requires="wps">
                  <w:drawing>
                    <wp:anchor distT="45720" distB="45720" distL="114300" distR="114300" simplePos="0" relativeHeight="251668480" behindDoc="1" locked="0" layoutInCell="1" allowOverlap="1" wp14:anchorId="608DD1A1" wp14:editId="3BAFF56A">
                      <wp:simplePos x="0" y="0"/>
                      <wp:positionH relativeFrom="column">
                        <wp:posOffset>285750</wp:posOffset>
                      </wp:positionH>
                      <wp:positionV relativeFrom="paragraph">
                        <wp:posOffset>183515</wp:posOffset>
                      </wp:positionV>
                      <wp:extent cx="266700" cy="381000"/>
                      <wp:effectExtent l="0" t="0" r="0" b="0"/>
                      <wp:wrapNone/>
                      <wp:docPr id="1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381000"/>
                              </a:xfrm>
                              <a:prstGeom prst="rect">
                                <a:avLst/>
                              </a:prstGeom>
                              <a:solidFill>
                                <a:srgbClr val="FFFFFF"/>
                              </a:solidFill>
                              <a:ln w="9525">
                                <a:noFill/>
                                <a:miter lim="800000"/>
                                <a:headEnd/>
                                <a:tailEnd/>
                              </a:ln>
                            </wps:spPr>
                            <wps:txbx>
                              <w:txbxContent>
                                <w:p w:rsidR="000B17F8" w:rsidRPr="009C680B" w:rsidRDefault="000B17F8" w:rsidP="000B17F8">
                                  <w:pPr>
                                    <w:jc w:val="center"/>
                                    <w:rPr>
                                      <w:b/>
                                      <w:color w:val="000000" w:themeColor="text1"/>
                                      <w:sz w:val="56"/>
                                      <w:szCs w:val="56"/>
                                    </w:rPr>
                                  </w:pPr>
                                  <w:r w:rsidRPr="009C680B">
                                    <w:rPr>
                                      <w:b/>
                                      <w:color w:val="000000" w:themeColor="text1"/>
                                      <w:sz w:val="56"/>
                                      <w:szCs w:val="56"/>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08DD1A1" id="_x0000_s1029" type="#_x0000_t202" style="position:absolute;left:0;text-align:left;margin-left:22.5pt;margin-top:14.45pt;width:21pt;height:30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" stroked="f">
                      <v:textbox inset="0,0,0,0">
                        <w:txbxContent>
                          <w:p w:rsidR="000B17F8" w:rsidRPr="009C680B" w:rsidRDefault="000B17F8" w:rsidP="000B17F8">
                            <w:pPr>
                              <w:jc w:val="center"/>
                              <w:rPr>
                                <w:b/>
                                <w:color w:val="000000" w:themeColor="text1"/>
                                <w:sz w:val="56"/>
                                <w:szCs w:val="56"/>
                              </w:rPr>
                            </w:pPr>
                            <w:r w:rsidRPr="009C680B">
                              <w:rPr>
                                <w:b/>
                                <w:color w:val="000000" w:themeColor="text1"/>
                                <w:sz w:val="56"/>
                                <w:szCs w:val="56"/>
                              </w:rPr>
                              <w:t>+</w:t>
                            </w:r>
                          </w:p>
                        </w:txbxContent>
                      </v:textbox>
                    </v:shape>
                  </w:pict>
                </mc:Fallback>
              </mc:AlternateContent>
            </w:r>
            <w:r w:rsidR="002F764F" w:rsidRPr="009C680B">
              <w:rPr>
                <w:b/>
                <w:color w:val="00B050"/>
                <w:sz w:val="24"/>
                <w:szCs w:val="24"/>
              </w:rPr>
              <w:t>Neen</w:t>
            </w:r>
          </w:p>
        </w:tc>
      </w:tr>
      <w:tr w:rsidR="001B0E55" w:rsidTr="00590F79">
        <w:trPr>
          <w:trHeight w:val="605"/>
        </w:trPr>
        <w:tc>
          <w:tcPr>
            <w:tcW w:w="2066" w:type="dxa"/>
            <w:tcBorders>
              <w:left w:val="single" w:sz="12" w:space="0" w:color="000000" w:themeColor="text1"/>
              <w:right w:val="single" w:sz="12" w:space="0" w:color="FF0000"/>
            </w:tcBorders>
            <w:shd w:val="clear" w:color="auto" w:fill="FFFF00"/>
          </w:tcPr>
          <w:p w:rsidR="002F764F" w:rsidRPr="002F764F" w:rsidRDefault="00992368" w:rsidP="001B0E55">
            <w:pPr>
              <w:pStyle w:val="Lijstalinea"/>
              <w:numPr>
                <w:ilvl w:val="0"/>
                <w:numId w:val="2"/>
              </w:numPr>
              <w:rPr>
                <w:b/>
                <w:sz w:val="24"/>
                <w:szCs w:val="24"/>
                <w:highlight w:val="yellow"/>
              </w:rPr>
            </w:pPr>
            <w:r>
              <w:rPr>
                <w:b/>
                <w:sz w:val="24"/>
                <w:szCs w:val="24"/>
                <w:highlight w:val="yellow"/>
              </w:rPr>
              <w:t>Atmosferische risico’s</w:t>
            </w:r>
            <w:r w:rsidR="002F764F" w:rsidRPr="002F764F">
              <w:rPr>
                <w:b/>
                <w:sz w:val="24"/>
                <w:szCs w:val="24"/>
                <w:highlight w:val="yellow"/>
              </w:rPr>
              <w:t xml:space="preserve"> ?</w:t>
            </w:r>
          </w:p>
        </w:tc>
        <w:tc>
          <w:tcPr>
            <w:tcW w:w="1675" w:type="dxa"/>
            <w:tcBorders>
              <w:left w:val="single" w:sz="12" w:space="0" w:color="FF0000"/>
              <w:right w:val="single" w:sz="12" w:space="0" w:color="FF0000"/>
            </w:tcBorders>
            <w:vAlign w:val="center"/>
          </w:tcPr>
          <w:p w:rsidR="002F764F" w:rsidRPr="009C680B" w:rsidRDefault="002F764F" w:rsidP="002F764F">
            <w:pPr>
              <w:pStyle w:val="Lijstalinea"/>
              <w:ind w:left="0"/>
              <w:jc w:val="center"/>
              <w:rPr>
                <w:b/>
                <w:color w:val="FF0000"/>
                <w:sz w:val="24"/>
                <w:szCs w:val="24"/>
              </w:rPr>
            </w:pPr>
            <w:r w:rsidRPr="009C680B">
              <w:rPr>
                <w:b/>
                <w:color w:val="FF0000"/>
                <w:sz w:val="24"/>
                <w:szCs w:val="24"/>
              </w:rPr>
              <w:t>Ja</w:t>
            </w:r>
          </w:p>
        </w:tc>
        <w:tc>
          <w:tcPr>
            <w:tcW w:w="0" w:type="auto"/>
            <w:tcBorders>
              <w:left w:val="single" w:sz="12" w:space="0" w:color="FF0000"/>
              <w:right w:val="single" w:sz="12" w:space="0" w:color="FF0000"/>
            </w:tcBorders>
            <w:vAlign w:val="center"/>
          </w:tcPr>
          <w:p w:rsidR="002F764F" w:rsidRPr="002F764F" w:rsidRDefault="002F764F" w:rsidP="002F764F">
            <w:pPr>
              <w:pStyle w:val="Lijstalinea"/>
              <w:ind w:left="0"/>
              <w:jc w:val="center"/>
              <w:rPr>
                <w:b/>
                <w:sz w:val="24"/>
                <w:szCs w:val="24"/>
              </w:rPr>
            </w:pPr>
            <w:r w:rsidRPr="009C680B">
              <w:rPr>
                <w:b/>
                <w:color w:val="00B050"/>
                <w:sz w:val="24"/>
                <w:szCs w:val="24"/>
              </w:rPr>
              <w:t>Neen</w:t>
            </w:r>
          </w:p>
        </w:tc>
        <w:tc>
          <w:tcPr>
            <w:tcW w:w="0" w:type="auto"/>
            <w:tcBorders>
              <w:left w:val="single" w:sz="12" w:space="0" w:color="FF0000"/>
              <w:right w:val="single" w:sz="12" w:space="0" w:color="FF0000"/>
            </w:tcBorders>
            <w:vAlign w:val="center"/>
          </w:tcPr>
          <w:p w:rsidR="002F764F" w:rsidRPr="002F764F" w:rsidRDefault="002F764F" w:rsidP="002F764F">
            <w:pPr>
              <w:pStyle w:val="Lijstalinea"/>
              <w:ind w:left="0"/>
              <w:jc w:val="center"/>
              <w:rPr>
                <w:b/>
                <w:sz w:val="24"/>
                <w:szCs w:val="24"/>
              </w:rPr>
            </w:pPr>
            <w:r w:rsidRPr="009C680B">
              <w:rPr>
                <w:b/>
                <w:color w:val="FF0000"/>
                <w:sz w:val="24"/>
                <w:szCs w:val="24"/>
              </w:rPr>
              <w:t>Ja</w:t>
            </w:r>
          </w:p>
        </w:tc>
        <w:tc>
          <w:tcPr>
            <w:tcW w:w="0" w:type="auto"/>
            <w:tcBorders>
              <w:left w:val="single" w:sz="12" w:space="0" w:color="FF0000"/>
              <w:right w:val="single" w:sz="12" w:space="0" w:color="FF0000"/>
            </w:tcBorders>
            <w:vAlign w:val="center"/>
          </w:tcPr>
          <w:p w:rsidR="002F764F" w:rsidRPr="002F764F" w:rsidRDefault="002F764F" w:rsidP="002F764F">
            <w:pPr>
              <w:pStyle w:val="Lijstalinea"/>
              <w:ind w:left="0"/>
              <w:jc w:val="center"/>
              <w:rPr>
                <w:b/>
                <w:sz w:val="24"/>
                <w:szCs w:val="24"/>
              </w:rPr>
            </w:pPr>
            <w:r w:rsidRPr="009C680B">
              <w:rPr>
                <w:b/>
                <w:color w:val="00B050"/>
                <w:sz w:val="24"/>
                <w:szCs w:val="24"/>
              </w:rPr>
              <w:t>Neen</w:t>
            </w:r>
          </w:p>
        </w:tc>
      </w:tr>
      <w:tr w:rsidR="001B0E55" w:rsidTr="00590F79">
        <w:trPr>
          <w:trHeight w:val="901"/>
        </w:trPr>
        <w:tc>
          <w:tcPr>
            <w:tcW w:w="2066" w:type="dxa"/>
            <w:tcBorders>
              <w:left w:val="single" w:sz="12" w:space="0" w:color="000000" w:themeColor="text1"/>
              <w:bottom w:val="single" w:sz="12" w:space="0" w:color="000000" w:themeColor="text1"/>
              <w:right w:val="single" w:sz="12" w:space="0" w:color="FF0000"/>
            </w:tcBorders>
            <w:shd w:val="clear" w:color="auto" w:fill="FFFF00"/>
          </w:tcPr>
          <w:p w:rsidR="001B0E55" w:rsidRDefault="001B0E55" w:rsidP="002F764F">
            <w:pPr>
              <w:pStyle w:val="Lijstalinea"/>
              <w:ind w:left="0"/>
              <w:jc w:val="center"/>
              <w:rPr>
                <w:b/>
                <w:sz w:val="24"/>
                <w:szCs w:val="24"/>
              </w:rPr>
            </w:pPr>
            <w:r>
              <w:rPr>
                <w:b/>
                <w:sz w:val="24"/>
                <w:szCs w:val="24"/>
              </w:rPr>
              <w:t>CONCLUSIE</w:t>
            </w:r>
          </w:p>
          <w:p w:rsidR="002F764F" w:rsidRPr="002F764F" w:rsidRDefault="001B0E55" w:rsidP="002F764F">
            <w:pPr>
              <w:pStyle w:val="Lijstalinea"/>
              <w:ind w:left="0"/>
              <w:jc w:val="center"/>
              <w:rPr>
                <w:b/>
                <w:sz w:val="24"/>
                <w:szCs w:val="24"/>
              </w:rPr>
            </w:pPr>
            <w:r>
              <w:rPr>
                <w:b/>
                <w:sz w:val="24"/>
                <w:szCs w:val="24"/>
              </w:rPr>
              <w:t xml:space="preserve">BESLOTEN RUIMTE </w:t>
            </w:r>
          </w:p>
        </w:tc>
        <w:tc>
          <w:tcPr>
            <w:tcW w:w="1675" w:type="dxa"/>
            <w:tcBorders>
              <w:left w:val="single" w:sz="12" w:space="0" w:color="FF0000"/>
              <w:bottom w:val="single" w:sz="12" w:space="0" w:color="FF0000"/>
              <w:right w:val="single" w:sz="12" w:space="0" w:color="FF0000"/>
            </w:tcBorders>
            <w:shd w:val="clear" w:color="auto" w:fill="E7E6E6" w:themeFill="background2"/>
            <w:vAlign w:val="center"/>
          </w:tcPr>
          <w:p w:rsidR="002F764F" w:rsidRPr="009C680B" w:rsidRDefault="00CC6EC8" w:rsidP="002F764F">
            <w:pPr>
              <w:pStyle w:val="Lijstalinea"/>
              <w:ind w:left="0"/>
              <w:jc w:val="center"/>
              <w:rPr>
                <w:b/>
                <w:color w:val="FF0000"/>
                <w:sz w:val="28"/>
                <w:szCs w:val="28"/>
              </w:rPr>
            </w:pPr>
            <w:r w:rsidRPr="009C680B">
              <w:rPr>
                <w:b/>
                <w:color w:val="000000" w:themeColor="text1"/>
                <w:sz w:val="28"/>
                <w:szCs w:val="28"/>
              </w:rPr>
              <w:t>=</w:t>
            </w:r>
            <w:r w:rsidRPr="009C680B">
              <w:rPr>
                <w:b/>
                <w:color w:val="FF0000"/>
                <w:sz w:val="28"/>
                <w:szCs w:val="28"/>
              </w:rPr>
              <w:t xml:space="preserve"> </w:t>
            </w:r>
            <w:r w:rsidR="002F764F" w:rsidRPr="009C680B">
              <w:rPr>
                <w:b/>
                <w:color w:val="FF0000"/>
                <w:sz w:val="28"/>
                <w:szCs w:val="28"/>
              </w:rPr>
              <w:t>JA</w:t>
            </w:r>
          </w:p>
        </w:tc>
        <w:tc>
          <w:tcPr>
            <w:tcW w:w="1608" w:type="dxa"/>
            <w:tcBorders>
              <w:left w:val="single" w:sz="12" w:space="0" w:color="FF0000"/>
              <w:bottom w:val="single" w:sz="12" w:space="0" w:color="FF0000"/>
              <w:right w:val="single" w:sz="12" w:space="0" w:color="FF0000"/>
            </w:tcBorders>
            <w:shd w:val="clear" w:color="auto" w:fill="E7E6E6" w:themeFill="background2"/>
            <w:vAlign w:val="center"/>
          </w:tcPr>
          <w:p w:rsidR="002F764F" w:rsidRPr="009C680B" w:rsidRDefault="00CC6EC8" w:rsidP="002F764F">
            <w:pPr>
              <w:pStyle w:val="Lijstalinea"/>
              <w:ind w:left="0"/>
              <w:jc w:val="center"/>
              <w:rPr>
                <w:b/>
                <w:color w:val="FF0000"/>
                <w:sz w:val="28"/>
                <w:szCs w:val="28"/>
              </w:rPr>
            </w:pPr>
            <w:r w:rsidRPr="009C680B">
              <w:rPr>
                <w:b/>
                <w:color w:val="000000" w:themeColor="text1"/>
                <w:sz w:val="28"/>
                <w:szCs w:val="28"/>
              </w:rPr>
              <w:t>=</w:t>
            </w:r>
            <w:r w:rsidRPr="009C680B">
              <w:rPr>
                <w:b/>
                <w:color w:val="FF0000"/>
                <w:sz w:val="28"/>
                <w:szCs w:val="28"/>
              </w:rPr>
              <w:t xml:space="preserve"> </w:t>
            </w:r>
            <w:r w:rsidR="002F764F" w:rsidRPr="009C680B">
              <w:rPr>
                <w:b/>
                <w:color w:val="FF0000"/>
                <w:sz w:val="28"/>
                <w:szCs w:val="28"/>
              </w:rPr>
              <w:t>JA</w:t>
            </w:r>
          </w:p>
        </w:tc>
        <w:tc>
          <w:tcPr>
            <w:tcW w:w="1607" w:type="dxa"/>
            <w:tcBorders>
              <w:left w:val="single" w:sz="12" w:space="0" w:color="FF0000"/>
              <w:bottom w:val="single" w:sz="12" w:space="0" w:color="FF0000"/>
              <w:right w:val="single" w:sz="12" w:space="0" w:color="FF0000"/>
            </w:tcBorders>
            <w:shd w:val="clear" w:color="auto" w:fill="E7E6E6" w:themeFill="background2"/>
            <w:vAlign w:val="center"/>
          </w:tcPr>
          <w:p w:rsidR="002F764F" w:rsidRPr="009C680B" w:rsidRDefault="00CC6EC8" w:rsidP="002F764F">
            <w:pPr>
              <w:pStyle w:val="Lijstalinea"/>
              <w:ind w:left="0"/>
              <w:jc w:val="center"/>
              <w:rPr>
                <w:b/>
                <w:color w:val="FF0000"/>
                <w:sz w:val="28"/>
                <w:szCs w:val="28"/>
              </w:rPr>
            </w:pPr>
            <w:r w:rsidRPr="009C680B">
              <w:rPr>
                <w:b/>
                <w:color w:val="000000" w:themeColor="text1"/>
                <w:sz w:val="28"/>
                <w:szCs w:val="28"/>
              </w:rPr>
              <w:t>=</w:t>
            </w:r>
            <w:r w:rsidRPr="009C680B">
              <w:rPr>
                <w:b/>
                <w:color w:val="FF0000"/>
                <w:sz w:val="28"/>
                <w:szCs w:val="28"/>
              </w:rPr>
              <w:t xml:space="preserve"> </w:t>
            </w:r>
            <w:r w:rsidR="002F764F" w:rsidRPr="009C680B">
              <w:rPr>
                <w:b/>
                <w:color w:val="FF0000"/>
                <w:sz w:val="28"/>
                <w:szCs w:val="28"/>
              </w:rPr>
              <w:t>JA</w:t>
            </w:r>
          </w:p>
        </w:tc>
        <w:tc>
          <w:tcPr>
            <w:tcW w:w="1608" w:type="dxa"/>
            <w:tcBorders>
              <w:left w:val="single" w:sz="12" w:space="0" w:color="FF0000"/>
              <w:bottom w:val="single" w:sz="12" w:space="0" w:color="FF0000"/>
              <w:right w:val="single" w:sz="12" w:space="0" w:color="FF0000"/>
            </w:tcBorders>
            <w:shd w:val="clear" w:color="auto" w:fill="E7E6E6" w:themeFill="background2"/>
            <w:vAlign w:val="center"/>
          </w:tcPr>
          <w:p w:rsidR="002F764F" w:rsidRPr="00CC6EC8" w:rsidRDefault="00CC6EC8" w:rsidP="002F764F">
            <w:pPr>
              <w:pStyle w:val="Lijstalinea"/>
              <w:ind w:left="0"/>
              <w:jc w:val="center"/>
              <w:rPr>
                <w:b/>
                <w:sz w:val="28"/>
                <w:szCs w:val="28"/>
              </w:rPr>
            </w:pPr>
            <w:r w:rsidRPr="009C680B">
              <w:rPr>
                <w:b/>
                <w:color w:val="00B050"/>
                <w:sz w:val="28"/>
                <w:szCs w:val="28"/>
              </w:rPr>
              <w:t xml:space="preserve">= </w:t>
            </w:r>
            <w:r w:rsidR="002F764F" w:rsidRPr="009C680B">
              <w:rPr>
                <w:b/>
                <w:color w:val="00B050"/>
                <w:sz w:val="28"/>
                <w:szCs w:val="28"/>
              </w:rPr>
              <w:t>NEEN</w:t>
            </w:r>
          </w:p>
        </w:tc>
      </w:tr>
    </w:tbl>
    <w:p w:rsidR="00A101D4" w:rsidRDefault="00A101D4" w:rsidP="00A101D4">
      <w:pPr>
        <w:pStyle w:val="Lijstalinea"/>
        <w:jc w:val="both"/>
        <w:rPr>
          <w:b/>
          <w:sz w:val="24"/>
          <w:szCs w:val="24"/>
          <w:u w:val="single"/>
        </w:rPr>
      </w:pPr>
    </w:p>
    <w:p w:rsidR="00B3149B" w:rsidRDefault="00B3149B" w:rsidP="00B3149B">
      <w:pPr>
        <w:pStyle w:val="Lijstalinea"/>
        <w:numPr>
          <w:ilvl w:val="0"/>
          <w:numId w:val="1"/>
        </w:numPr>
        <w:rPr>
          <w:b/>
          <w:sz w:val="24"/>
          <w:szCs w:val="24"/>
          <w:u w:val="single"/>
        </w:rPr>
      </w:pPr>
      <w:r>
        <w:rPr>
          <w:b/>
          <w:sz w:val="24"/>
          <w:szCs w:val="24"/>
          <w:u w:val="single"/>
        </w:rPr>
        <w:t>Algemene aanpak:</w:t>
      </w:r>
      <w:r w:rsidR="000B17F8" w:rsidRPr="000B17F8">
        <w:rPr>
          <w:b/>
          <w:noProof/>
          <w:sz w:val="24"/>
          <w:szCs w:val="24"/>
          <w:u w:val="single"/>
        </w:rPr>
        <w:t xml:space="preserve"> </w:t>
      </w:r>
    </w:p>
    <w:p w:rsidR="003A55F8" w:rsidRPr="007C6F0F" w:rsidRDefault="003A55F8" w:rsidP="00B3149B">
      <w:pPr>
        <w:pStyle w:val="Lijstalinea"/>
        <w:numPr>
          <w:ilvl w:val="1"/>
          <w:numId w:val="1"/>
        </w:numPr>
        <w:jc w:val="both"/>
        <w:rPr>
          <w:b/>
          <w:sz w:val="24"/>
          <w:szCs w:val="24"/>
          <w:u w:val="single"/>
        </w:rPr>
      </w:pPr>
      <w:r>
        <w:rPr>
          <w:sz w:val="24"/>
          <w:szCs w:val="24"/>
        </w:rPr>
        <w:t xml:space="preserve">Beoordeling van een besloten ruimte en/of betreding kan enkel gebeuren door </w:t>
      </w:r>
      <w:r w:rsidRPr="003A55F8">
        <w:rPr>
          <w:b/>
          <w:sz w:val="24"/>
          <w:szCs w:val="24"/>
        </w:rPr>
        <w:t>opgeleide en bevoegde medewerkers</w:t>
      </w:r>
      <w:r>
        <w:rPr>
          <w:sz w:val="24"/>
          <w:szCs w:val="24"/>
        </w:rPr>
        <w:t>.</w:t>
      </w:r>
      <w:r w:rsidR="00FE664A">
        <w:rPr>
          <w:sz w:val="24"/>
          <w:szCs w:val="24"/>
        </w:rPr>
        <w:t xml:space="preserve"> Denk ook aan fysieke en psychische geschiktheid.</w:t>
      </w:r>
    </w:p>
    <w:p w:rsidR="007C6F0F" w:rsidRPr="003A55F8" w:rsidRDefault="007C6F0F" w:rsidP="00B3149B">
      <w:pPr>
        <w:pStyle w:val="Lijstalinea"/>
        <w:numPr>
          <w:ilvl w:val="1"/>
          <w:numId w:val="1"/>
        </w:numPr>
        <w:jc w:val="both"/>
        <w:rPr>
          <w:b/>
          <w:sz w:val="24"/>
          <w:szCs w:val="24"/>
          <w:u w:val="single"/>
        </w:rPr>
      </w:pPr>
      <w:r>
        <w:rPr>
          <w:sz w:val="24"/>
          <w:szCs w:val="24"/>
        </w:rPr>
        <w:t>Doe de risicoanalyse liefst met meerdere collega</w:t>
      </w:r>
      <w:r w:rsidR="000E532E">
        <w:rPr>
          <w:sz w:val="24"/>
          <w:szCs w:val="24"/>
        </w:rPr>
        <w:t>’</w:t>
      </w:r>
      <w:r w:rsidR="00950349">
        <w:rPr>
          <w:sz w:val="24"/>
          <w:szCs w:val="24"/>
        </w:rPr>
        <w:t>s</w:t>
      </w:r>
      <w:r w:rsidR="000E532E">
        <w:rPr>
          <w:sz w:val="24"/>
          <w:szCs w:val="24"/>
        </w:rPr>
        <w:t xml:space="preserve"> en je leidinggevende</w:t>
      </w:r>
      <w:r w:rsidR="00950349">
        <w:rPr>
          <w:sz w:val="24"/>
          <w:szCs w:val="24"/>
        </w:rPr>
        <w:t xml:space="preserve">. Overleg met elkaar, </w:t>
      </w:r>
      <w:r w:rsidR="00950349" w:rsidRPr="00950349">
        <w:rPr>
          <w:b/>
          <w:sz w:val="24"/>
          <w:szCs w:val="24"/>
        </w:rPr>
        <w:t>samen weet je meer</w:t>
      </w:r>
      <w:r w:rsidR="00950349">
        <w:rPr>
          <w:sz w:val="24"/>
          <w:szCs w:val="24"/>
        </w:rPr>
        <w:t>.</w:t>
      </w:r>
    </w:p>
    <w:p w:rsidR="00B3149B" w:rsidRPr="003A55F8" w:rsidRDefault="00B3149B" w:rsidP="003A55F8">
      <w:pPr>
        <w:pStyle w:val="Lijstalinea"/>
        <w:numPr>
          <w:ilvl w:val="1"/>
          <w:numId w:val="1"/>
        </w:numPr>
        <w:jc w:val="both"/>
        <w:rPr>
          <w:b/>
          <w:sz w:val="24"/>
          <w:szCs w:val="24"/>
          <w:u w:val="single"/>
        </w:rPr>
      </w:pPr>
      <w:r>
        <w:t xml:space="preserve">Ga na wat de </w:t>
      </w:r>
      <w:r w:rsidR="000E532E">
        <w:rPr>
          <w:b/>
        </w:rPr>
        <w:t>echte (reële)</w:t>
      </w:r>
      <w:r w:rsidRPr="003A55F8">
        <w:rPr>
          <w:b/>
        </w:rPr>
        <w:t xml:space="preserve"> risico’s</w:t>
      </w:r>
      <w:r>
        <w:t xml:space="preserve"> zijn en bepaal op basis van je </w:t>
      </w:r>
      <w:r w:rsidRPr="003A55F8">
        <w:rPr>
          <w:b/>
        </w:rPr>
        <w:t>risicoanalyse</w:t>
      </w:r>
      <w:r>
        <w:t xml:space="preserve"> wat de juiste </w:t>
      </w:r>
      <w:r w:rsidRPr="003A55F8">
        <w:rPr>
          <w:b/>
        </w:rPr>
        <w:t>beschermingsmaatregelen</w:t>
      </w:r>
      <w:r>
        <w:t xml:space="preserve"> zijn.</w:t>
      </w:r>
      <w:r w:rsidR="003A55F8" w:rsidRPr="003A55F8">
        <w:t xml:space="preserve"> </w:t>
      </w:r>
      <w:r w:rsidR="003A55F8">
        <w:t>Voorzie altijd het onvoorzienbare.</w:t>
      </w:r>
    </w:p>
    <w:p w:rsidR="00B3149B" w:rsidRPr="00B3149B" w:rsidRDefault="00B3149B" w:rsidP="00B3149B">
      <w:pPr>
        <w:pStyle w:val="Lijstalinea"/>
        <w:numPr>
          <w:ilvl w:val="1"/>
          <w:numId w:val="1"/>
        </w:numPr>
        <w:jc w:val="both"/>
        <w:rPr>
          <w:b/>
          <w:sz w:val="24"/>
          <w:szCs w:val="24"/>
          <w:u w:val="single"/>
        </w:rPr>
      </w:pPr>
      <w:r w:rsidRPr="003A55F8">
        <w:rPr>
          <w:b/>
        </w:rPr>
        <w:t>Neem beschermingsmaatregelen in de juiste volgorde</w:t>
      </w:r>
      <w:r w:rsidR="00950349">
        <w:t xml:space="preserve">. </w:t>
      </w:r>
      <w:r>
        <w:t>De beste bescherming bij besloten ruimtes is de beslotenheid opheffen of de besloten ruimte niet betreden.</w:t>
      </w:r>
    </w:p>
    <w:p w:rsidR="000E532E" w:rsidRPr="000E532E" w:rsidRDefault="00950349" w:rsidP="00950349">
      <w:pPr>
        <w:pStyle w:val="Lijstalinea"/>
        <w:numPr>
          <w:ilvl w:val="1"/>
          <w:numId w:val="1"/>
        </w:numPr>
        <w:jc w:val="both"/>
        <w:rPr>
          <w:b/>
          <w:sz w:val="24"/>
          <w:szCs w:val="24"/>
          <w:u w:val="single"/>
        </w:rPr>
      </w:pPr>
      <w:r>
        <w:t xml:space="preserve">Bijgaande checklist is een </w:t>
      </w:r>
      <w:r w:rsidRPr="003A55F8">
        <w:rPr>
          <w:b/>
        </w:rPr>
        <w:t>niet limitatieve lijst</w:t>
      </w:r>
      <w:r>
        <w:t xml:space="preserve"> van risico</w:t>
      </w:r>
      <w:r w:rsidR="000E532E">
        <w:t>’</w:t>
      </w:r>
      <w:r>
        <w:t>s</w:t>
      </w:r>
      <w:r w:rsidR="000E532E">
        <w:t xml:space="preserve"> met nadruk op atmosferische risico’s en risico’s van beslotenheid</w:t>
      </w:r>
      <w:r>
        <w:t xml:space="preserve">. </w:t>
      </w:r>
    </w:p>
    <w:p w:rsidR="00950349" w:rsidRPr="00950349" w:rsidRDefault="00936A4B" w:rsidP="00950349">
      <w:pPr>
        <w:pStyle w:val="Lijstalinea"/>
        <w:numPr>
          <w:ilvl w:val="1"/>
          <w:numId w:val="1"/>
        </w:numPr>
        <w:jc w:val="both"/>
        <w:rPr>
          <w:b/>
          <w:sz w:val="24"/>
          <w:szCs w:val="24"/>
          <w:u w:val="single"/>
        </w:rPr>
      </w:pPr>
      <w:r>
        <w:t xml:space="preserve">Ga na wat de </w:t>
      </w:r>
      <w:r w:rsidR="000E532E" w:rsidRPr="000E532E">
        <w:rPr>
          <w:b/>
        </w:rPr>
        <w:t xml:space="preserve">andere </w:t>
      </w:r>
      <w:r w:rsidRPr="000E532E">
        <w:rPr>
          <w:b/>
        </w:rPr>
        <w:t xml:space="preserve">specifieke/bijkomende </w:t>
      </w:r>
      <w:r w:rsidR="00950349" w:rsidRPr="000E532E">
        <w:rPr>
          <w:b/>
        </w:rPr>
        <w:t>risico’s</w:t>
      </w:r>
      <w:r w:rsidR="00950349">
        <w:t xml:space="preserve"> zijn; </w:t>
      </w:r>
    </w:p>
    <w:p w:rsidR="00950349" w:rsidRPr="00950349" w:rsidRDefault="00950349" w:rsidP="00950349">
      <w:pPr>
        <w:pStyle w:val="Lijstalinea"/>
        <w:numPr>
          <w:ilvl w:val="2"/>
          <w:numId w:val="1"/>
        </w:numPr>
        <w:jc w:val="both"/>
        <w:rPr>
          <w:b/>
          <w:sz w:val="24"/>
          <w:szCs w:val="24"/>
          <w:u w:val="single"/>
        </w:rPr>
      </w:pPr>
      <w:r>
        <w:t>risico’s eigen aan de werkzaamheden/activiteiten</w:t>
      </w:r>
    </w:p>
    <w:p w:rsidR="00950349" w:rsidRPr="00950349" w:rsidRDefault="00950349" w:rsidP="00950349">
      <w:pPr>
        <w:pStyle w:val="Lijstalinea"/>
        <w:numPr>
          <w:ilvl w:val="2"/>
          <w:numId w:val="1"/>
        </w:numPr>
        <w:jc w:val="both"/>
        <w:rPr>
          <w:b/>
          <w:sz w:val="24"/>
          <w:szCs w:val="24"/>
          <w:u w:val="single"/>
        </w:rPr>
      </w:pPr>
      <w:r>
        <w:t>omgevingsrisico’s, klimaatomstandigheden</w:t>
      </w:r>
    </w:p>
    <w:p w:rsidR="00950349" w:rsidRPr="00334CC3" w:rsidRDefault="00950349" w:rsidP="00950349">
      <w:pPr>
        <w:pStyle w:val="Lijstalinea"/>
        <w:numPr>
          <w:ilvl w:val="2"/>
          <w:numId w:val="1"/>
        </w:numPr>
        <w:jc w:val="both"/>
        <w:rPr>
          <w:b/>
          <w:sz w:val="24"/>
          <w:szCs w:val="24"/>
          <w:u w:val="single"/>
        </w:rPr>
      </w:pPr>
      <w:r>
        <w:t xml:space="preserve">risico’s van derden </w:t>
      </w:r>
    </w:p>
    <w:p w:rsidR="00334CC3" w:rsidRPr="00B3149B" w:rsidRDefault="00334CC3" w:rsidP="00334CC3">
      <w:pPr>
        <w:pStyle w:val="Lijstalinea"/>
        <w:numPr>
          <w:ilvl w:val="1"/>
          <w:numId w:val="1"/>
        </w:numPr>
        <w:jc w:val="both"/>
        <w:rPr>
          <w:b/>
          <w:sz w:val="24"/>
          <w:szCs w:val="24"/>
          <w:u w:val="single"/>
        </w:rPr>
      </w:pPr>
      <w:r>
        <w:t xml:space="preserve">Heb oog voor </w:t>
      </w:r>
      <w:r w:rsidRPr="00334CC3">
        <w:rPr>
          <w:b/>
        </w:rPr>
        <w:t>veranderlijke situaties</w:t>
      </w:r>
      <w:r>
        <w:t xml:space="preserve"> die van een niet besloten ruimte een besloten ruimte kunnen maken.</w:t>
      </w:r>
    </w:p>
    <w:p w:rsidR="000E532E" w:rsidRPr="007C6F0F" w:rsidRDefault="000E532E" w:rsidP="000E532E">
      <w:pPr>
        <w:pStyle w:val="Lijstalinea"/>
        <w:numPr>
          <w:ilvl w:val="1"/>
          <w:numId w:val="1"/>
        </w:numPr>
        <w:jc w:val="both"/>
        <w:rPr>
          <w:b/>
          <w:sz w:val="24"/>
          <w:szCs w:val="24"/>
          <w:u w:val="single"/>
        </w:rPr>
      </w:pPr>
      <w:r w:rsidRPr="003A55F8">
        <w:rPr>
          <w:b/>
        </w:rPr>
        <w:t>STOP</w:t>
      </w:r>
      <w:r>
        <w:t xml:space="preserve"> de werken als er niet veilig gewerkt kan worden.</w:t>
      </w:r>
    </w:p>
    <w:p w:rsidR="007C6F0F" w:rsidRPr="000E532E" w:rsidRDefault="007C6F0F" w:rsidP="003A55F8">
      <w:pPr>
        <w:pStyle w:val="Lijstalinea"/>
        <w:numPr>
          <w:ilvl w:val="0"/>
          <w:numId w:val="1"/>
        </w:numPr>
        <w:jc w:val="both"/>
        <w:rPr>
          <w:sz w:val="24"/>
          <w:szCs w:val="24"/>
        </w:rPr>
        <w:sectPr w:rsidR="007C6F0F" w:rsidRPr="000E532E" w:rsidSect="00C95A6B">
          <w:pgSz w:w="11906" w:h="16838"/>
          <w:pgMar w:top="851" w:right="1418" w:bottom="568" w:left="1418" w:header="709" w:footer="709" w:gutter="0"/>
          <w:cols w:space="708"/>
          <w:docGrid w:linePitch="360"/>
        </w:sectPr>
      </w:pPr>
    </w:p>
    <w:p w:rsidR="003A55F8" w:rsidRPr="00AA0E39" w:rsidRDefault="003A55F8" w:rsidP="003A55F8">
      <w:pPr>
        <w:pStyle w:val="Lijstalinea"/>
        <w:numPr>
          <w:ilvl w:val="0"/>
          <w:numId w:val="1"/>
        </w:numPr>
        <w:jc w:val="both"/>
        <w:rPr>
          <w:b/>
          <w:sz w:val="28"/>
          <w:szCs w:val="28"/>
          <w:u w:val="single"/>
        </w:rPr>
      </w:pPr>
      <w:r w:rsidRPr="00AA0E39">
        <w:rPr>
          <w:b/>
          <w:sz w:val="28"/>
          <w:szCs w:val="28"/>
          <w:u w:val="single"/>
        </w:rPr>
        <w:lastRenderedPageBreak/>
        <w:t>RISICOANALYSE BESLOTEN RUIMTE</w:t>
      </w:r>
    </w:p>
    <w:tbl>
      <w:tblPr>
        <w:tblStyle w:val="Tabelraster"/>
        <w:tblW w:w="0" w:type="auto"/>
        <w:tblInd w:w="704" w:type="dxa"/>
        <w:tblLook w:val="04A0" w:firstRow="1" w:lastRow="0" w:firstColumn="1" w:lastColumn="0" w:noHBand="0" w:noVBand="1"/>
      </w:tblPr>
      <w:tblGrid>
        <w:gridCol w:w="600"/>
        <w:gridCol w:w="6230"/>
        <w:gridCol w:w="1628"/>
        <w:gridCol w:w="1890"/>
        <w:gridCol w:w="188"/>
        <w:gridCol w:w="2007"/>
        <w:gridCol w:w="2305"/>
      </w:tblGrid>
      <w:tr w:rsidR="00F64DE6" w:rsidTr="00D959BE">
        <w:trPr>
          <w:trHeight w:val="872"/>
        </w:trPr>
        <w:tc>
          <w:tcPr>
            <w:tcW w:w="600" w:type="dxa"/>
            <w:shd w:val="clear" w:color="auto" w:fill="DBDBDB" w:themeFill="accent3" w:themeFillTint="66"/>
          </w:tcPr>
          <w:p w:rsidR="00F64DE6" w:rsidRDefault="00F64DE6" w:rsidP="00912BD0">
            <w:pPr>
              <w:rPr>
                <w:b/>
                <w:color w:val="000000" w:themeColor="text1"/>
                <w:sz w:val="24"/>
                <w:szCs w:val="24"/>
              </w:rPr>
            </w:pPr>
          </w:p>
        </w:tc>
        <w:tc>
          <w:tcPr>
            <w:tcW w:w="14248" w:type="dxa"/>
            <w:gridSpan w:val="6"/>
            <w:shd w:val="clear" w:color="auto" w:fill="DBDBDB" w:themeFill="accent3" w:themeFillTint="66"/>
          </w:tcPr>
          <w:p w:rsidR="00F64DE6" w:rsidRPr="00912BD0" w:rsidRDefault="00F64DE6" w:rsidP="00912BD0">
            <w:pPr>
              <w:rPr>
                <w:b/>
                <w:color w:val="000000" w:themeColor="text1"/>
                <w:sz w:val="24"/>
                <w:szCs w:val="24"/>
              </w:rPr>
            </w:pPr>
            <w:r>
              <w:rPr>
                <w:b/>
                <w:color w:val="000000" w:themeColor="text1"/>
                <w:sz w:val="24"/>
                <w:szCs w:val="24"/>
              </w:rPr>
              <w:t>Identificatie van de ruimte:</w:t>
            </w:r>
            <w:r>
              <w:rPr>
                <w:b/>
                <w:color w:val="000000" w:themeColor="text1"/>
                <w:sz w:val="24"/>
                <w:szCs w:val="24"/>
              </w:rPr>
              <w:br/>
            </w:r>
            <w:r w:rsidRPr="00912BD0">
              <w:rPr>
                <w:b/>
                <w:color w:val="000000" w:themeColor="text1"/>
                <w:sz w:val="24"/>
                <w:szCs w:val="24"/>
              </w:rPr>
              <w:t>Benaming, locatie, projectnummer, ligging op plan:</w:t>
            </w:r>
            <w:r>
              <w:rPr>
                <w:b/>
                <w:color w:val="000000" w:themeColor="text1"/>
                <w:sz w:val="24"/>
                <w:szCs w:val="24"/>
              </w:rPr>
              <w:br/>
              <w:t>Naam en functie van makers risicoanalyse:</w:t>
            </w:r>
          </w:p>
        </w:tc>
      </w:tr>
      <w:tr w:rsidR="00F64DE6" w:rsidTr="00D959BE">
        <w:trPr>
          <w:trHeight w:val="307"/>
        </w:trPr>
        <w:tc>
          <w:tcPr>
            <w:tcW w:w="600" w:type="dxa"/>
            <w:shd w:val="clear" w:color="auto" w:fill="DBDBDB" w:themeFill="accent3" w:themeFillTint="66"/>
          </w:tcPr>
          <w:p w:rsidR="00F64DE6" w:rsidRPr="00936A4B" w:rsidRDefault="00F64DE6" w:rsidP="003A55F8">
            <w:pPr>
              <w:jc w:val="center"/>
              <w:rPr>
                <w:b/>
                <w:color w:val="000000" w:themeColor="text1"/>
              </w:rPr>
            </w:pPr>
          </w:p>
        </w:tc>
        <w:tc>
          <w:tcPr>
            <w:tcW w:w="14248" w:type="dxa"/>
            <w:gridSpan w:val="6"/>
            <w:shd w:val="clear" w:color="auto" w:fill="DBDBDB" w:themeFill="accent3" w:themeFillTint="66"/>
          </w:tcPr>
          <w:p w:rsidR="00F64DE6" w:rsidRPr="003A55F8" w:rsidRDefault="00F64DE6" w:rsidP="003A55F8">
            <w:pPr>
              <w:jc w:val="center"/>
              <w:rPr>
                <w:b/>
              </w:rPr>
            </w:pPr>
            <w:r w:rsidRPr="00936A4B">
              <w:rPr>
                <w:b/>
                <w:color w:val="000000" w:themeColor="text1"/>
              </w:rPr>
              <w:t>STAP 1 – BEOORDEEL DE BESLOTENHEID (NAUWE TOEGANG, MOEILIJKE EVACUATIE)</w:t>
            </w:r>
          </w:p>
        </w:tc>
      </w:tr>
      <w:tr w:rsidR="00D959BE" w:rsidTr="00D959BE">
        <w:trPr>
          <w:trHeight w:val="290"/>
        </w:trPr>
        <w:tc>
          <w:tcPr>
            <w:tcW w:w="600" w:type="dxa"/>
          </w:tcPr>
          <w:p w:rsidR="00580D34" w:rsidRPr="00912BD0" w:rsidRDefault="00580D34" w:rsidP="00F64DE6">
            <w:pPr>
              <w:jc w:val="center"/>
              <w:rPr>
                <w:b/>
                <w:highlight w:val="yellow"/>
              </w:rPr>
            </w:pPr>
            <w:r>
              <w:rPr>
                <w:b/>
                <w:highlight w:val="yellow"/>
              </w:rPr>
              <w:t>VAK</w:t>
            </w:r>
          </w:p>
        </w:tc>
        <w:tc>
          <w:tcPr>
            <w:tcW w:w="6230" w:type="dxa"/>
            <w:vAlign w:val="center"/>
          </w:tcPr>
          <w:p w:rsidR="00580D34" w:rsidRPr="00912BD0" w:rsidRDefault="00580D34" w:rsidP="003A55F8">
            <w:pPr>
              <w:jc w:val="center"/>
              <w:rPr>
                <w:b/>
                <w:highlight w:val="yellow"/>
              </w:rPr>
            </w:pPr>
            <w:r w:rsidRPr="00912BD0">
              <w:rPr>
                <w:b/>
                <w:highlight w:val="yellow"/>
              </w:rPr>
              <w:t>Vraag</w:t>
            </w:r>
          </w:p>
        </w:tc>
        <w:tc>
          <w:tcPr>
            <w:tcW w:w="1628" w:type="dxa"/>
            <w:vAlign w:val="center"/>
          </w:tcPr>
          <w:p w:rsidR="00580D34" w:rsidRPr="00912BD0" w:rsidRDefault="00580D34" w:rsidP="00F64DE6">
            <w:pPr>
              <w:jc w:val="center"/>
              <w:rPr>
                <w:b/>
                <w:highlight w:val="yellow"/>
              </w:rPr>
            </w:pPr>
            <w:r w:rsidRPr="00912BD0">
              <w:rPr>
                <w:b/>
                <w:highlight w:val="yellow"/>
              </w:rPr>
              <w:t>Antwoord</w:t>
            </w:r>
            <w:r>
              <w:rPr>
                <w:b/>
                <w:highlight w:val="yellow"/>
              </w:rPr>
              <w:t>: ja/neen</w:t>
            </w:r>
          </w:p>
        </w:tc>
        <w:tc>
          <w:tcPr>
            <w:tcW w:w="1890" w:type="dxa"/>
            <w:vAlign w:val="center"/>
          </w:tcPr>
          <w:p w:rsidR="00580D34" w:rsidRPr="00912BD0" w:rsidRDefault="00580D34" w:rsidP="00214E84">
            <w:pPr>
              <w:jc w:val="center"/>
              <w:rPr>
                <w:b/>
                <w:highlight w:val="yellow"/>
              </w:rPr>
            </w:pPr>
            <w:r w:rsidRPr="00912BD0">
              <w:rPr>
                <w:b/>
                <w:highlight w:val="yellow"/>
              </w:rPr>
              <w:t>Wat kan je doen om veiliger te werken?</w:t>
            </w:r>
          </w:p>
        </w:tc>
        <w:tc>
          <w:tcPr>
            <w:tcW w:w="2195" w:type="dxa"/>
            <w:gridSpan w:val="2"/>
            <w:vAlign w:val="center"/>
          </w:tcPr>
          <w:p w:rsidR="00580D34" w:rsidRPr="00912BD0" w:rsidRDefault="00580D34" w:rsidP="00214E84">
            <w:pPr>
              <w:pStyle w:val="Lijstalinea"/>
              <w:numPr>
                <w:ilvl w:val="0"/>
                <w:numId w:val="4"/>
              </w:numPr>
              <w:rPr>
                <w:b/>
                <w:highlight w:val="yellow"/>
              </w:rPr>
            </w:pPr>
            <w:r w:rsidRPr="00912BD0">
              <w:rPr>
                <w:b/>
                <w:highlight w:val="yellow"/>
              </w:rPr>
              <w:t xml:space="preserve">Wat zou er nog mis kunnen lopen? </w:t>
            </w:r>
          </w:p>
        </w:tc>
        <w:tc>
          <w:tcPr>
            <w:tcW w:w="2305" w:type="dxa"/>
            <w:vAlign w:val="center"/>
          </w:tcPr>
          <w:p w:rsidR="00580D34" w:rsidRPr="00912BD0" w:rsidRDefault="00580D34" w:rsidP="00214E84">
            <w:pPr>
              <w:pStyle w:val="Lijstalinea"/>
              <w:numPr>
                <w:ilvl w:val="0"/>
                <w:numId w:val="4"/>
              </w:numPr>
              <w:rPr>
                <w:b/>
                <w:highlight w:val="yellow"/>
              </w:rPr>
            </w:pPr>
            <w:r w:rsidRPr="00912BD0">
              <w:rPr>
                <w:b/>
                <w:highlight w:val="yellow"/>
              </w:rPr>
              <w:t>Is het restrisico aanvaardbaar?</w:t>
            </w:r>
          </w:p>
        </w:tc>
      </w:tr>
      <w:tr w:rsidR="00D959BE" w:rsidTr="00D959BE">
        <w:trPr>
          <w:trHeight w:val="686"/>
        </w:trPr>
        <w:tc>
          <w:tcPr>
            <w:tcW w:w="600" w:type="dxa"/>
          </w:tcPr>
          <w:p w:rsidR="00580D34" w:rsidRPr="00F20EBE" w:rsidRDefault="00580D34" w:rsidP="00912BD0">
            <w:pPr>
              <w:jc w:val="both"/>
              <w:rPr>
                <w:b/>
                <w:sz w:val="20"/>
                <w:szCs w:val="20"/>
              </w:rPr>
            </w:pPr>
            <w:r>
              <w:rPr>
                <w:b/>
                <w:sz w:val="20"/>
                <w:szCs w:val="20"/>
              </w:rPr>
              <w:t>1A</w:t>
            </w:r>
          </w:p>
        </w:tc>
        <w:tc>
          <w:tcPr>
            <w:tcW w:w="6230" w:type="dxa"/>
            <w:vAlign w:val="center"/>
          </w:tcPr>
          <w:p w:rsidR="00580D34" w:rsidRPr="00F20EBE" w:rsidRDefault="00580D34" w:rsidP="00580D34">
            <w:pPr>
              <w:jc w:val="both"/>
              <w:rPr>
                <w:b/>
                <w:sz w:val="20"/>
                <w:szCs w:val="20"/>
              </w:rPr>
            </w:pPr>
            <w:r w:rsidRPr="00F20EBE">
              <w:rPr>
                <w:b/>
                <w:sz w:val="20"/>
                <w:szCs w:val="20"/>
              </w:rPr>
              <w:t>Heeft de ruimte een nauwe toegang?</w:t>
            </w:r>
            <w:r>
              <w:rPr>
                <w:b/>
                <w:sz w:val="20"/>
                <w:szCs w:val="20"/>
              </w:rPr>
              <w:t xml:space="preserve"> Is het moeilijk om zich voort te bewegen in de ruimte, bijv. door aanwezigheid van leidingen</w:t>
            </w:r>
            <w:r w:rsidR="00D959BE">
              <w:rPr>
                <w:b/>
                <w:sz w:val="20"/>
                <w:szCs w:val="20"/>
              </w:rPr>
              <w:t>, installaties, beperkte stahoogte, kruiphoogte, andere hindernissen</w:t>
            </w:r>
            <w:r>
              <w:rPr>
                <w:b/>
                <w:sz w:val="20"/>
                <w:szCs w:val="20"/>
              </w:rPr>
              <w:t>.</w:t>
            </w:r>
            <w:r w:rsidRPr="00F20EBE">
              <w:rPr>
                <w:b/>
                <w:sz w:val="20"/>
                <w:szCs w:val="20"/>
              </w:rPr>
              <w:t xml:space="preserve"> Omschrijf.</w:t>
            </w:r>
          </w:p>
        </w:tc>
        <w:tc>
          <w:tcPr>
            <w:tcW w:w="1628" w:type="dxa"/>
          </w:tcPr>
          <w:p w:rsidR="00580D34" w:rsidRDefault="00580D34" w:rsidP="00EF561D">
            <w:pPr>
              <w:rPr>
                <w:sz w:val="20"/>
                <w:szCs w:val="20"/>
              </w:rPr>
            </w:pPr>
            <w:r w:rsidRPr="00F20EBE">
              <w:rPr>
                <w:sz w:val="20"/>
                <w:szCs w:val="20"/>
              </w:rPr>
              <w:fldChar w:fldCharType="begin">
                <w:ffData>
                  <w:name w:val="Selectievakje1"/>
                  <w:enabled/>
                  <w:calcOnExit w:val="0"/>
                  <w:checkBox>
                    <w:sizeAuto/>
                    <w:default w:val="0"/>
                  </w:checkBox>
                </w:ffData>
              </w:fldChar>
            </w:r>
            <w:r w:rsidRPr="00F20EBE">
              <w:rPr>
                <w:sz w:val="20"/>
                <w:szCs w:val="20"/>
              </w:rPr>
              <w:instrText xml:space="preserve"> FORMCHECKBOX </w:instrText>
            </w:r>
            <w:r w:rsidR="001B40A7">
              <w:rPr>
                <w:sz w:val="20"/>
                <w:szCs w:val="20"/>
              </w:rPr>
            </w:r>
            <w:r w:rsidR="001B40A7">
              <w:rPr>
                <w:sz w:val="20"/>
                <w:szCs w:val="20"/>
              </w:rPr>
              <w:fldChar w:fldCharType="separate"/>
            </w:r>
            <w:r w:rsidRPr="00F20EBE">
              <w:rPr>
                <w:sz w:val="20"/>
                <w:szCs w:val="20"/>
              </w:rPr>
              <w:fldChar w:fldCharType="end"/>
            </w:r>
            <w:r w:rsidRPr="00F20EBE">
              <w:rPr>
                <w:sz w:val="20"/>
                <w:szCs w:val="20"/>
              </w:rPr>
              <w:t xml:space="preserve"> JA</w:t>
            </w:r>
          </w:p>
          <w:p w:rsidR="00580D34" w:rsidRPr="00F20EBE" w:rsidRDefault="00580D34" w:rsidP="00EF561D">
            <w:pPr>
              <w:rPr>
                <w:sz w:val="20"/>
                <w:szCs w:val="20"/>
              </w:rPr>
            </w:pPr>
            <w:r w:rsidRPr="00F20EBE">
              <w:rPr>
                <w:sz w:val="20"/>
                <w:szCs w:val="20"/>
              </w:rPr>
              <w:fldChar w:fldCharType="begin">
                <w:ffData>
                  <w:name w:val="Selectievakje2"/>
                  <w:enabled/>
                  <w:calcOnExit w:val="0"/>
                  <w:checkBox>
                    <w:sizeAuto/>
                    <w:default w:val="0"/>
                  </w:checkBox>
                </w:ffData>
              </w:fldChar>
            </w:r>
            <w:r w:rsidRPr="00F20EBE">
              <w:rPr>
                <w:sz w:val="20"/>
                <w:szCs w:val="20"/>
              </w:rPr>
              <w:instrText xml:space="preserve"> FORMCHECKBOX </w:instrText>
            </w:r>
            <w:r w:rsidR="001B40A7">
              <w:rPr>
                <w:sz w:val="20"/>
                <w:szCs w:val="20"/>
              </w:rPr>
            </w:r>
            <w:r w:rsidR="001B40A7">
              <w:rPr>
                <w:sz w:val="20"/>
                <w:szCs w:val="20"/>
              </w:rPr>
              <w:fldChar w:fldCharType="separate"/>
            </w:r>
            <w:r w:rsidRPr="00F20EBE">
              <w:rPr>
                <w:sz w:val="20"/>
                <w:szCs w:val="20"/>
              </w:rPr>
              <w:fldChar w:fldCharType="end"/>
            </w:r>
            <w:r w:rsidRPr="00F20EBE">
              <w:rPr>
                <w:sz w:val="20"/>
                <w:szCs w:val="20"/>
              </w:rPr>
              <w:t xml:space="preserve"> NEEN</w:t>
            </w:r>
            <w:r w:rsidRPr="00F20EBE">
              <w:rPr>
                <w:sz w:val="20"/>
                <w:szCs w:val="20"/>
              </w:rPr>
              <w:br/>
            </w:r>
          </w:p>
        </w:tc>
        <w:tc>
          <w:tcPr>
            <w:tcW w:w="1890" w:type="dxa"/>
          </w:tcPr>
          <w:p w:rsidR="00580D34" w:rsidRPr="00F20EBE" w:rsidRDefault="00580D34" w:rsidP="003A55F8">
            <w:pPr>
              <w:rPr>
                <w:sz w:val="20"/>
                <w:szCs w:val="20"/>
              </w:rPr>
            </w:pPr>
          </w:p>
        </w:tc>
        <w:tc>
          <w:tcPr>
            <w:tcW w:w="2195" w:type="dxa"/>
            <w:gridSpan w:val="2"/>
          </w:tcPr>
          <w:p w:rsidR="00580D34" w:rsidRPr="00F20EBE" w:rsidRDefault="00580D34" w:rsidP="003A55F8">
            <w:pPr>
              <w:rPr>
                <w:sz w:val="20"/>
                <w:szCs w:val="20"/>
              </w:rPr>
            </w:pPr>
          </w:p>
        </w:tc>
        <w:tc>
          <w:tcPr>
            <w:tcW w:w="2305" w:type="dxa"/>
          </w:tcPr>
          <w:p w:rsidR="00580D34" w:rsidRDefault="00580D34" w:rsidP="00580D34">
            <w:pPr>
              <w:rPr>
                <w:sz w:val="20"/>
                <w:szCs w:val="20"/>
              </w:rPr>
            </w:pPr>
            <w:r w:rsidRPr="00F20EBE">
              <w:rPr>
                <w:sz w:val="20"/>
                <w:szCs w:val="20"/>
              </w:rPr>
              <w:fldChar w:fldCharType="begin">
                <w:ffData>
                  <w:name w:val="Selectievakje1"/>
                  <w:enabled/>
                  <w:calcOnExit w:val="0"/>
                  <w:checkBox>
                    <w:sizeAuto/>
                    <w:default w:val="0"/>
                  </w:checkBox>
                </w:ffData>
              </w:fldChar>
            </w:r>
            <w:r w:rsidRPr="00F20EBE">
              <w:rPr>
                <w:sz w:val="20"/>
                <w:szCs w:val="20"/>
              </w:rPr>
              <w:instrText xml:space="preserve"> FORMCHECKBOX </w:instrText>
            </w:r>
            <w:r w:rsidR="001B40A7">
              <w:rPr>
                <w:sz w:val="20"/>
                <w:szCs w:val="20"/>
              </w:rPr>
            </w:r>
            <w:r w:rsidR="001B40A7">
              <w:rPr>
                <w:sz w:val="20"/>
                <w:szCs w:val="20"/>
              </w:rPr>
              <w:fldChar w:fldCharType="separate"/>
            </w:r>
            <w:r w:rsidRPr="00F20EBE">
              <w:rPr>
                <w:sz w:val="20"/>
                <w:szCs w:val="20"/>
              </w:rPr>
              <w:fldChar w:fldCharType="end"/>
            </w:r>
            <w:r w:rsidRPr="00F20EBE">
              <w:rPr>
                <w:sz w:val="20"/>
                <w:szCs w:val="20"/>
              </w:rPr>
              <w:t xml:space="preserve"> JA</w:t>
            </w:r>
          </w:p>
          <w:p w:rsidR="00580D34" w:rsidRPr="00F20EBE" w:rsidRDefault="00580D34" w:rsidP="00580D34">
            <w:pPr>
              <w:rPr>
                <w:sz w:val="20"/>
                <w:szCs w:val="20"/>
              </w:rPr>
            </w:pPr>
            <w:r w:rsidRPr="00F20EBE">
              <w:rPr>
                <w:sz w:val="20"/>
                <w:szCs w:val="20"/>
              </w:rPr>
              <w:fldChar w:fldCharType="begin">
                <w:ffData>
                  <w:name w:val="Selectievakje2"/>
                  <w:enabled/>
                  <w:calcOnExit w:val="0"/>
                  <w:checkBox>
                    <w:sizeAuto/>
                    <w:default w:val="0"/>
                  </w:checkBox>
                </w:ffData>
              </w:fldChar>
            </w:r>
            <w:r w:rsidRPr="00F20EBE">
              <w:rPr>
                <w:sz w:val="20"/>
                <w:szCs w:val="20"/>
              </w:rPr>
              <w:instrText xml:space="preserve"> FORMCHECKBOX </w:instrText>
            </w:r>
            <w:r w:rsidR="001B40A7">
              <w:rPr>
                <w:sz w:val="20"/>
                <w:szCs w:val="20"/>
              </w:rPr>
            </w:r>
            <w:r w:rsidR="001B40A7">
              <w:rPr>
                <w:sz w:val="20"/>
                <w:szCs w:val="20"/>
              </w:rPr>
              <w:fldChar w:fldCharType="separate"/>
            </w:r>
            <w:r w:rsidRPr="00F20EBE">
              <w:rPr>
                <w:sz w:val="20"/>
                <w:szCs w:val="20"/>
              </w:rPr>
              <w:fldChar w:fldCharType="end"/>
            </w:r>
            <w:r w:rsidRPr="00F20EBE">
              <w:rPr>
                <w:sz w:val="20"/>
                <w:szCs w:val="20"/>
              </w:rPr>
              <w:t xml:space="preserve"> NEEN</w:t>
            </w:r>
          </w:p>
        </w:tc>
      </w:tr>
      <w:tr w:rsidR="00D959BE" w:rsidTr="00D959BE">
        <w:trPr>
          <w:trHeight w:val="1135"/>
        </w:trPr>
        <w:tc>
          <w:tcPr>
            <w:tcW w:w="600" w:type="dxa"/>
          </w:tcPr>
          <w:p w:rsidR="00580D34" w:rsidRPr="00F20EBE" w:rsidRDefault="00580D34" w:rsidP="00F64DE6">
            <w:pPr>
              <w:jc w:val="both"/>
              <w:rPr>
                <w:b/>
                <w:sz w:val="20"/>
                <w:szCs w:val="20"/>
              </w:rPr>
            </w:pPr>
            <w:r>
              <w:rPr>
                <w:b/>
                <w:sz w:val="20"/>
                <w:szCs w:val="20"/>
              </w:rPr>
              <w:t>1B</w:t>
            </w:r>
          </w:p>
        </w:tc>
        <w:tc>
          <w:tcPr>
            <w:tcW w:w="6230" w:type="dxa"/>
            <w:vAlign w:val="center"/>
          </w:tcPr>
          <w:p w:rsidR="00580D34" w:rsidRPr="00F20EBE" w:rsidRDefault="00580D34" w:rsidP="00D959BE">
            <w:pPr>
              <w:jc w:val="both"/>
              <w:rPr>
                <w:b/>
                <w:sz w:val="20"/>
                <w:szCs w:val="20"/>
              </w:rPr>
            </w:pPr>
            <w:r>
              <w:rPr>
                <w:b/>
                <w:sz w:val="20"/>
                <w:szCs w:val="20"/>
              </w:rPr>
              <w:t xml:space="preserve">Zijn er voldoende </w:t>
            </w:r>
            <w:r w:rsidR="00D959BE">
              <w:rPr>
                <w:b/>
                <w:sz w:val="20"/>
                <w:szCs w:val="20"/>
              </w:rPr>
              <w:t>toegangen (minimum twee) é</w:t>
            </w:r>
            <w:r>
              <w:rPr>
                <w:b/>
                <w:sz w:val="20"/>
                <w:szCs w:val="20"/>
              </w:rPr>
              <w:t xml:space="preserve">n betrouwbare </w:t>
            </w:r>
            <w:r w:rsidRPr="00F20EBE">
              <w:rPr>
                <w:b/>
                <w:sz w:val="20"/>
                <w:szCs w:val="20"/>
              </w:rPr>
              <w:t>toegangsmiddel</w:t>
            </w:r>
            <w:r>
              <w:rPr>
                <w:b/>
                <w:sz w:val="20"/>
                <w:szCs w:val="20"/>
              </w:rPr>
              <w:t xml:space="preserve">en </w:t>
            </w:r>
            <w:r w:rsidRPr="00F20EBE">
              <w:rPr>
                <w:b/>
                <w:sz w:val="20"/>
                <w:szCs w:val="20"/>
              </w:rPr>
              <w:t xml:space="preserve"> ter beschikking om de besloten ruimte te betreden? Denk aan: trap, trappentoren, ladder, driepikkel, kraan </w:t>
            </w:r>
            <w:r w:rsidRPr="00845294">
              <w:rPr>
                <w:b/>
                <w:sz w:val="20"/>
                <w:szCs w:val="20"/>
                <w:u w:val="single"/>
              </w:rPr>
              <w:t>met manbak</w:t>
            </w:r>
            <w:r w:rsidRPr="00F20EBE">
              <w:rPr>
                <w:b/>
                <w:sz w:val="20"/>
                <w:szCs w:val="20"/>
              </w:rPr>
              <w:t xml:space="preserve">, </w:t>
            </w:r>
            <w:r>
              <w:rPr>
                <w:b/>
                <w:sz w:val="20"/>
                <w:szCs w:val="20"/>
              </w:rPr>
              <w:t xml:space="preserve">toegangstalud </w:t>
            </w:r>
            <w:r w:rsidRPr="00F20EBE">
              <w:rPr>
                <w:b/>
                <w:sz w:val="20"/>
                <w:szCs w:val="20"/>
              </w:rPr>
              <w:t>….</w:t>
            </w:r>
            <w:r w:rsidR="00D959BE">
              <w:rPr>
                <w:b/>
                <w:sz w:val="20"/>
                <w:szCs w:val="20"/>
              </w:rPr>
              <w:t xml:space="preserve"> </w:t>
            </w:r>
          </w:p>
        </w:tc>
        <w:tc>
          <w:tcPr>
            <w:tcW w:w="1628" w:type="dxa"/>
          </w:tcPr>
          <w:p w:rsidR="00580D34" w:rsidRDefault="00580D34" w:rsidP="00EF561D">
            <w:pPr>
              <w:rPr>
                <w:sz w:val="20"/>
                <w:szCs w:val="20"/>
              </w:rPr>
            </w:pPr>
            <w:r w:rsidRPr="00F20EBE">
              <w:rPr>
                <w:sz w:val="20"/>
                <w:szCs w:val="20"/>
              </w:rPr>
              <w:fldChar w:fldCharType="begin">
                <w:ffData>
                  <w:name w:val="Selectievakje1"/>
                  <w:enabled/>
                  <w:calcOnExit w:val="0"/>
                  <w:checkBox>
                    <w:sizeAuto/>
                    <w:default w:val="0"/>
                  </w:checkBox>
                </w:ffData>
              </w:fldChar>
            </w:r>
            <w:r w:rsidRPr="00F20EBE">
              <w:rPr>
                <w:sz w:val="20"/>
                <w:szCs w:val="20"/>
              </w:rPr>
              <w:instrText xml:space="preserve"> FORMCHECKBOX </w:instrText>
            </w:r>
            <w:r w:rsidR="001B40A7">
              <w:rPr>
                <w:sz w:val="20"/>
                <w:szCs w:val="20"/>
              </w:rPr>
            </w:r>
            <w:r w:rsidR="001B40A7">
              <w:rPr>
                <w:sz w:val="20"/>
                <w:szCs w:val="20"/>
              </w:rPr>
              <w:fldChar w:fldCharType="separate"/>
            </w:r>
            <w:r w:rsidRPr="00F20EBE">
              <w:rPr>
                <w:sz w:val="20"/>
                <w:szCs w:val="20"/>
              </w:rPr>
              <w:fldChar w:fldCharType="end"/>
            </w:r>
            <w:r w:rsidRPr="00F20EBE">
              <w:rPr>
                <w:sz w:val="20"/>
                <w:szCs w:val="20"/>
              </w:rPr>
              <w:t xml:space="preserve"> JA</w:t>
            </w:r>
          </w:p>
          <w:p w:rsidR="00580D34" w:rsidRPr="00F20EBE" w:rsidRDefault="00580D34" w:rsidP="00EF561D">
            <w:pPr>
              <w:rPr>
                <w:sz w:val="20"/>
                <w:szCs w:val="20"/>
              </w:rPr>
            </w:pPr>
            <w:r w:rsidRPr="00F20EBE">
              <w:rPr>
                <w:sz w:val="20"/>
                <w:szCs w:val="20"/>
              </w:rPr>
              <w:fldChar w:fldCharType="begin">
                <w:ffData>
                  <w:name w:val="Selectievakje2"/>
                  <w:enabled/>
                  <w:calcOnExit w:val="0"/>
                  <w:checkBox>
                    <w:sizeAuto/>
                    <w:default w:val="0"/>
                  </w:checkBox>
                </w:ffData>
              </w:fldChar>
            </w:r>
            <w:r w:rsidRPr="00F20EBE">
              <w:rPr>
                <w:sz w:val="20"/>
                <w:szCs w:val="20"/>
              </w:rPr>
              <w:instrText xml:space="preserve"> FORMCHECKBOX </w:instrText>
            </w:r>
            <w:r w:rsidR="001B40A7">
              <w:rPr>
                <w:sz w:val="20"/>
                <w:szCs w:val="20"/>
              </w:rPr>
            </w:r>
            <w:r w:rsidR="001B40A7">
              <w:rPr>
                <w:sz w:val="20"/>
                <w:szCs w:val="20"/>
              </w:rPr>
              <w:fldChar w:fldCharType="separate"/>
            </w:r>
            <w:r w:rsidRPr="00F20EBE">
              <w:rPr>
                <w:sz w:val="20"/>
                <w:szCs w:val="20"/>
              </w:rPr>
              <w:fldChar w:fldCharType="end"/>
            </w:r>
            <w:r w:rsidRPr="00F20EBE">
              <w:rPr>
                <w:sz w:val="20"/>
                <w:szCs w:val="20"/>
              </w:rPr>
              <w:t xml:space="preserve"> NEEN</w:t>
            </w:r>
            <w:r w:rsidRPr="00F20EBE">
              <w:rPr>
                <w:sz w:val="20"/>
                <w:szCs w:val="20"/>
              </w:rPr>
              <w:br/>
            </w:r>
          </w:p>
        </w:tc>
        <w:tc>
          <w:tcPr>
            <w:tcW w:w="1890" w:type="dxa"/>
          </w:tcPr>
          <w:p w:rsidR="00580D34" w:rsidRPr="00F20EBE" w:rsidRDefault="00580D34" w:rsidP="003A55F8">
            <w:pPr>
              <w:rPr>
                <w:sz w:val="20"/>
                <w:szCs w:val="20"/>
              </w:rPr>
            </w:pPr>
          </w:p>
        </w:tc>
        <w:tc>
          <w:tcPr>
            <w:tcW w:w="2195" w:type="dxa"/>
            <w:gridSpan w:val="2"/>
          </w:tcPr>
          <w:p w:rsidR="00580D34" w:rsidRPr="00F20EBE" w:rsidRDefault="00580D34" w:rsidP="003A55F8">
            <w:pPr>
              <w:rPr>
                <w:sz w:val="20"/>
                <w:szCs w:val="20"/>
              </w:rPr>
            </w:pPr>
          </w:p>
        </w:tc>
        <w:tc>
          <w:tcPr>
            <w:tcW w:w="2305" w:type="dxa"/>
          </w:tcPr>
          <w:p w:rsidR="00580D34" w:rsidRDefault="00580D34" w:rsidP="00580D34">
            <w:pPr>
              <w:rPr>
                <w:sz w:val="20"/>
                <w:szCs w:val="20"/>
              </w:rPr>
            </w:pPr>
            <w:r w:rsidRPr="00F20EBE">
              <w:rPr>
                <w:sz w:val="20"/>
                <w:szCs w:val="20"/>
              </w:rPr>
              <w:fldChar w:fldCharType="begin">
                <w:ffData>
                  <w:name w:val="Selectievakje1"/>
                  <w:enabled/>
                  <w:calcOnExit w:val="0"/>
                  <w:checkBox>
                    <w:sizeAuto/>
                    <w:default w:val="0"/>
                  </w:checkBox>
                </w:ffData>
              </w:fldChar>
            </w:r>
            <w:r w:rsidRPr="00F20EBE">
              <w:rPr>
                <w:sz w:val="20"/>
                <w:szCs w:val="20"/>
              </w:rPr>
              <w:instrText xml:space="preserve"> FORMCHECKBOX </w:instrText>
            </w:r>
            <w:r w:rsidR="001B40A7">
              <w:rPr>
                <w:sz w:val="20"/>
                <w:szCs w:val="20"/>
              </w:rPr>
            </w:r>
            <w:r w:rsidR="001B40A7">
              <w:rPr>
                <w:sz w:val="20"/>
                <w:szCs w:val="20"/>
              </w:rPr>
              <w:fldChar w:fldCharType="separate"/>
            </w:r>
            <w:r w:rsidRPr="00F20EBE">
              <w:rPr>
                <w:sz w:val="20"/>
                <w:szCs w:val="20"/>
              </w:rPr>
              <w:fldChar w:fldCharType="end"/>
            </w:r>
            <w:r w:rsidRPr="00F20EBE">
              <w:rPr>
                <w:sz w:val="20"/>
                <w:szCs w:val="20"/>
              </w:rPr>
              <w:t xml:space="preserve"> JA</w:t>
            </w:r>
          </w:p>
          <w:p w:rsidR="00580D34" w:rsidRPr="00F20EBE" w:rsidRDefault="00580D34" w:rsidP="00580D34">
            <w:pPr>
              <w:rPr>
                <w:sz w:val="20"/>
                <w:szCs w:val="20"/>
              </w:rPr>
            </w:pPr>
            <w:r w:rsidRPr="00F20EBE">
              <w:rPr>
                <w:sz w:val="20"/>
                <w:szCs w:val="20"/>
              </w:rPr>
              <w:fldChar w:fldCharType="begin">
                <w:ffData>
                  <w:name w:val="Selectievakje2"/>
                  <w:enabled/>
                  <w:calcOnExit w:val="0"/>
                  <w:checkBox>
                    <w:sizeAuto/>
                    <w:default w:val="0"/>
                  </w:checkBox>
                </w:ffData>
              </w:fldChar>
            </w:r>
            <w:r w:rsidRPr="00F20EBE">
              <w:rPr>
                <w:sz w:val="20"/>
                <w:szCs w:val="20"/>
              </w:rPr>
              <w:instrText xml:space="preserve"> FORMCHECKBOX </w:instrText>
            </w:r>
            <w:r w:rsidR="001B40A7">
              <w:rPr>
                <w:sz w:val="20"/>
                <w:szCs w:val="20"/>
              </w:rPr>
            </w:r>
            <w:r w:rsidR="001B40A7">
              <w:rPr>
                <w:sz w:val="20"/>
                <w:szCs w:val="20"/>
              </w:rPr>
              <w:fldChar w:fldCharType="separate"/>
            </w:r>
            <w:r w:rsidRPr="00F20EBE">
              <w:rPr>
                <w:sz w:val="20"/>
                <w:szCs w:val="20"/>
              </w:rPr>
              <w:fldChar w:fldCharType="end"/>
            </w:r>
            <w:r w:rsidRPr="00F20EBE">
              <w:rPr>
                <w:sz w:val="20"/>
                <w:szCs w:val="20"/>
              </w:rPr>
              <w:t xml:space="preserve"> NEEN</w:t>
            </w:r>
          </w:p>
        </w:tc>
      </w:tr>
      <w:tr w:rsidR="00D959BE" w:rsidTr="00D959BE">
        <w:trPr>
          <w:trHeight w:val="1266"/>
        </w:trPr>
        <w:tc>
          <w:tcPr>
            <w:tcW w:w="600" w:type="dxa"/>
          </w:tcPr>
          <w:p w:rsidR="00580D34" w:rsidRPr="00F20EBE" w:rsidRDefault="00580D34" w:rsidP="00912BD0">
            <w:pPr>
              <w:jc w:val="both"/>
              <w:rPr>
                <w:b/>
                <w:sz w:val="20"/>
                <w:szCs w:val="20"/>
              </w:rPr>
            </w:pPr>
            <w:r>
              <w:rPr>
                <w:b/>
                <w:sz w:val="20"/>
                <w:szCs w:val="20"/>
              </w:rPr>
              <w:t>1C</w:t>
            </w:r>
          </w:p>
        </w:tc>
        <w:tc>
          <w:tcPr>
            <w:tcW w:w="6230" w:type="dxa"/>
            <w:vAlign w:val="center"/>
          </w:tcPr>
          <w:p w:rsidR="00580D34" w:rsidRPr="00F20EBE" w:rsidRDefault="00580D34" w:rsidP="00845294">
            <w:pPr>
              <w:jc w:val="both"/>
              <w:rPr>
                <w:b/>
                <w:sz w:val="20"/>
                <w:szCs w:val="20"/>
              </w:rPr>
            </w:pPr>
            <w:r w:rsidRPr="00F20EBE">
              <w:rPr>
                <w:b/>
                <w:sz w:val="20"/>
                <w:szCs w:val="20"/>
              </w:rPr>
              <w:t>Kan een slachtoffer vlot geëvacueerd worden (opgelet: voorzie op de werf evacuatiematerialen maar neem zelf geen risico’s, schakel hulpdiensten in!).</w:t>
            </w:r>
            <w:r>
              <w:rPr>
                <w:b/>
                <w:sz w:val="20"/>
                <w:szCs w:val="20"/>
              </w:rPr>
              <w:t xml:space="preserve"> </w:t>
            </w:r>
            <w:r w:rsidR="0095229A">
              <w:rPr>
                <w:b/>
                <w:sz w:val="20"/>
                <w:szCs w:val="20"/>
              </w:rPr>
              <w:t>Is er een evacuatieprocedure</w:t>
            </w:r>
            <w:r w:rsidR="00845294">
              <w:rPr>
                <w:b/>
                <w:sz w:val="20"/>
                <w:szCs w:val="20"/>
              </w:rPr>
              <w:t>?</w:t>
            </w:r>
            <w:r w:rsidR="0095229A">
              <w:rPr>
                <w:b/>
                <w:sz w:val="20"/>
                <w:szCs w:val="20"/>
              </w:rPr>
              <w:t xml:space="preserve"> </w:t>
            </w:r>
            <w:r>
              <w:rPr>
                <w:b/>
                <w:sz w:val="20"/>
                <w:szCs w:val="20"/>
              </w:rPr>
              <w:t>Evacuatie wordt niet alleen door nauwe toegang bepa</w:t>
            </w:r>
            <w:r w:rsidR="00D959BE">
              <w:rPr>
                <w:b/>
                <w:sz w:val="20"/>
                <w:szCs w:val="20"/>
              </w:rPr>
              <w:t>ald. Denk ook aan grote dieptes, aan/afwezigheid van meerdere toegangen</w:t>
            </w:r>
            <w:r w:rsidR="00845294">
              <w:rPr>
                <w:b/>
                <w:sz w:val="20"/>
                <w:szCs w:val="20"/>
              </w:rPr>
              <w:t>.</w:t>
            </w:r>
          </w:p>
        </w:tc>
        <w:tc>
          <w:tcPr>
            <w:tcW w:w="1628" w:type="dxa"/>
          </w:tcPr>
          <w:p w:rsidR="00580D34" w:rsidRDefault="00580D34" w:rsidP="00EF561D">
            <w:pPr>
              <w:rPr>
                <w:sz w:val="20"/>
                <w:szCs w:val="20"/>
              </w:rPr>
            </w:pPr>
            <w:r w:rsidRPr="00F20EBE">
              <w:rPr>
                <w:sz w:val="20"/>
                <w:szCs w:val="20"/>
              </w:rPr>
              <w:fldChar w:fldCharType="begin">
                <w:ffData>
                  <w:name w:val="Selectievakje1"/>
                  <w:enabled/>
                  <w:calcOnExit w:val="0"/>
                  <w:checkBox>
                    <w:sizeAuto/>
                    <w:default w:val="0"/>
                  </w:checkBox>
                </w:ffData>
              </w:fldChar>
            </w:r>
            <w:r w:rsidRPr="00F20EBE">
              <w:rPr>
                <w:sz w:val="20"/>
                <w:szCs w:val="20"/>
              </w:rPr>
              <w:instrText xml:space="preserve"> FORMCHECKBOX </w:instrText>
            </w:r>
            <w:r w:rsidR="001B40A7">
              <w:rPr>
                <w:sz w:val="20"/>
                <w:szCs w:val="20"/>
              </w:rPr>
            </w:r>
            <w:r w:rsidR="001B40A7">
              <w:rPr>
                <w:sz w:val="20"/>
                <w:szCs w:val="20"/>
              </w:rPr>
              <w:fldChar w:fldCharType="separate"/>
            </w:r>
            <w:r w:rsidRPr="00F20EBE">
              <w:rPr>
                <w:sz w:val="20"/>
                <w:szCs w:val="20"/>
              </w:rPr>
              <w:fldChar w:fldCharType="end"/>
            </w:r>
            <w:r w:rsidRPr="00F20EBE">
              <w:rPr>
                <w:sz w:val="20"/>
                <w:szCs w:val="20"/>
              </w:rPr>
              <w:t xml:space="preserve"> JA</w:t>
            </w:r>
          </w:p>
          <w:p w:rsidR="00580D34" w:rsidRPr="00F20EBE" w:rsidRDefault="00580D34" w:rsidP="00EF561D">
            <w:pPr>
              <w:rPr>
                <w:sz w:val="20"/>
                <w:szCs w:val="20"/>
              </w:rPr>
            </w:pPr>
            <w:r w:rsidRPr="00F20EBE">
              <w:rPr>
                <w:sz w:val="20"/>
                <w:szCs w:val="20"/>
              </w:rPr>
              <w:fldChar w:fldCharType="begin">
                <w:ffData>
                  <w:name w:val="Selectievakje2"/>
                  <w:enabled/>
                  <w:calcOnExit w:val="0"/>
                  <w:checkBox>
                    <w:sizeAuto/>
                    <w:default w:val="0"/>
                  </w:checkBox>
                </w:ffData>
              </w:fldChar>
            </w:r>
            <w:r w:rsidRPr="00F20EBE">
              <w:rPr>
                <w:sz w:val="20"/>
                <w:szCs w:val="20"/>
              </w:rPr>
              <w:instrText xml:space="preserve"> FORMCHECKBOX </w:instrText>
            </w:r>
            <w:r w:rsidR="001B40A7">
              <w:rPr>
                <w:sz w:val="20"/>
                <w:szCs w:val="20"/>
              </w:rPr>
            </w:r>
            <w:r w:rsidR="001B40A7">
              <w:rPr>
                <w:sz w:val="20"/>
                <w:szCs w:val="20"/>
              </w:rPr>
              <w:fldChar w:fldCharType="separate"/>
            </w:r>
            <w:r w:rsidRPr="00F20EBE">
              <w:rPr>
                <w:sz w:val="20"/>
                <w:szCs w:val="20"/>
              </w:rPr>
              <w:fldChar w:fldCharType="end"/>
            </w:r>
            <w:r w:rsidRPr="00F20EBE">
              <w:rPr>
                <w:sz w:val="20"/>
                <w:szCs w:val="20"/>
              </w:rPr>
              <w:t xml:space="preserve"> NEEN</w:t>
            </w:r>
            <w:r w:rsidRPr="00F20EBE">
              <w:rPr>
                <w:sz w:val="20"/>
                <w:szCs w:val="20"/>
              </w:rPr>
              <w:br/>
            </w:r>
          </w:p>
        </w:tc>
        <w:tc>
          <w:tcPr>
            <w:tcW w:w="1890" w:type="dxa"/>
          </w:tcPr>
          <w:p w:rsidR="00580D34" w:rsidRPr="00F20EBE" w:rsidRDefault="00580D34" w:rsidP="003A55F8">
            <w:pPr>
              <w:rPr>
                <w:sz w:val="20"/>
                <w:szCs w:val="20"/>
              </w:rPr>
            </w:pPr>
          </w:p>
        </w:tc>
        <w:tc>
          <w:tcPr>
            <w:tcW w:w="2195" w:type="dxa"/>
            <w:gridSpan w:val="2"/>
          </w:tcPr>
          <w:p w:rsidR="00580D34" w:rsidRPr="00F20EBE" w:rsidRDefault="00580D34" w:rsidP="003A55F8">
            <w:pPr>
              <w:rPr>
                <w:sz w:val="20"/>
                <w:szCs w:val="20"/>
              </w:rPr>
            </w:pPr>
          </w:p>
        </w:tc>
        <w:tc>
          <w:tcPr>
            <w:tcW w:w="2305" w:type="dxa"/>
          </w:tcPr>
          <w:p w:rsidR="00580D34" w:rsidRDefault="00580D34" w:rsidP="00580D34">
            <w:pPr>
              <w:rPr>
                <w:sz w:val="20"/>
                <w:szCs w:val="20"/>
              </w:rPr>
            </w:pPr>
            <w:r w:rsidRPr="00F20EBE">
              <w:rPr>
                <w:sz w:val="20"/>
                <w:szCs w:val="20"/>
              </w:rPr>
              <w:fldChar w:fldCharType="begin">
                <w:ffData>
                  <w:name w:val="Selectievakje1"/>
                  <w:enabled/>
                  <w:calcOnExit w:val="0"/>
                  <w:checkBox>
                    <w:sizeAuto/>
                    <w:default w:val="0"/>
                  </w:checkBox>
                </w:ffData>
              </w:fldChar>
            </w:r>
            <w:r w:rsidRPr="00F20EBE">
              <w:rPr>
                <w:sz w:val="20"/>
                <w:szCs w:val="20"/>
              </w:rPr>
              <w:instrText xml:space="preserve"> FORMCHECKBOX </w:instrText>
            </w:r>
            <w:r w:rsidR="001B40A7">
              <w:rPr>
                <w:sz w:val="20"/>
                <w:szCs w:val="20"/>
              </w:rPr>
            </w:r>
            <w:r w:rsidR="001B40A7">
              <w:rPr>
                <w:sz w:val="20"/>
                <w:szCs w:val="20"/>
              </w:rPr>
              <w:fldChar w:fldCharType="separate"/>
            </w:r>
            <w:r w:rsidRPr="00F20EBE">
              <w:rPr>
                <w:sz w:val="20"/>
                <w:szCs w:val="20"/>
              </w:rPr>
              <w:fldChar w:fldCharType="end"/>
            </w:r>
            <w:r w:rsidRPr="00F20EBE">
              <w:rPr>
                <w:sz w:val="20"/>
                <w:szCs w:val="20"/>
              </w:rPr>
              <w:t xml:space="preserve"> JA</w:t>
            </w:r>
          </w:p>
          <w:p w:rsidR="00580D34" w:rsidRPr="00F20EBE" w:rsidRDefault="00580D34" w:rsidP="00580D34">
            <w:pPr>
              <w:rPr>
                <w:sz w:val="20"/>
                <w:szCs w:val="20"/>
              </w:rPr>
            </w:pPr>
            <w:r w:rsidRPr="00F20EBE">
              <w:rPr>
                <w:sz w:val="20"/>
                <w:szCs w:val="20"/>
              </w:rPr>
              <w:fldChar w:fldCharType="begin">
                <w:ffData>
                  <w:name w:val="Selectievakje2"/>
                  <w:enabled/>
                  <w:calcOnExit w:val="0"/>
                  <w:checkBox>
                    <w:sizeAuto/>
                    <w:default w:val="0"/>
                  </w:checkBox>
                </w:ffData>
              </w:fldChar>
            </w:r>
            <w:r w:rsidRPr="00F20EBE">
              <w:rPr>
                <w:sz w:val="20"/>
                <w:szCs w:val="20"/>
              </w:rPr>
              <w:instrText xml:space="preserve"> FORMCHECKBOX </w:instrText>
            </w:r>
            <w:r w:rsidR="001B40A7">
              <w:rPr>
                <w:sz w:val="20"/>
                <w:szCs w:val="20"/>
              </w:rPr>
            </w:r>
            <w:r w:rsidR="001B40A7">
              <w:rPr>
                <w:sz w:val="20"/>
                <w:szCs w:val="20"/>
              </w:rPr>
              <w:fldChar w:fldCharType="separate"/>
            </w:r>
            <w:r w:rsidRPr="00F20EBE">
              <w:rPr>
                <w:sz w:val="20"/>
                <w:szCs w:val="20"/>
              </w:rPr>
              <w:fldChar w:fldCharType="end"/>
            </w:r>
            <w:r w:rsidRPr="00F20EBE">
              <w:rPr>
                <w:sz w:val="20"/>
                <w:szCs w:val="20"/>
              </w:rPr>
              <w:t xml:space="preserve"> NEEN</w:t>
            </w:r>
          </w:p>
        </w:tc>
      </w:tr>
      <w:tr w:rsidR="00D959BE" w:rsidTr="00D311CE">
        <w:trPr>
          <w:trHeight w:val="661"/>
        </w:trPr>
        <w:tc>
          <w:tcPr>
            <w:tcW w:w="600" w:type="dxa"/>
          </w:tcPr>
          <w:p w:rsidR="00D959BE" w:rsidRDefault="00D959BE" w:rsidP="00912BD0">
            <w:pPr>
              <w:jc w:val="both"/>
              <w:rPr>
                <w:b/>
                <w:sz w:val="20"/>
                <w:szCs w:val="20"/>
              </w:rPr>
            </w:pPr>
            <w:r>
              <w:rPr>
                <w:b/>
                <w:sz w:val="20"/>
                <w:szCs w:val="20"/>
              </w:rPr>
              <w:t>1D</w:t>
            </w:r>
          </w:p>
        </w:tc>
        <w:tc>
          <w:tcPr>
            <w:tcW w:w="6230" w:type="dxa"/>
            <w:vAlign w:val="center"/>
          </w:tcPr>
          <w:p w:rsidR="00D959BE" w:rsidRPr="00F20EBE" w:rsidRDefault="00D959BE" w:rsidP="00912BD0">
            <w:pPr>
              <w:jc w:val="both"/>
              <w:rPr>
                <w:b/>
                <w:sz w:val="20"/>
                <w:szCs w:val="20"/>
              </w:rPr>
            </w:pPr>
            <w:r>
              <w:rPr>
                <w:b/>
                <w:sz w:val="20"/>
                <w:szCs w:val="20"/>
              </w:rPr>
              <w:t>Bestaat de mogelij</w:t>
            </w:r>
            <w:r w:rsidR="00D311CE">
              <w:rPr>
                <w:b/>
                <w:sz w:val="20"/>
                <w:szCs w:val="20"/>
              </w:rPr>
              <w:t>k</w:t>
            </w:r>
            <w:r>
              <w:rPr>
                <w:b/>
                <w:sz w:val="20"/>
                <w:szCs w:val="20"/>
              </w:rPr>
              <w:t>heid om van buitenaf visueel of auditief</w:t>
            </w:r>
            <w:r w:rsidR="00D311CE">
              <w:rPr>
                <w:b/>
                <w:sz w:val="20"/>
                <w:szCs w:val="20"/>
              </w:rPr>
              <w:t xml:space="preserve"> contact te houden met de betreder(s).</w:t>
            </w:r>
            <w:r>
              <w:rPr>
                <w:b/>
                <w:sz w:val="20"/>
                <w:szCs w:val="20"/>
              </w:rPr>
              <w:t xml:space="preserve"> </w:t>
            </w:r>
          </w:p>
        </w:tc>
        <w:tc>
          <w:tcPr>
            <w:tcW w:w="1628" w:type="dxa"/>
          </w:tcPr>
          <w:p w:rsidR="00D311CE" w:rsidRDefault="00D311CE" w:rsidP="00D311CE">
            <w:pPr>
              <w:rPr>
                <w:sz w:val="20"/>
                <w:szCs w:val="20"/>
              </w:rPr>
            </w:pPr>
            <w:r w:rsidRPr="00F20EBE">
              <w:rPr>
                <w:sz w:val="20"/>
                <w:szCs w:val="20"/>
              </w:rPr>
              <w:fldChar w:fldCharType="begin">
                <w:ffData>
                  <w:name w:val="Selectievakje1"/>
                  <w:enabled/>
                  <w:calcOnExit w:val="0"/>
                  <w:checkBox>
                    <w:sizeAuto/>
                    <w:default w:val="0"/>
                  </w:checkBox>
                </w:ffData>
              </w:fldChar>
            </w:r>
            <w:r w:rsidRPr="00F20EBE">
              <w:rPr>
                <w:sz w:val="20"/>
                <w:szCs w:val="20"/>
              </w:rPr>
              <w:instrText xml:space="preserve"> FORMCHECKBOX </w:instrText>
            </w:r>
            <w:r w:rsidR="001B40A7">
              <w:rPr>
                <w:sz w:val="20"/>
                <w:szCs w:val="20"/>
              </w:rPr>
            </w:r>
            <w:r w:rsidR="001B40A7">
              <w:rPr>
                <w:sz w:val="20"/>
                <w:szCs w:val="20"/>
              </w:rPr>
              <w:fldChar w:fldCharType="separate"/>
            </w:r>
            <w:r w:rsidRPr="00F20EBE">
              <w:rPr>
                <w:sz w:val="20"/>
                <w:szCs w:val="20"/>
              </w:rPr>
              <w:fldChar w:fldCharType="end"/>
            </w:r>
            <w:r w:rsidRPr="00F20EBE">
              <w:rPr>
                <w:sz w:val="20"/>
                <w:szCs w:val="20"/>
              </w:rPr>
              <w:t xml:space="preserve"> JA</w:t>
            </w:r>
          </w:p>
          <w:p w:rsidR="00D959BE" w:rsidRPr="00F20EBE" w:rsidRDefault="00D311CE" w:rsidP="00D311CE">
            <w:pPr>
              <w:rPr>
                <w:sz w:val="20"/>
                <w:szCs w:val="20"/>
              </w:rPr>
            </w:pPr>
            <w:r w:rsidRPr="00F20EBE">
              <w:rPr>
                <w:sz w:val="20"/>
                <w:szCs w:val="20"/>
              </w:rPr>
              <w:fldChar w:fldCharType="begin">
                <w:ffData>
                  <w:name w:val="Selectievakje2"/>
                  <w:enabled/>
                  <w:calcOnExit w:val="0"/>
                  <w:checkBox>
                    <w:sizeAuto/>
                    <w:default w:val="0"/>
                  </w:checkBox>
                </w:ffData>
              </w:fldChar>
            </w:r>
            <w:r w:rsidRPr="00F20EBE">
              <w:rPr>
                <w:sz w:val="20"/>
                <w:szCs w:val="20"/>
              </w:rPr>
              <w:instrText xml:space="preserve"> FORMCHECKBOX </w:instrText>
            </w:r>
            <w:r w:rsidR="001B40A7">
              <w:rPr>
                <w:sz w:val="20"/>
                <w:szCs w:val="20"/>
              </w:rPr>
            </w:r>
            <w:r w:rsidR="001B40A7">
              <w:rPr>
                <w:sz w:val="20"/>
                <w:szCs w:val="20"/>
              </w:rPr>
              <w:fldChar w:fldCharType="separate"/>
            </w:r>
            <w:r w:rsidRPr="00F20EBE">
              <w:rPr>
                <w:sz w:val="20"/>
                <w:szCs w:val="20"/>
              </w:rPr>
              <w:fldChar w:fldCharType="end"/>
            </w:r>
            <w:r w:rsidRPr="00F20EBE">
              <w:rPr>
                <w:sz w:val="20"/>
                <w:szCs w:val="20"/>
              </w:rPr>
              <w:t xml:space="preserve"> NEEN</w:t>
            </w:r>
          </w:p>
        </w:tc>
        <w:tc>
          <w:tcPr>
            <w:tcW w:w="1890" w:type="dxa"/>
          </w:tcPr>
          <w:p w:rsidR="00D959BE" w:rsidRPr="00F20EBE" w:rsidRDefault="00D959BE" w:rsidP="003A55F8">
            <w:pPr>
              <w:rPr>
                <w:sz w:val="20"/>
                <w:szCs w:val="20"/>
              </w:rPr>
            </w:pPr>
          </w:p>
        </w:tc>
        <w:tc>
          <w:tcPr>
            <w:tcW w:w="2195" w:type="dxa"/>
            <w:gridSpan w:val="2"/>
          </w:tcPr>
          <w:p w:rsidR="00D959BE" w:rsidRPr="00F20EBE" w:rsidRDefault="00D959BE" w:rsidP="003A55F8">
            <w:pPr>
              <w:rPr>
                <w:sz w:val="20"/>
                <w:szCs w:val="20"/>
              </w:rPr>
            </w:pPr>
          </w:p>
        </w:tc>
        <w:tc>
          <w:tcPr>
            <w:tcW w:w="2305" w:type="dxa"/>
          </w:tcPr>
          <w:p w:rsidR="00D311CE" w:rsidRDefault="00D311CE" w:rsidP="00D311CE">
            <w:pPr>
              <w:rPr>
                <w:sz w:val="20"/>
                <w:szCs w:val="20"/>
              </w:rPr>
            </w:pPr>
            <w:r w:rsidRPr="00F20EBE">
              <w:rPr>
                <w:sz w:val="20"/>
                <w:szCs w:val="20"/>
              </w:rPr>
              <w:fldChar w:fldCharType="begin">
                <w:ffData>
                  <w:name w:val="Selectievakje1"/>
                  <w:enabled/>
                  <w:calcOnExit w:val="0"/>
                  <w:checkBox>
                    <w:sizeAuto/>
                    <w:default w:val="0"/>
                  </w:checkBox>
                </w:ffData>
              </w:fldChar>
            </w:r>
            <w:r w:rsidRPr="00F20EBE">
              <w:rPr>
                <w:sz w:val="20"/>
                <w:szCs w:val="20"/>
              </w:rPr>
              <w:instrText xml:space="preserve"> FORMCHECKBOX </w:instrText>
            </w:r>
            <w:r w:rsidR="001B40A7">
              <w:rPr>
                <w:sz w:val="20"/>
                <w:szCs w:val="20"/>
              </w:rPr>
            </w:r>
            <w:r w:rsidR="001B40A7">
              <w:rPr>
                <w:sz w:val="20"/>
                <w:szCs w:val="20"/>
              </w:rPr>
              <w:fldChar w:fldCharType="separate"/>
            </w:r>
            <w:r w:rsidRPr="00F20EBE">
              <w:rPr>
                <w:sz w:val="20"/>
                <w:szCs w:val="20"/>
              </w:rPr>
              <w:fldChar w:fldCharType="end"/>
            </w:r>
            <w:r w:rsidRPr="00F20EBE">
              <w:rPr>
                <w:sz w:val="20"/>
                <w:szCs w:val="20"/>
              </w:rPr>
              <w:t xml:space="preserve"> JA</w:t>
            </w:r>
          </w:p>
          <w:p w:rsidR="00D959BE" w:rsidRPr="00F20EBE" w:rsidRDefault="00D311CE" w:rsidP="00D311CE">
            <w:pPr>
              <w:rPr>
                <w:sz w:val="20"/>
                <w:szCs w:val="20"/>
              </w:rPr>
            </w:pPr>
            <w:r w:rsidRPr="00F20EBE">
              <w:rPr>
                <w:sz w:val="20"/>
                <w:szCs w:val="20"/>
              </w:rPr>
              <w:fldChar w:fldCharType="begin">
                <w:ffData>
                  <w:name w:val="Selectievakje2"/>
                  <w:enabled/>
                  <w:calcOnExit w:val="0"/>
                  <w:checkBox>
                    <w:sizeAuto/>
                    <w:default w:val="0"/>
                  </w:checkBox>
                </w:ffData>
              </w:fldChar>
            </w:r>
            <w:r w:rsidRPr="00F20EBE">
              <w:rPr>
                <w:sz w:val="20"/>
                <w:szCs w:val="20"/>
              </w:rPr>
              <w:instrText xml:space="preserve"> FORMCHECKBOX </w:instrText>
            </w:r>
            <w:r w:rsidR="001B40A7">
              <w:rPr>
                <w:sz w:val="20"/>
                <w:szCs w:val="20"/>
              </w:rPr>
            </w:r>
            <w:r w:rsidR="001B40A7">
              <w:rPr>
                <w:sz w:val="20"/>
                <w:szCs w:val="20"/>
              </w:rPr>
              <w:fldChar w:fldCharType="separate"/>
            </w:r>
            <w:r w:rsidRPr="00F20EBE">
              <w:rPr>
                <w:sz w:val="20"/>
                <w:szCs w:val="20"/>
              </w:rPr>
              <w:fldChar w:fldCharType="end"/>
            </w:r>
            <w:r w:rsidRPr="00F20EBE">
              <w:rPr>
                <w:sz w:val="20"/>
                <w:szCs w:val="20"/>
              </w:rPr>
              <w:t xml:space="preserve"> NEEN</w:t>
            </w:r>
          </w:p>
        </w:tc>
      </w:tr>
      <w:tr w:rsidR="00F64DE6" w:rsidTr="0095229A">
        <w:trPr>
          <w:trHeight w:val="543"/>
        </w:trPr>
        <w:tc>
          <w:tcPr>
            <w:tcW w:w="600" w:type="dxa"/>
            <w:tcBorders>
              <w:bottom w:val="single" w:sz="12" w:space="0" w:color="auto"/>
            </w:tcBorders>
          </w:tcPr>
          <w:p w:rsidR="00F64DE6" w:rsidRPr="00F20EBE" w:rsidRDefault="00F64DE6" w:rsidP="00227640">
            <w:pPr>
              <w:rPr>
                <w:b/>
                <w:sz w:val="20"/>
                <w:szCs w:val="20"/>
              </w:rPr>
            </w:pPr>
          </w:p>
        </w:tc>
        <w:tc>
          <w:tcPr>
            <w:tcW w:w="6230" w:type="dxa"/>
            <w:tcBorders>
              <w:bottom w:val="single" w:sz="12" w:space="0" w:color="auto"/>
            </w:tcBorders>
            <w:vAlign w:val="center"/>
          </w:tcPr>
          <w:p w:rsidR="00F64DE6" w:rsidRPr="00F20EBE" w:rsidRDefault="00F64DE6" w:rsidP="00227640">
            <w:pPr>
              <w:rPr>
                <w:b/>
                <w:sz w:val="20"/>
                <w:szCs w:val="20"/>
              </w:rPr>
            </w:pPr>
            <w:r w:rsidRPr="00F20EBE">
              <w:rPr>
                <w:b/>
                <w:sz w:val="20"/>
                <w:szCs w:val="20"/>
              </w:rPr>
              <w:t xml:space="preserve">Aanvullende informatie (aard werkzaamheden, te volgen procedures, </w:t>
            </w:r>
            <w:r>
              <w:rPr>
                <w:b/>
                <w:sz w:val="20"/>
                <w:szCs w:val="20"/>
              </w:rPr>
              <w:t xml:space="preserve">verlichting, hydraulische, mechanische risico’s </w:t>
            </w:r>
            <w:r w:rsidRPr="00F20EBE">
              <w:rPr>
                <w:b/>
                <w:sz w:val="20"/>
                <w:szCs w:val="20"/>
              </w:rPr>
              <w:t>…)</w:t>
            </w:r>
          </w:p>
        </w:tc>
        <w:tc>
          <w:tcPr>
            <w:tcW w:w="8018" w:type="dxa"/>
            <w:gridSpan w:val="5"/>
            <w:vAlign w:val="center"/>
          </w:tcPr>
          <w:p w:rsidR="00F64DE6" w:rsidRPr="00F20EBE" w:rsidRDefault="00F64DE6" w:rsidP="00227640">
            <w:pPr>
              <w:rPr>
                <w:sz w:val="20"/>
                <w:szCs w:val="20"/>
              </w:rPr>
            </w:pPr>
          </w:p>
        </w:tc>
      </w:tr>
      <w:tr w:rsidR="005D6898" w:rsidTr="00845294">
        <w:trPr>
          <w:trHeight w:val="686"/>
        </w:trPr>
        <w:tc>
          <w:tcPr>
            <w:tcW w:w="14848" w:type="dxa"/>
            <w:gridSpan w:val="7"/>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5D6898" w:rsidRDefault="005D6898" w:rsidP="005D6898">
            <w:pPr>
              <w:jc w:val="center"/>
              <w:rPr>
                <w:b/>
                <w:sz w:val="20"/>
                <w:szCs w:val="20"/>
              </w:rPr>
            </w:pPr>
            <w:r>
              <w:rPr>
                <w:b/>
                <w:sz w:val="20"/>
                <w:szCs w:val="20"/>
              </w:rPr>
              <w:t>OORDEEL BESLOTENHEID</w:t>
            </w:r>
            <w:r w:rsidR="00EF561D">
              <w:rPr>
                <w:b/>
                <w:sz w:val="20"/>
                <w:szCs w:val="20"/>
              </w:rPr>
              <w:t xml:space="preserve"> </w:t>
            </w:r>
          </w:p>
          <w:p w:rsidR="005D6898" w:rsidRDefault="00EF561D" w:rsidP="00845294">
            <w:pPr>
              <w:jc w:val="center"/>
              <w:rPr>
                <w:sz w:val="20"/>
                <w:szCs w:val="20"/>
              </w:rPr>
            </w:pPr>
            <w:r>
              <w:rPr>
                <w:b/>
                <w:sz w:val="20"/>
                <w:szCs w:val="20"/>
              </w:rPr>
              <w:t>Indien in vak 1A tot 1</w:t>
            </w:r>
            <w:r w:rsidR="00D311CE">
              <w:rPr>
                <w:b/>
                <w:sz w:val="20"/>
                <w:szCs w:val="20"/>
              </w:rPr>
              <w:t>D</w:t>
            </w:r>
            <w:r>
              <w:rPr>
                <w:b/>
                <w:sz w:val="20"/>
                <w:szCs w:val="20"/>
              </w:rPr>
              <w:t xml:space="preserve"> </w:t>
            </w:r>
            <w:r w:rsidR="00D959BE">
              <w:rPr>
                <w:b/>
                <w:sz w:val="20"/>
                <w:szCs w:val="20"/>
              </w:rPr>
              <w:t xml:space="preserve">(bij vraag ‘ is het restrisico aanvaardbaar’) </w:t>
            </w:r>
            <w:r>
              <w:rPr>
                <w:b/>
                <w:sz w:val="20"/>
                <w:szCs w:val="20"/>
              </w:rPr>
              <w:t xml:space="preserve">minstens eenmaal </w:t>
            </w:r>
            <w:r w:rsidR="00CA3F36">
              <w:rPr>
                <w:b/>
                <w:sz w:val="20"/>
                <w:szCs w:val="20"/>
              </w:rPr>
              <w:t>‘</w:t>
            </w:r>
            <w:r w:rsidR="00845294">
              <w:rPr>
                <w:b/>
                <w:sz w:val="20"/>
                <w:szCs w:val="20"/>
              </w:rPr>
              <w:t>NEEN</w:t>
            </w:r>
            <w:r w:rsidR="00CA3F36">
              <w:rPr>
                <w:b/>
                <w:sz w:val="20"/>
                <w:szCs w:val="20"/>
              </w:rPr>
              <w:t xml:space="preserve">’ </w:t>
            </w:r>
            <w:r>
              <w:rPr>
                <w:b/>
                <w:sz w:val="20"/>
                <w:szCs w:val="20"/>
              </w:rPr>
              <w:t>staat, moet hier</w:t>
            </w:r>
            <w:r w:rsidR="00845294">
              <w:rPr>
                <w:b/>
                <w:sz w:val="20"/>
                <w:szCs w:val="20"/>
              </w:rPr>
              <w:t>onder</w:t>
            </w:r>
            <w:r>
              <w:rPr>
                <w:b/>
                <w:sz w:val="20"/>
                <w:szCs w:val="20"/>
              </w:rPr>
              <w:t xml:space="preserve"> </w:t>
            </w:r>
            <w:r w:rsidR="00CA3F36">
              <w:rPr>
                <w:b/>
                <w:sz w:val="20"/>
                <w:szCs w:val="20"/>
              </w:rPr>
              <w:t>‘JA’</w:t>
            </w:r>
            <w:r w:rsidR="00845294">
              <w:rPr>
                <w:b/>
                <w:sz w:val="20"/>
                <w:szCs w:val="20"/>
              </w:rPr>
              <w:t xml:space="preserve"> ingevuld worden, </w:t>
            </w:r>
            <w:r w:rsidR="00845294">
              <w:rPr>
                <w:b/>
                <w:sz w:val="20"/>
                <w:szCs w:val="20"/>
              </w:rPr>
              <w:br/>
              <w:t>m.a.w. zijn er dan nog risico’s van beslotenheid.</w:t>
            </w:r>
          </w:p>
        </w:tc>
      </w:tr>
      <w:tr w:rsidR="00D959BE" w:rsidTr="00D959BE">
        <w:trPr>
          <w:trHeight w:val="1010"/>
        </w:trPr>
        <w:tc>
          <w:tcPr>
            <w:tcW w:w="600" w:type="dxa"/>
            <w:tcBorders>
              <w:top w:val="single" w:sz="12" w:space="0" w:color="auto"/>
              <w:left w:val="single" w:sz="12" w:space="0" w:color="auto"/>
              <w:bottom w:val="single" w:sz="12" w:space="0" w:color="auto"/>
            </w:tcBorders>
            <w:shd w:val="clear" w:color="auto" w:fill="F2F2F2" w:themeFill="background1" w:themeFillShade="F2"/>
          </w:tcPr>
          <w:p w:rsidR="00F64DE6" w:rsidRPr="00F20EBE" w:rsidRDefault="00F64DE6" w:rsidP="00F20EBE">
            <w:pPr>
              <w:rPr>
                <w:b/>
                <w:sz w:val="20"/>
                <w:szCs w:val="20"/>
              </w:rPr>
            </w:pPr>
            <w:r>
              <w:rPr>
                <w:b/>
                <w:sz w:val="20"/>
                <w:szCs w:val="20"/>
              </w:rPr>
              <w:t>1</w:t>
            </w:r>
          </w:p>
        </w:tc>
        <w:tc>
          <w:tcPr>
            <w:tcW w:w="6230" w:type="dxa"/>
            <w:tcBorders>
              <w:top w:val="single" w:sz="12" w:space="0" w:color="auto"/>
              <w:bottom w:val="single" w:sz="12" w:space="0" w:color="auto"/>
            </w:tcBorders>
            <w:shd w:val="clear" w:color="auto" w:fill="F2F2F2" w:themeFill="background1" w:themeFillShade="F2"/>
            <w:vAlign w:val="center"/>
          </w:tcPr>
          <w:p w:rsidR="00F64DE6" w:rsidRPr="00F20EBE" w:rsidRDefault="00580D34" w:rsidP="00580D34">
            <w:pPr>
              <w:rPr>
                <w:b/>
                <w:sz w:val="20"/>
                <w:szCs w:val="20"/>
              </w:rPr>
            </w:pPr>
            <w:r>
              <w:rPr>
                <w:b/>
                <w:sz w:val="20"/>
                <w:szCs w:val="20"/>
              </w:rPr>
              <w:t xml:space="preserve">Zijn er na alle maatregelen toch nog risico’s van beslotenheid. </w:t>
            </w:r>
            <w:r w:rsidR="00F64DE6" w:rsidRPr="00F20EBE">
              <w:rPr>
                <w:b/>
                <w:sz w:val="20"/>
                <w:szCs w:val="20"/>
              </w:rPr>
              <w:t xml:space="preserve"> </w:t>
            </w:r>
          </w:p>
        </w:tc>
        <w:tc>
          <w:tcPr>
            <w:tcW w:w="3706" w:type="dxa"/>
            <w:gridSpan w:val="3"/>
            <w:tcBorders>
              <w:top w:val="single" w:sz="12" w:space="0" w:color="auto"/>
              <w:bottom w:val="single" w:sz="12" w:space="0" w:color="auto"/>
            </w:tcBorders>
            <w:shd w:val="clear" w:color="auto" w:fill="F2F2F2" w:themeFill="background1" w:themeFillShade="F2"/>
            <w:vAlign w:val="center"/>
          </w:tcPr>
          <w:p w:rsidR="00F64DE6" w:rsidRDefault="00F64DE6" w:rsidP="00227640">
            <w:pPr>
              <w:rPr>
                <w:sz w:val="20"/>
                <w:szCs w:val="20"/>
              </w:rPr>
            </w:pPr>
            <w:r w:rsidRPr="00F20EBE">
              <w:rPr>
                <w:sz w:val="20"/>
                <w:szCs w:val="20"/>
              </w:rPr>
              <w:fldChar w:fldCharType="begin">
                <w:ffData>
                  <w:name w:val="Selectievakje1"/>
                  <w:enabled/>
                  <w:calcOnExit w:val="0"/>
                  <w:checkBox>
                    <w:sizeAuto/>
                    <w:default w:val="0"/>
                  </w:checkBox>
                </w:ffData>
              </w:fldChar>
            </w:r>
            <w:r w:rsidRPr="00F20EBE">
              <w:rPr>
                <w:sz w:val="20"/>
                <w:szCs w:val="20"/>
              </w:rPr>
              <w:instrText xml:space="preserve"> FORMCHECKBOX </w:instrText>
            </w:r>
            <w:r w:rsidR="001B40A7">
              <w:rPr>
                <w:sz w:val="20"/>
                <w:szCs w:val="20"/>
              </w:rPr>
            </w:r>
            <w:r w:rsidR="001B40A7">
              <w:rPr>
                <w:sz w:val="20"/>
                <w:szCs w:val="20"/>
              </w:rPr>
              <w:fldChar w:fldCharType="separate"/>
            </w:r>
            <w:r w:rsidRPr="00F20EBE">
              <w:rPr>
                <w:sz w:val="20"/>
                <w:szCs w:val="20"/>
              </w:rPr>
              <w:fldChar w:fldCharType="end"/>
            </w:r>
            <w:r w:rsidRPr="00F20EBE">
              <w:rPr>
                <w:sz w:val="20"/>
                <w:szCs w:val="20"/>
              </w:rPr>
              <w:t xml:space="preserve"> JA</w:t>
            </w:r>
          </w:p>
          <w:p w:rsidR="00F64DE6" w:rsidRPr="00F20EBE" w:rsidRDefault="00F64DE6" w:rsidP="00227640">
            <w:pPr>
              <w:rPr>
                <w:sz w:val="20"/>
                <w:szCs w:val="20"/>
              </w:rPr>
            </w:pPr>
            <w:r w:rsidRPr="00F20EBE">
              <w:rPr>
                <w:sz w:val="20"/>
                <w:szCs w:val="20"/>
              </w:rPr>
              <w:fldChar w:fldCharType="begin">
                <w:ffData>
                  <w:name w:val="Selectievakje2"/>
                  <w:enabled/>
                  <w:calcOnExit w:val="0"/>
                  <w:checkBox>
                    <w:sizeAuto/>
                    <w:default w:val="0"/>
                  </w:checkBox>
                </w:ffData>
              </w:fldChar>
            </w:r>
            <w:r w:rsidRPr="00F20EBE">
              <w:rPr>
                <w:sz w:val="20"/>
                <w:szCs w:val="20"/>
              </w:rPr>
              <w:instrText xml:space="preserve"> FORMCHECKBOX </w:instrText>
            </w:r>
            <w:r w:rsidR="001B40A7">
              <w:rPr>
                <w:sz w:val="20"/>
                <w:szCs w:val="20"/>
              </w:rPr>
            </w:r>
            <w:r w:rsidR="001B40A7">
              <w:rPr>
                <w:sz w:val="20"/>
                <w:szCs w:val="20"/>
              </w:rPr>
              <w:fldChar w:fldCharType="separate"/>
            </w:r>
            <w:r w:rsidRPr="00F20EBE">
              <w:rPr>
                <w:sz w:val="20"/>
                <w:szCs w:val="20"/>
              </w:rPr>
              <w:fldChar w:fldCharType="end"/>
            </w:r>
            <w:r w:rsidRPr="00F20EBE">
              <w:rPr>
                <w:sz w:val="20"/>
                <w:szCs w:val="20"/>
              </w:rPr>
              <w:t xml:space="preserve"> NEEN</w:t>
            </w:r>
            <w:r w:rsidRPr="00F20EBE">
              <w:rPr>
                <w:sz w:val="20"/>
                <w:szCs w:val="20"/>
              </w:rPr>
              <w:br/>
            </w:r>
          </w:p>
        </w:tc>
        <w:tc>
          <w:tcPr>
            <w:tcW w:w="4312" w:type="dxa"/>
            <w:gridSpan w:val="2"/>
            <w:tcBorders>
              <w:top w:val="single" w:sz="12" w:space="0" w:color="auto"/>
              <w:bottom w:val="single" w:sz="12" w:space="0" w:color="auto"/>
              <w:right w:val="single" w:sz="12" w:space="0" w:color="auto"/>
            </w:tcBorders>
            <w:shd w:val="clear" w:color="auto" w:fill="F2F2F2" w:themeFill="background1" w:themeFillShade="F2"/>
            <w:vAlign w:val="center"/>
          </w:tcPr>
          <w:p w:rsidR="00F64DE6" w:rsidRPr="00F20EBE" w:rsidRDefault="006629BC" w:rsidP="00227640">
            <w:pPr>
              <w:rPr>
                <w:sz w:val="20"/>
                <w:szCs w:val="20"/>
              </w:rPr>
            </w:pPr>
            <w:r>
              <w:rPr>
                <w:sz w:val="20"/>
                <w:szCs w:val="20"/>
              </w:rPr>
              <w:t>Vul het antwoord van vak 1</w:t>
            </w:r>
            <w:r w:rsidR="00F64DE6">
              <w:rPr>
                <w:sz w:val="20"/>
                <w:szCs w:val="20"/>
              </w:rPr>
              <w:t xml:space="preserve"> in vak 3A in</w:t>
            </w:r>
            <w:r>
              <w:rPr>
                <w:sz w:val="20"/>
                <w:szCs w:val="20"/>
              </w:rPr>
              <w:t>.</w:t>
            </w:r>
          </w:p>
        </w:tc>
      </w:tr>
    </w:tbl>
    <w:p w:rsidR="00F64DE6" w:rsidRDefault="00F64DE6">
      <w:r>
        <w:br w:type="page"/>
      </w:r>
    </w:p>
    <w:tbl>
      <w:tblPr>
        <w:tblStyle w:val="Tabelraster"/>
        <w:tblW w:w="0" w:type="auto"/>
        <w:tblInd w:w="704" w:type="dxa"/>
        <w:tblLook w:val="04A0" w:firstRow="1" w:lastRow="0" w:firstColumn="1" w:lastColumn="0" w:noHBand="0" w:noVBand="1"/>
      </w:tblPr>
      <w:tblGrid>
        <w:gridCol w:w="601"/>
        <w:gridCol w:w="6581"/>
        <w:gridCol w:w="1639"/>
        <w:gridCol w:w="24"/>
        <w:gridCol w:w="1616"/>
        <w:gridCol w:w="788"/>
        <w:gridCol w:w="1799"/>
        <w:gridCol w:w="1800"/>
      </w:tblGrid>
      <w:tr w:rsidR="00F64DE6" w:rsidTr="00F64DE6">
        <w:trPr>
          <w:trHeight w:val="290"/>
        </w:trPr>
        <w:tc>
          <w:tcPr>
            <w:tcW w:w="601" w:type="dxa"/>
            <w:shd w:val="clear" w:color="auto" w:fill="DBDBDB" w:themeFill="accent3" w:themeFillTint="66"/>
          </w:tcPr>
          <w:p w:rsidR="00F64DE6" w:rsidRDefault="00F64DE6" w:rsidP="00912BD0">
            <w:pPr>
              <w:jc w:val="center"/>
              <w:rPr>
                <w:b/>
                <w:color w:val="000000" w:themeColor="text1"/>
              </w:rPr>
            </w:pPr>
          </w:p>
        </w:tc>
        <w:tc>
          <w:tcPr>
            <w:tcW w:w="14247" w:type="dxa"/>
            <w:gridSpan w:val="7"/>
            <w:shd w:val="clear" w:color="auto" w:fill="DBDBDB" w:themeFill="accent3" w:themeFillTint="66"/>
          </w:tcPr>
          <w:p w:rsidR="00F64DE6" w:rsidRPr="00912BD0" w:rsidRDefault="00F64DE6" w:rsidP="00912BD0">
            <w:pPr>
              <w:jc w:val="center"/>
              <w:rPr>
                <w:b/>
                <w:color w:val="000000" w:themeColor="text1"/>
              </w:rPr>
            </w:pPr>
            <w:r>
              <w:rPr>
                <w:b/>
                <w:color w:val="000000" w:themeColor="text1"/>
              </w:rPr>
              <w:t>STAP 2 – BEOORDEEL DE ATMOSFERISCHE RISICO’s (VERSTIKKING, VERGIFTIGING, EXPLOSIE)</w:t>
            </w:r>
          </w:p>
        </w:tc>
      </w:tr>
      <w:tr w:rsidR="00D959BE" w:rsidTr="00C72ADB">
        <w:trPr>
          <w:trHeight w:val="669"/>
        </w:trPr>
        <w:tc>
          <w:tcPr>
            <w:tcW w:w="601" w:type="dxa"/>
          </w:tcPr>
          <w:p w:rsidR="00D959BE" w:rsidRPr="00912BD0" w:rsidRDefault="00D959BE" w:rsidP="00591BDD">
            <w:pPr>
              <w:jc w:val="center"/>
              <w:rPr>
                <w:b/>
                <w:highlight w:val="yellow"/>
              </w:rPr>
            </w:pPr>
            <w:r>
              <w:rPr>
                <w:b/>
                <w:highlight w:val="yellow"/>
              </w:rPr>
              <w:t>VAK</w:t>
            </w:r>
          </w:p>
        </w:tc>
        <w:tc>
          <w:tcPr>
            <w:tcW w:w="6581" w:type="dxa"/>
            <w:vAlign w:val="center"/>
          </w:tcPr>
          <w:p w:rsidR="00D959BE" w:rsidRPr="00912BD0" w:rsidRDefault="00D959BE" w:rsidP="00591BDD">
            <w:pPr>
              <w:jc w:val="center"/>
              <w:rPr>
                <w:b/>
                <w:highlight w:val="yellow"/>
              </w:rPr>
            </w:pPr>
            <w:r w:rsidRPr="00912BD0">
              <w:rPr>
                <w:b/>
                <w:highlight w:val="yellow"/>
              </w:rPr>
              <w:t>Vraag</w:t>
            </w:r>
          </w:p>
        </w:tc>
        <w:tc>
          <w:tcPr>
            <w:tcW w:w="1663" w:type="dxa"/>
            <w:gridSpan w:val="2"/>
            <w:vAlign w:val="center"/>
          </w:tcPr>
          <w:p w:rsidR="00D959BE" w:rsidRPr="00912BD0" w:rsidRDefault="00D959BE" w:rsidP="00591BDD">
            <w:pPr>
              <w:jc w:val="center"/>
              <w:rPr>
                <w:b/>
                <w:highlight w:val="yellow"/>
              </w:rPr>
            </w:pPr>
            <w:r w:rsidRPr="00912BD0">
              <w:rPr>
                <w:b/>
                <w:highlight w:val="yellow"/>
              </w:rPr>
              <w:t>Antwoord</w:t>
            </w:r>
            <w:r>
              <w:rPr>
                <w:b/>
                <w:highlight w:val="yellow"/>
              </w:rPr>
              <w:t>: Ja/neen</w:t>
            </w:r>
          </w:p>
        </w:tc>
        <w:tc>
          <w:tcPr>
            <w:tcW w:w="2404" w:type="dxa"/>
            <w:gridSpan w:val="2"/>
            <w:vAlign w:val="center"/>
          </w:tcPr>
          <w:p w:rsidR="00D959BE" w:rsidRPr="00912BD0" w:rsidRDefault="00D959BE" w:rsidP="00591BDD">
            <w:pPr>
              <w:jc w:val="center"/>
              <w:rPr>
                <w:b/>
                <w:highlight w:val="yellow"/>
              </w:rPr>
            </w:pPr>
            <w:r w:rsidRPr="00912BD0">
              <w:rPr>
                <w:b/>
                <w:highlight w:val="yellow"/>
              </w:rPr>
              <w:t>Wat kan je doen om veiliger te werken?</w:t>
            </w:r>
          </w:p>
        </w:tc>
        <w:tc>
          <w:tcPr>
            <w:tcW w:w="1799" w:type="dxa"/>
            <w:vAlign w:val="center"/>
          </w:tcPr>
          <w:p w:rsidR="00D959BE" w:rsidRPr="00C72ADB" w:rsidRDefault="00D959BE" w:rsidP="00C72ADB">
            <w:pPr>
              <w:rPr>
                <w:b/>
                <w:highlight w:val="yellow"/>
              </w:rPr>
            </w:pPr>
            <w:r w:rsidRPr="00C72ADB">
              <w:rPr>
                <w:b/>
                <w:highlight w:val="yellow"/>
              </w:rPr>
              <w:t xml:space="preserve">Wat zou er nog mis kunnen lopen? </w:t>
            </w:r>
          </w:p>
        </w:tc>
        <w:tc>
          <w:tcPr>
            <w:tcW w:w="1800" w:type="dxa"/>
            <w:vAlign w:val="center"/>
          </w:tcPr>
          <w:p w:rsidR="00D959BE" w:rsidRPr="00C72ADB" w:rsidRDefault="00D959BE" w:rsidP="00C72ADB">
            <w:pPr>
              <w:rPr>
                <w:b/>
                <w:highlight w:val="yellow"/>
              </w:rPr>
            </w:pPr>
            <w:r w:rsidRPr="00C72ADB">
              <w:rPr>
                <w:b/>
                <w:highlight w:val="yellow"/>
              </w:rPr>
              <w:t>Is het restrisico aanvaardbaar?</w:t>
            </w:r>
          </w:p>
        </w:tc>
      </w:tr>
      <w:tr w:rsidR="00D959BE" w:rsidTr="00447AD1">
        <w:trPr>
          <w:trHeight w:val="290"/>
        </w:trPr>
        <w:tc>
          <w:tcPr>
            <w:tcW w:w="601" w:type="dxa"/>
          </w:tcPr>
          <w:p w:rsidR="00D959BE" w:rsidRPr="00F20EBE" w:rsidRDefault="00D959BE" w:rsidP="000E532E">
            <w:pPr>
              <w:jc w:val="both"/>
              <w:rPr>
                <w:b/>
                <w:sz w:val="20"/>
                <w:szCs w:val="20"/>
              </w:rPr>
            </w:pPr>
            <w:r>
              <w:rPr>
                <w:b/>
                <w:sz w:val="20"/>
                <w:szCs w:val="20"/>
              </w:rPr>
              <w:t>2A</w:t>
            </w:r>
          </w:p>
        </w:tc>
        <w:tc>
          <w:tcPr>
            <w:tcW w:w="6581" w:type="dxa"/>
          </w:tcPr>
          <w:p w:rsidR="00D959BE" w:rsidRPr="00C95A6B" w:rsidRDefault="00D959BE" w:rsidP="000E532E">
            <w:pPr>
              <w:jc w:val="both"/>
              <w:rPr>
                <w:b/>
                <w:sz w:val="18"/>
                <w:szCs w:val="18"/>
              </w:rPr>
            </w:pPr>
            <w:r w:rsidRPr="00C95A6B">
              <w:rPr>
                <w:b/>
                <w:sz w:val="18"/>
                <w:szCs w:val="18"/>
              </w:rPr>
              <w:t>Zijn er atmosferische risico’s aanwezig in de ruimte ?</w:t>
            </w:r>
          </w:p>
          <w:p w:rsidR="00D959BE" w:rsidRPr="00C95A6B" w:rsidRDefault="00D959BE" w:rsidP="000E532E">
            <w:pPr>
              <w:pStyle w:val="Lijstalinea"/>
              <w:numPr>
                <w:ilvl w:val="0"/>
                <w:numId w:val="5"/>
              </w:numPr>
              <w:jc w:val="both"/>
              <w:rPr>
                <w:b/>
                <w:sz w:val="18"/>
                <w:szCs w:val="18"/>
              </w:rPr>
            </w:pPr>
            <w:r w:rsidRPr="00C95A6B">
              <w:rPr>
                <w:b/>
                <w:sz w:val="18"/>
                <w:szCs w:val="18"/>
              </w:rPr>
              <w:t>Slib, afvalwater</w:t>
            </w:r>
          </w:p>
          <w:p w:rsidR="00D959BE" w:rsidRPr="00C95A6B" w:rsidRDefault="00D959BE" w:rsidP="000E532E">
            <w:pPr>
              <w:pStyle w:val="Lijstalinea"/>
              <w:numPr>
                <w:ilvl w:val="0"/>
                <w:numId w:val="5"/>
              </w:numPr>
              <w:jc w:val="both"/>
              <w:rPr>
                <w:b/>
                <w:sz w:val="18"/>
                <w:szCs w:val="18"/>
              </w:rPr>
            </w:pPr>
            <w:r w:rsidRPr="00C95A6B">
              <w:rPr>
                <w:b/>
                <w:sz w:val="18"/>
                <w:szCs w:val="18"/>
              </w:rPr>
              <w:t>Stilstaand  (grond)water, organisch materiaal</w:t>
            </w:r>
          </w:p>
          <w:p w:rsidR="00D959BE" w:rsidRPr="00C95A6B" w:rsidRDefault="00D959BE" w:rsidP="000E532E">
            <w:pPr>
              <w:pStyle w:val="Lijstalinea"/>
              <w:numPr>
                <w:ilvl w:val="0"/>
                <w:numId w:val="5"/>
              </w:numPr>
              <w:jc w:val="both"/>
              <w:rPr>
                <w:b/>
                <w:sz w:val="18"/>
                <w:szCs w:val="18"/>
              </w:rPr>
            </w:pPr>
            <w:r w:rsidRPr="00C95A6B">
              <w:rPr>
                <w:b/>
                <w:sz w:val="18"/>
                <w:szCs w:val="18"/>
              </w:rPr>
              <w:t>Uithardend beton</w:t>
            </w:r>
          </w:p>
          <w:p w:rsidR="00D959BE" w:rsidRPr="00C95A6B" w:rsidRDefault="00D959BE" w:rsidP="000E532E">
            <w:pPr>
              <w:pStyle w:val="Lijstalinea"/>
              <w:numPr>
                <w:ilvl w:val="0"/>
                <w:numId w:val="5"/>
              </w:numPr>
              <w:jc w:val="both"/>
              <w:rPr>
                <w:b/>
                <w:sz w:val="18"/>
                <w:szCs w:val="18"/>
              </w:rPr>
            </w:pPr>
            <w:r w:rsidRPr="00C95A6B">
              <w:rPr>
                <w:b/>
                <w:sz w:val="18"/>
                <w:szCs w:val="18"/>
              </w:rPr>
              <w:t>Roestend materiaal</w:t>
            </w:r>
          </w:p>
          <w:p w:rsidR="00D959BE" w:rsidRPr="00C95A6B" w:rsidRDefault="00D959BE" w:rsidP="000E532E">
            <w:pPr>
              <w:pStyle w:val="Lijstalinea"/>
              <w:numPr>
                <w:ilvl w:val="0"/>
                <w:numId w:val="5"/>
              </w:numPr>
              <w:jc w:val="both"/>
              <w:rPr>
                <w:b/>
                <w:sz w:val="18"/>
                <w:szCs w:val="18"/>
              </w:rPr>
            </w:pPr>
            <w:r w:rsidRPr="00C95A6B">
              <w:rPr>
                <w:b/>
                <w:sz w:val="18"/>
                <w:szCs w:val="18"/>
              </w:rPr>
              <w:t>Bij verwijderen van bekistingsmaterialen kunnen gistende materie en gassen vrijkomen.</w:t>
            </w:r>
          </w:p>
          <w:p w:rsidR="00D959BE" w:rsidRPr="00C95A6B" w:rsidRDefault="00D959BE" w:rsidP="000E532E">
            <w:pPr>
              <w:pStyle w:val="Lijstalinea"/>
              <w:numPr>
                <w:ilvl w:val="0"/>
                <w:numId w:val="5"/>
              </w:numPr>
              <w:jc w:val="both"/>
              <w:rPr>
                <w:b/>
                <w:sz w:val="18"/>
                <w:szCs w:val="18"/>
              </w:rPr>
            </w:pPr>
            <w:r w:rsidRPr="00C95A6B">
              <w:rPr>
                <w:b/>
                <w:sz w:val="18"/>
                <w:szCs w:val="18"/>
              </w:rPr>
              <w:t>Bodemverontreiniging</w:t>
            </w:r>
          </w:p>
          <w:p w:rsidR="00D959BE" w:rsidRPr="00C95A6B" w:rsidRDefault="00D959BE" w:rsidP="000E532E">
            <w:pPr>
              <w:pStyle w:val="Lijstalinea"/>
              <w:numPr>
                <w:ilvl w:val="0"/>
                <w:numId w:val="5"/>
              </w:numPr>
              <w:jc w:val="both"/>
              <w:rPr>
                <w:b/>
                <w:sz w:val="18"/>
                <w:szCs w:val="18"/>
              </w:rPr>
            </w:pPr>
            <w:r w:rsidRPr="00C95A6B">
              <w:rPr>
                <w:b/>
                <w:sz w:val="18"/>
                <w:szCs w:val="18"/>
              </w:rPr>
              <w:t>Lokale specifieke bodemgesteldheid.</w:t>
            </w:r>
          </w:p>
          <w:p w:rsidR="00D959BE" w:rsidRPr="00C95A6B" w:rsidRDefault="00D959BE" w:rsidP="000E532E">
            <w:pPr>
              <w:pStyle w:val="Lijstalinea"/>
              <w:numPr>
                <w:ilvl w:val="0"/>
                <w:numId w:val="5"/>
              </w:numPr>
              <w:jc w:val="both"/>
              <w:rPr>
                <w:b/>
                <w:sz w:val="18"/>
                <w:szCs w:val="18"/>
              </w:rPr>
            </w:pPr>
            <w:r w:rsidRPr="00C95A6B">
              <w:rPr>
                <w:b/>
                <w:sz w:val="18"/>
                <w:szCs w:val="18"/>
              </w:rPr>
              <w:t>Gas- en/of productleidingen</w:t>
            </w:r>
          </w:p>
        </w:tc>
        <w:tc>
          <w:tcPr>
            <w:tcW w:w="1663" w:type="dxa"/>
            <w:gridSpan w:val="2"/>
          </w:tcPr>
          <w:p w:rsidR="00D959BE" w:rsidRDefault="00D959BE" w:rsidP="00747216">
            <w:pPr>
              <w:rPr>
                <w:sz w:val="20"/>
                <w:szCs w:val="20"/>
              </w:rPr>
            </w:pPr>
            <w:r w:rsidRPr="00F20EBE">
              <w:rPr>
                <w:sz w:val="20"/>
                <w:szCs w:val="20"/>
              </w:rPr>
              <w:fldChar w:fldCharType="begin">
                <w:ffData>
                  <w:name w:val="Selectievakje1"/>
                  <w:enabled/>
                  <w:calcOnExit w:val="0"/>
                  <w:checkBox>
                    <w:sizeAuto/>
                    <w:default w:val="0"/>
                  </w:checkBox>
                </w:ffData>
              </w:fldChar>
            </w:r>
            <w:r w:rsidRPr="00F20EBE">
              <w:rPr>
                <w:sz w:val="20"/>
                <w:szCs w:val="20"/>
              </w:rPr>
              <w:instrText xml:space="preserve"> FORMCHECKBOX </w:instrText>
            </w:r>
            <w:r w:rsidR="001B40A7">
              <w:rPr>
                <w:sz w:val="20"/>
                <w:szCs w:val="20"/>
              </w:rPr>
            </w:r>
            <w:r w:rsidR="001B40A7">
              <w:rPr>
                <w:sz w:val="20"/>
                <w:szCs w:val="20"/>
              </w:rPr>
              <w:fldChar w:fldCharType="separate"/>
            </w:r>
            <w:r w:rsidRPr="00F20EBE">
              <w:rPr>
                <w:sz w:val="20"/>
                <w:szCs w:val="20"/>
              </w:rPr>
              <w:fldChar w:fldCharType="end"/>
            </w:r>
            <w:r w:rsidRPr="00F20EBE">
              <w:rPr>
                <w:sz w:val="20"/>
                <w:szCs w:val="20"/>
              </w:rPr>
              <w:t xml:space="preserve"> JA</w:t>
            </w:r>
          </w:p>
          <w:p w:rsidR="00D959BE" w:rsidRPr="00F20EBE" w:rsidRDefault="00D959BE" w:rsidP="00747216">
            <w:pPr>
              <w:rPr>
                <w:sz w:val="20"/>
                <w:szCs w:val="20"/>
              </w:rPr>
            </w:pPr>
            <w:r w:rsidRPr="00F20EBE">
              <w:rPr>
                <w:sz w:val="20"/>
                <w:szCs w:val="20"/>
              </w:rPr>
              <w:fldChar w:fldCharType="begin">
                <w:ffData>
                  <w:name w:val="Selectievakje2"/>
                  <w:enabled/>
                  <w:calcOnExit w:val="0"/>
                  <w:checkBox>
                    <w:sizeAuto/>
                    <w:default w:val="0"/>
                  </w:checkBox>
                </w:ffData>
              </w:fldChar>
            </w:r>
            <w:r w:rsidRPr="00F20EBE">
              <w:rPr>
                <w:sz w:val="20"/>
                <w:szCs w:val="20"/>
              </w:rPr>
              <w:instrText xml:space="preserve"> FORMCHECKBOX </w:instrText>
            </w:r>
            <w:r w:rsidR="001B40A7">
              <w:rPr>
                <w:sz w:val="20"/>
                <w:szCs w:val="20"/>
              </w:rPr>
            </w:r>
            <w:r w:rsidR="001B40A7">
              <w:rPr>
                <w:sz w:val="20"/>
                <w:szCs w:val="20"/>
              </w:rPr>
              <w:fldChar w:fldCharType="separate"/>
            </w:r>
            <w:r w:rsidRPr="00F20EBE">
              <w:rPr>
                <w:sz w:val="20"/>
                <w:szCs w:val="20"/>
              </w:rPr>
              <w:fldChar w:fldCharType="end"/>
            </w:r>
            <w:r w:rsidRPr="00F20EBE">
              <w:rPr>
                <w:sz w:val="20"/>
                <w:szCs w:val="20"/>
              </w:rPr>
              <w:t xml:space="preserve"> NEEN</w:t>
            </w:r>
          </w:p>
        </w:tc>
        <w:tc>
          <w:tcPr>
            <w:tcW w:w="2404" w:type="dxa"/>
            <w:gridSpan w:val="2"/>
          </w:tcPr>
          <w:p w:rsidR="00D959BE" w:rsidRPr="00F20EBE" w:rsidRDefault="00D959BE" w:rsidP="00591BDD">
            <w:pPr>
              <w:rPr>
                <w:sz w:val="20"/>
                <w:szCs w:val="20"/>
              </w:rPr>
            </w:pPr>
          </w:p>
        </w:tc>
        <w:tc>
          <w:tcPr>
            <w:tcW w:w="1799" w:type="dxa"/>
          </w:tcPr>
          <w:p w:rsidR="00D959BE" w:rsidRPr="00F20EBE" w:rsidRDefault="00D959BE" w:rsidP="00591BDD">
            <w:pPr>
              <w:rPr>
                <w:sz w:val="20"/>
                <w:szCs w:val="20"/>
              </w:rPr>
            </w:pPr>
          </w:p>
        </w:tc>
        <w:tc>
          <w:tcPr>
            <w:tcW w:w="1800" w:type="dxa"/>
          </w:tcPr>
          <w:p w:rsidR="00D959BE" w:rsidRDefault="00D959BE" w:rsidP="00D959BE">
            <w:pPr>
              <w:rPr>
                <w:sz w:val="20"/>
                <w:szCs w:val="20"/>
              </w:rPr>
            </w:pPr>
            <w:r w:rsidRPr="00F20EBE">
              <w:rPr>
                <w:sz w:val="20"/>
                <w:szCs w:val="20"/>
              </w:rPr>
              <w:fldChar w:fldCharType="begin">
                <w:ffData>
                  <w:name w:val="Selectievakje1"/>
                  <w:enabled/>
                  <w:calcOnExit w:val="0"/>
                  <w:checkBox>
                    <w:sizeAuto/>
                    <w:default w:val="0"/>
                  </w:checkBox>
                </w:ffData>
              </w:fldChar>
            </w:r>
            <w:r w:rsidRPr="00F20EBE">
              <w:rPr>
                <w:sz w:val="20"/>
                <w:szCs w:val="20"/>
              </w:rPr>
              <w:instrText xml:space="preserve"> FORMCHECKBOX </w:instrText>
            </w:r>
            <w:r w:rsidR="001B40A7">
              <w:rPr>
                <w:sz w:val="20"/>
                <w:szCs w:val="20"/>
              </w:rPr>
            </w:r>
            <w:r w:rsidR="001B40A7">
              <w:rPr>
                <w:sz w:val="20"/>
                <w:szCs w:val="20"/>
              </w:rPr>
              <w:fldChar w:fldCharType="separate"/>
            </w:r>
            <w:r w:rsidRPr="00F20EBE">
              <w:rPr>
                <w:sz w:val="20"/>
                <w:szCs w:val="20"/>
              </w:rPr>
              <w:fldChar w:fldCharType="end"/>
            </w:r>
            <w:r w:rsidRPr="00F20EBE">
              <w:rPr>
                <w:sz w:val="20"/>
                <w:szCs w:val="20"/>
              </w:rPr>
              <w:t xml:space="preserve"> JA</w:t>
            </w:r>
          </w:p>
          <w:p w:rsidR="00D959BE" w:rsidRPr="00F20EBE" w:rsidRDefault="00D959BE" w:rsidP="00D959BE">
            <w:pPr>
              <w:rPr>
                <w:sz w:val="20"/>
                <w:szCs w:val="20"/>
              </w:rPr>
            </w:pPr>
            <w:r w:rsidRPr="00F20EBE">
              <w:rPr>
                <w:sz w:val="20"/>
                <w:szCs w:val="20"/>
              </w:rPr>
              <w:fldChar w:fldCharType="begin">
                <w:ffData>
                  <w:name w:val="Selectievakje2"/>
                  <w:enabled/>
                  <w:calcOnExit w:val="0"/>
                  <w:checkBox>
                    <w:sizeAuto/>
                    <w:default w:val="0"/>
                  </w:checkBox>
                </w:ffData>
              </w:fldChar>
            </w:r>
            <w:r w:rsidRPr="00F20EBE">
              <w:rPr>
                <w:sz w:val="20"/>
                <w:szCs w:val="20"/>
              </w:rPr>
              <w:instrText xml:space="preserve"> FORMCHECKBOX </w:instrText>
            </w:r>
            <w:r w:rsidR="001B40A7">
              <w:rPr>
                <w:sz w:val="20"/>
                <w:szCs w:val="20"/>
              </w:rPr>
            </w:r>
            <w:r w:rsidR="001B40A7">
              <w:rPr>
                <w:sz w:val="20"/>
                <w:szCs w:val="20"/>
              </w:rPr>
              <w:fldChar w:fldCharType="separate"/>
            </w:r>
            <w:r w:rsidRPr="00F20EBE">
              <w:rPr>
                <w:sz w:val="20"/>
                <w:szCs w:val="20"/>
              </w:rPr>
              <w:fldChar w:fldCharType="end"/>
            </w:r>
            <w:r w:rsidRPr="00F20EBE">
              <w:rPr>
                <w:sz w:val="20"/>
                <w:szCs w:val="20"/>
              </w:rPr>
              <w:t xml:space="preserve"> NEEN</w:t>
            </w:r>
          </w:p>
        </w:tc>
      </w:tr>
      <w:tr w:rsidR="00D959BE" w:rsidTr="00447AD1">
        <w:trPr>
          <w:trHeight w:val="290"/>
        </w:trPr>
        <w:tc>
          <w:tcPr>
            <w:tcW w:w="601" w:type="dxa"/>
          </w:tcPr>
          <w:p w:rsidR="00D959BE" w:rsidRPr="00F20EBE" w:rsidRDefault="00D959BE" w:rsidP="000E532E">
            <w:pPr>
              <w:jc w:val="both"/>
              <w:rPr>
                <w:b/>
                <w:sz w:val="20"/>
                <w:szCs w:val="20"/>
              </w:rPr>
            </w:pPr>
            <w:r>
              <w:rPr>
                <w:b/>
                <w:sz w:val="20"/>
                <w:szCs w:val="20"/>
              </w:rPr>
              <w:t>2B</w:t>
            </w:r>
          </w:p>
        </w:tc>
        <w:tc>
          <w:tcPr>
            <w:tcW w:w="6581" w:type="dxa"/>
          </w:tcPr>
          <w:p w:rsidR="00D959BE" w:rsidRPr="00C95A6B" w:rsidRDefault="00D959BE" w:rsidP="000E532E">
            <w:pPr>
              <w:jc w:val="both"/>
              <w:rPr>
                <w:b/>
                <w:sz w:val="18"/>
                <w:szCs w:val="18"/>
              </w:rPr>
            </w:pPr>
            <w:r w:rsidRPr="00C95A6B">
              <w:rPr>
                <w:b/>
                <w:sz w:val="18"/>
                <w:szCs w:val="18"/>
              </w:rPr>
              <w:t xml:space="preserve">Kunnen er atmosferische risico’s ontstaan in de ruimte ? </w:t>
            </w:r>
          </w:p>
          <w:p w:rsidR="00D959BE" w:rsidRPr="00C95A6B" w:rsidRDefault="00D959BE" w:rsidP="000E532E">
            <w:pPr>
              <w:pStyle w:val="Lijstalinea"/>
              <w:numPr>
                <w:ilvl w:val="0"/>
                <w:numId w:val="5"/>
              </w:numPr>
              <w:jc w:val="both"/>
              <w:rPr>
                <w:b/>
                <w:sz w:val="18"/>
                <w:szCs w:val="18"/>
              </w:rPr>
            </w:pPr>
            <w:r w:rsidRPr="00C95A6B">
              <w:rPr>
                <w:b/>
                <w:sz w:val="18"/>
                <w:szCs w:val="18"/>
              </w:rPr>
              <w:t>Gebruik van machines met verbrandingsmotoren.</w:t>
            </w:r>
          </w:p>
          <w:p w:rsidR="00D959BE" w:rsidRPr="00C95A6B" w:rsidRDefault="00D959BE" w:rsidP="000E532E">
            <w:pPr>
              <w:pStyle w:val="Lijstalinea"/>
              <w:numPr>
                <w:ilvl w:val="0"/>
                <w:numId w:val="5"/>
              </w:numPr>
              <w:jc w:val="both"/>
              <w:rPr>
                <w:b/>
                <w:sz w:val="18"/>
                <w:szCs w:val="18"/>
              </w:rPr>
            </w:pPr>
            <w:r w:rsidRPr="00C95A6B">
              <w:rPr>
                <w:b/>
                <w:sz w:val="18"/>
                <w:szCs w:val="18"/>
              </w:rPr>
              <w:t>Verwerking van bouwmaterialen en  producten die schadelijke emissies kunnen veroorzaken.</w:t>
            </w:r>
          </w:p>
          <w:p w:rsidR="00D959BE" w:rsidRPr="00C95A6B" w:rsidRDefault="00D959BE" w:rsidP="000E532E">
            <w:pPr>
              <w:pStyle w:val="Lijstalinea"/>
              <w:numPr>
                <w:ilvl w:val="0"/>
                <w:numId w:val="5"/>
              </w:numPr>
              <w:jc w:val="both"/>
              <w:rPr>
                <w:b/>
                <w:sz w:val="18"/>
                <w:szCs w:val="18"/>
              </w:rPr>
            </w:pPr>
            <w:r w:rsidRPr="00C95A6B">
              <w:rPr>
                <w:b/>
                <w:sz w:val="18"/>
                <w:szCs w:val="18"/>
              </w:rPr>
              <w:t>Laswerkzaamheden.</w:t>
            </w:r>
          </w:p>
          <w:p w:rsidR="00D959BE" w:rsidRPr="00C95A6B" w:rsidRDefault="00D959BE" w:rsidP="000E532E">
            <w:pPr>
              <w:pStyle w:val="Lijstalinea"/>
              <w:numPr>
                <w:ilvl w:val="0"/>
                <w:numId w:val="5"/>
              </w:numPr>
              <w:jc w:val="both"/>
              <w:rPr>
                <w:b/>
                <w:sz w:val="18"/>
                <w:szCs w:val="18"/>
              </w:rPr>
            </w:pPr>
            <w:r w:rsidRPr="00C95A6B">
              <w:rPr>
                <w:b/>
                <w:sz w:val="18"/>
                <w:szCs w:val="18"/>
              </w:rPr>
              <w:t>Gas en/of productleidingen.</w:t>
            </w:r>
          </w:p>
        </w:tc>
        <w:tc>
          <w:tcPr>
            <w:tcW w:w="1663" w:type="dxa"/>
            <w:gridSpan w:val="2"/>
          </w:tcPr>
          <w:p w:rsidR="00D959BE" w:rsidRDefault="00D959BE" w:rsidP="00747216">
            <w:pPr>
              <w:rPr>
                <w:sz w:val="20"/>
                <w:szCs w:val="20"/>
              </w:rPr>
            </w:pPr>
            <w:r w:rsidRPr="00F20EBE">
              <w:rPr>
                <w:sz w:val="20"/>
                <w:szCs w:val="20"/>
              </w:rPr>
              <w:fldChar w:fldCharType="begin">
                <w:ffData>
                  <w:name w:val="Selectievakje1"/>
                  <w:enabled/>
                  <w:calcOnExit w:val="0"/>
                  <w:checkBox>
                    <w:sizeAuto/>
                    <w:default w:val="0"/>
                  </w:checkBox>
                </w:ffData>
              </w:fldChar>
            </w:r>
            <w:r w:rsidRPr="00F20EBE">
              <w:rPr>
                <w:sz w:val="20"/>
                <w:szCs w:val="20"/>
              </w:rPr>
              <w:instrText xml:space="preserve"> FORMCHECKBOX </w:instrText>
            </w:r>
            <w:r w:rsidR="001B40A7">
              <w:rPr>
                <w:sz w:val="20"/>
                <w:szCs w:val="20"/>
              </w:rPr>
            </w:r>
            <w:r w:rsidR="001B40A7">
              <w:rPr>
                <w:sz w:val="20"/>
                <w:szCs w:val="20"/>
              </w:rPr>
              <w:fldChar w:fldCharType="separate"/>
            </w:r>
            <w:r w:rsidRPr="00F20EBE">
              <w:rPr>
                <w:sz w:val="20"/>
                <w:szCs w:val="20"/>
              </w:rPr>
              <w:fldChar w:fldCharType="end"/>
            </w:r>
            <w:r w:rsidRPr="00F20EBE">
              <w:rPr>
                <w:sz w:val="20"/>
                <w:szCs w:val="20"/>
              </w:rPr>
              <w:t xml:space="preserve"> JA</w:t>
            </w:r>
          </w:p>
          <w:p w:rsidR="00D959BE" w:rsidRPr="00F20EBE" w:rsidRDefault="00D959BE" w:rsidP="00747216">
            <w:pPr>
              <w:rPr>
                <w:sz w:val="20"/>
                <w:szCs w:val="20"/>
              </w:rPr>
            </w:pPr>
            <w:r w:rsidRPr="00F20EBE">
              <w:rPr>
                <w:sz w:val="20"/>
                <w:szCs w:val="20"/>
              </w:rPr>
              <w:fldChar w:fldCharType="begin">
                <w:ffData>
                  <w:name w:val="Selectievakje2"/>
                  <w:enabled/>
                  <w:calcOnExit w:val="0"/>
                  <w:checkBox>
                    <w:sizeAuto/>
                    <w:default w:val="0"/>
                  </w:checkBox>
                </w:ffData>
              </w:fldChar>
            </w:r>
            <w:r w:rsidRPr="00F20EBE">
              <w:rPr>
                <w:sz w:val="20"/>
                <w:szCs w:val="20"/>
              </w:rPr>
              <w:instrText xml:space="preserve"> FORMCHECKBOX </w:instrText>
            </w:r>
            <w:r w:rsidR="001B40A7">
              <w:rPr>
                <w:sz w:val="20"/>
                <w:szCs w:val="20"/>
              </w:rPr>
            </w:r>
            <w:r w:rsidR="001B40A7">
              <w:rPr>
                <w:sz w:val="20"/>
                <w:szCs w:val="20"/>
              </w:rPr>
              <w:fldChar w:fldCharType="separate"/>
            </w:r>
            <w:r w:rsidRPr="00F20EBE">
              <w:rPr>
                <w:sz w:val="20"/>
                <w:szCs w:val="20"/>
              </w:rPr>
              <w:fldChar w:fldCharType="end"/>
            </w:r>
            <w:r w:rsidRPr="00F20EBE">
              <w:rPr>
                <w:sz w:val="20"/>
                <w:szCs w:val="20"/>
              </w:rPr>
              <w:t xml:space="preserve"> NEEN</w:t>
            </w:r>
          </w:p>
        </w:tc>
        <w:tc>
          <w:tcPr>
            <w:tcW w:w="2404" w:type="dxa"/>
            <w:gridSpan w:val="2"/>
          </w:tcPr>
          <w:p w:rsidR="00D959BE" w:rsidRPr="00F20EBE" w:rsidRDefault="00D959BE" w:rsidP="00591BDD">
            <w:pPr>
              <w:rPr>
                <w:sz w:val="20"/>
                <w:szCs w:val="20"/>
              </w:rPr>
            </w:pPr>
          </w:p>
        </w:tc>
        <w:tc>
          <w:tcPr>
            <w:tcW w:w="1799" w:type="dxa"/>
          </w:tcPr>
          <w:p w:rsidR="00D959BE" w:rsidRPr="00F20EBE" w:rsidRDefault="00D959BE" w:rsidP="00591BDD">
            <w:pPr>
              <w:rPr>
                <w:sz w:val="20"/>
                <w:szCs w:val="20"/>
              </w:rPr>
            </w:pPr>
          </w:p>
        </w:tc>
        <w:tc>
          <w:tcPr>
            <w:tcW w:w="1800" w:type="dxa"/>
          </w:tcPr>
          <w:p w:rsidR="00D959BE" w:rsidRDefault="00D959BE" w:rsidP="00D959BE">
            <w:pPr>
              <w:rPr>
                <w:sz w:val="20"/>
                <w:szCs w:val="20"/>
              </w:rPr>
            </w:pPr>
            <w:r w:rsidRPr="00F20EBE">
              <w:rPr>
                <w:sz w:val="20"/>
                <w:szCs w:val="20"/>
              </w:rPr>
              <w:fldChar w:fldCharType="begin">
                <w:ffData>
                  <w:name w:val="Selectievakje1"/>
                  <w:enabled/>
                  <w:calcOnExit w:val="0"/>
                  <w:checkBox>
                    <w:sizeAuto/>
                    <w:default w:val="0"/>
                  </w:checkBox>
                </w:ffData>
              </w:fldChar>
            </w:r>
            <w:r w:rsidRPr="00F20EBE">
              <w:rPr>
                <w:sz w:val="20"/>
                <w:szCs w:val="20"/>
              </w:rPr>
              <w:instrText xml:space="preserve"> FORMCHECKBOX </w:instrText>
            </w:r>
            <w:r w:rsidR="001B40A7">
              <w:rPr>
                <w:sz w:val="20"/>
                <w:szCs w:val="20"/>
              </w:rPr>
            </w:r>
            <w:r w:rsidR="001B40A7">
              <w:rPr>
                <w:sz w:val="20"/>
                <w:szCs w:val="20"/>
              </w:rPr>
              <w:fldChar w:fldCharType="separate"/>
            </w:r>
            <w:r w:rsidRPr="00F20EBE">
              <w:rPr>
                <w:sz w:val="20"/>
                <w:szCs w:val="20"/>
              </w:rPr>
              <w:fldChar w:fldCharType="end"/>
            </w:r>
            <w:r w:rsidRPr="00F20EBE">
              <w:rPr>
                <w:sz w:val="20"/>
                <w:szCs w:val="20"/>
              </w:rPr>
              <w:t xml:space="preserve"> JA</w:t>
            </w:r>
          </w:p>
          <w:p w:rsidR="00D959BE" w:rsidRPr="00F20EBE" w:rsidRDefault="00D959BE" w:rsidP="00D959BE">
            <w:pPr>
              <w:rPr>
                <w:sz w:val="20"/>
                <w:szCs w:val="20"/>
              </w:rPr>
            </w:pPr>
            <w:r w:rsidRPr="00F20EBE">
              <w:rPr>
                <w:sz w:val="20"/>
                <w:szCs w:val="20"/>
              </w:rPr>
              <w:fldChar w:fldCharType="begin">
                <w:ffData>
                  <w:name w:val="Selectievakje2"/>
                  <w:enabled/>
                  <w:calcOnExit w:val="0"/>
                  <w:checkBox>
                    <w:sizeAuto/>
                    <w:default w:val="0"/>
                  </w:checkBox>
                </w:ffData>
              </w:fldChar>
            </w:r>
            <w:r w:rsidRPr="00F20EBE">
              <w:rPr>
                <w:sz w:val="20"/>
                <w:szCs w:val="20"/>
              </w:rPr>
              <w:instrText xml:space="preserve"> FORMCHECKBOX </w:instrText>
            </w:r>
            <w:r w:rsidR="001B40A7">
              <w:rPr>
                <w:sz w:val="20"/>
                <w:szCs w:val="20"/>
              </w:rPr>
            </w:r>
            <w:r w:rsidR="001B40A7">
              <w:rPr>
                <w:sz w:val="20"/>
                <w:szCs w:val="20"/>
              </w:rPr>
              <w:fldChar w:fldCharType="separate"/>
            </w:r>
            <w:r w:rsidRPr="00F20EBE">
              <w:rPr>
                <w:sz w:val="20"/>
                <w:szCs w:val="20"/>
              </w:rPr>
              <w:fldChar w:fldCharType="end"/>
            </w:r>
            <w:r w:rsidRPr="00F20EBE">
              <w:rPr>
                <w:sz w:val="20"/>
                <w:szCs w:val="20"/>
              </w:rPr>
              <w:t xml:space="preserve"> NEEN</w:t>
            </w:r>
          </w:p>
        </w:tc>
      </w:tr>
      <w:tr w:rsidR="00D959BE" w:rsidTr="00C72ADB">
        <w:trPr>
          <w:trHeight w:val="759"/>
        </w:trPr>
        <w:tc>
          <w:tcPr>
            <w:tcW w:w="601" w:type="dxa"/>
          </w:tcPr>
          <w:p w:rsidR="00D959BE" w:rsidRPr="00F20EBE" w:rsidRDefault="00D959BE" w:rsidP="00591BDD">
            <w:pPr>
              <w:rPr>
                <w:b/>
                <w:sz w:val="20"/>
                <w:szCs w:val="20"/>
              </w:rPr>
            </w:pPr>
            <w:r>
              <w:rPr>
                <w:b/>
                <w:sz w:val="20"/>
                <w:szCs w:val="20"/>
              </w:rPr>
              <w:t>2C</w:t>
            </w:r>
          </w:p>
        </w:tc>
        <w:tc>
          <w:tcPr>
            <w:tcW w:w="6581" w:type="dxa"/>
          </w:tcPr>
          <w:p w:rsidR="00D959BE" w:rsidRPr="00C95A6B" w:rsidRDefault="00D959BE" w:rsidP="00591BDD">
            <w:pPr>
              <w:rPr>
                <w:b/>
                <w:sz w:val="18"/>
                <w:szCs w:val="18"/>
              </w:rPr>
            </w:pPr>
            <w:r w:rsidRPr="00C95A6B">
              <w:rPr>
                <w:b/>
                <w:sz w:val="18"/>
                <w:szCs w:val="18"/>
              </w:rPr>
              <w:t>Kunnen er atmosferische risico’s van buitenaf in de ruimte komen ?</w:t>
            </w:r>
          </w:p>
          <w:p w:rsidR="00D959BE" w:rsidRPr="00C95A6B" w:rsidRDefault="00D959BE" w:rsidP="000E532E">
            <w:pPr>
              <w:pStyle w:val="Lijstalinea"/>
              <w:numPr>
                <w:ilvl w:val="0"/>
                <w:numId w:val="5"/>
              </w:numPr>
              <w:rPr>
                <w:b/>
                <w:sz w:val="18"/>
                <w:szCs w:val="18"/>
              </w:rPr>
            </w:pPr>
            <w:r w:rsidRPr="00C95A6B">
              <w:rPr>
                <w:b/>
                <w:sz w:val="18"/>
                <w:szCs w:val="18"/>
              </w:rPr>
              <w:t>Illegale</w:t>
            </w:r>
            <w:r w:rsidR="0095229A" w:rsidRPr="00C95A6B">
              <w:rPr>
                <w:b/>
                <w:sz w:val="18"/>
                <w:szCs w:val="18"/>
              </w:rPr>
              <w:t>/accidentele</w:t>
            </w:r>
            <w:r w:rsidRPr="00C95A6B">
              <w:rPr>
                <w:b/>
                <w:sz w:val="18"/>
                <w:szCs w:val="18"/>
              </w:rPr>
              <w:t xml:space="preserve"> lozingen in het stelsel</w:t>
            </w:r>
          </w:p>
          <w:p w:rsidR="00D959BE" w:rsidRPr="00C95A6B" w:rsidRDefault="00D959BE" w:rsidP="000E532E">
            <w:pPr>
              <w:pStyle w:val="Lijstalinea"/>
              <w:numPr>
                <w:ilvl w:val="0"/>
                <w:numId w:val="5"/>
              </w:numPr>
              <w:rPr>
                <w:b/>
                <w:sz w:val="18"/>
                <w:szCs w:val="18"/>
              </w:rPr>
            </w:pPr>
            <w:r w:rsidRPr="00C95A6B">
              <w:rPr>
                <w:b/>
                <w:sz w:val="18"/>
                <w:szCs w:val="18"/>
              </w:rPr>
              <w:t>Verbrandingsgassen</w:t>
            </w:r>
          </w:p>
        </w:tc>
        <w:tc>
          <w:tcPr>
            <w:tcW w:w="1663" w:type="dxa"/>
            <w:gridSpan w:val="2"/>
          </w:tcPr>
          <w:p w:rsidR="00D959BE" w:rsidRDefault="00D959BE" w:rsidP="00747216">
            <w:pPr>
              <w:rPr>
                <w:sz w:val="20"/>
                <w:szCs w:val="20"/>
              </w:rPr>
            </w:pPr>
            <w:r w:rsidRPr="00F20EBE">
              <w:rPr>
                <w:sz w:val="20"/>
                <w:szCs w:val="20"/>
              </w:rPr>
              <w:fldChar w:fldCharType="begin">
                <w:ffData>
                  <w:name w:val="Selectievakje1"/>
                  <w:enabled/>
                  <w:calcOnExit w:val="0"/>
                  <w:checkBox>
                    <w:sizeAuto/>
                    <w:default w:val="0"/>
                  </w:checkBox>
                </w:ffData>
              </w:fldChar>
            </w:r>
            <w:r w:rsidRPr="00F20EBE">
              <w:rPr>
                <w:sz w:val="20"/>
                <w:szCs w:val="20"/>
              </w:rPr>
              <w:instrText xml:space="preserve"> FORMCHECKBOX </w:instrText>
            </w:r>
            <w:r w:rsidR="001B40A7">
              <w:rPr>
                <w:sz w:val="20"/>
                <w:szCs w:val="20"/>
              </w:rPr>
            </w:r>
            <w:r w:rsidR="001B40A7">
              <w:rPr>
                <w:sz w:val="20"/>
                <w:szCs w:val="20"/>
              </w:rPr>
              <w:fldChar w:fldCharType="separate"/>
            </w:r>
            <w:r w:rsidRPr="00F20EBE">
              <w:rPr>
                <w:sz w:val="20"/>
                <w:szCs w:val="20"/>
              </w:rPr>
              <w:fldChar w:fldCharType="end"/>
            </w:r>
            <w:r w:rsidRPr="00F20EBE">
              <w:rPr>
                <w:sz w:val="20"/>
                <w:szCs w:val="20"/>
              </w:rPr>
              <w:t xml:space="preserve"> JA</w:t>
            </w:r>
          </w:p>
          <w:p w:rsidR="00D959BE" w:rsidRPr="00F20EBE" w:rsidRDefault="00D959BE" w:rsidP="00747216">
            <w:pPr>
              <w:rPr>
                <w:sz w:val="20"/>
                <w:szCs w:val="20"/>
              </w:rPr>
            </w:pPr>
            <w:r w:rsidRPr="00F20EBE">
              <w:rPr>
                <w:sz w:val="20"/>
                <w:szCs w:val="20"/>
              </w:rPr>
              <w:fldChar w:fldCharType="begin">
                <w:ffData>
                  <w:name w:val="Selectievakje2"/>
                  <w:enabled/>
                  <w:calcOnExit w:val="0"/>
                  <w:checkBox>
                    <w:sizeAuto/>
                    <w:default w:val="0"/>
                  </w:checkBox>
                </w:ffData>
              </w:fldChar>
            </w:r>
            <w:r w:rsidRPr="00F20EBE">
              <w:rPr>
                <w:sz w:val="20"/>
                <w:szCs w:val="20"/>
              </w:rPr>
              <w:instrText xml:space="preserve"> FORMCHECKBOX </w:instrText>
            </w:r>
            <w:r w:rsidR="001B40A7">
              <w:rPr>
                <w:sz w:val="20"/>
                <w:szCs w:val="20"/>
              </w:rPr>
            </w:r>
            <w:r w:rsidR="001B40A7">
              <w:rPr>
                <w:sz w:val="20"/>
                <w:szCs w:val="20"/>
              </w:rPr>
              <w:fldChar w:fldCharType="separate"/>
            </w:r>
            <w:r w:rsidRPr="00F20EBE">
              <w:rPr>
                <w:sz w:val="20"/>
                <w:szCs w:val="20"/>
              </w:rPr>
              <w:fldChar w:fldCharType="end"/>
            </w:r>
            <w:r w:rsidRPr="00F20EBE">
              <w:rPr>
                <w:sz w:val="20"/>
                <w:szCs w:val="20"/>
              </w:rPr>
              <w:t xml:space="preserve"> NEEN</w:t>
            </w:r>
          </w:p>
        </w:tc>
        <w:tc>
          <w:tcPr>
            <w:tcW w:w="2404" w:type="dxa"/>
            <w:gridSpan w:val="2"/>
          </w:tcPr>
          <w:p w:rsidR="00D959BE" w:rsidRPr="00F20EBE" w:rsidRDefault="00D959BE" w:rsidP="00591BDD">
            <w:pPr>
              <w:rPr>
                <w:sz w:val="20"/>
                <w:szCs w:val="20"/>
              </w:rPr>
            </w:pPr>
          </w:p>
        </w:tc>
        <w:tc>
          <w:tcPr>
            <w:tcW w:w="1799" w:type="dxa"/>
          </w:tcPr>
          <w:p w:rsidR="00D959BE" w:rsidRPr="00F20EBE" w:rsidRDefault="00D959BE" w:rsidP="00591BDD">
            <w:pPr>
              <w:rPr>
                <w:sz w:val="20"/>
                <w:szCs w:val="20"/>
              </w:rPr>
            </w:pPr>
          </w:p>
        </w:tc>
        <w:tc>
          <w:tcPr>
            <w:tcW w:w="1800" w:type="dxa"/>
          </w:tcPr>
          <w:p w:rsidR="00D959BE" w:rsidRDefault="00D959BE" w:rsidP="00D959BE">
            <w:pPr>
              <w:rPr>
                <w:sz w:val="20"/>
                <w:szCs w:val="20"/>
              </w:rPr>
            </w:pPr>
            <w:r w:rsidRPr="00F20EBE">
              <w:rPr>
                <w:sz w:val="20"/>
                <w:szCs w:val="20"/>
              </w:rPr>
              <w:fldChar w:fldCharType="begin">
                <w:ffData>
                  <w:name w:val="Selectievakje1"/>
                  <w:enabled/>
                  <w:calcOnExit w:val="0"/>
                  <w:checkBox>
                    <w:sizeAuto/>
                    <w:default w:val="0"/>
                  </w:checkBox>
                </w:ffData>
              </w:fldChar>
            </w:r>
            <w:r w:rsidRPr="00F20EBE">
              <w:rPr>
                <w:sz w:val="20"/>
                <w:szCs w:val="20"/>
              </w:rPr>
              <w:instrText xml:space="preserve"> FORMCHECKBOX </w:instrText>
            </w:r>
            <w:r w:rsidR="001B40A7">
              <w:rPr>
                <w:sz w:val="20"/>
                <w:szCs w:val="20"/>
              </w:rPr>
            </w:r>
            <w:r w:rsidR="001B40A7">
              <w:rPr>
                <w:sz w:val="20"/>
                <w:szCs w:val="20"/>
              </w:rPr>
              <w:fldChar w:fldCharType="separate"/>
            </w:r>
            <w:r w:rsidRPr="00F20EBE">
              <w:rPr>
                <w:sz w:val="20"/>
                <w:szCs w:val="20"/>
              </w:rPr>
              <w:fldChar w:fldCharType="end"/>
            </w:r>
            <w:r w:rsidRPr="00F20EBE">
              <w:rPr>
                <w:sz w:val="20"/>
                <w:szCs w:val="20"/>
              </w:rPr>
              <w:t xml:space="preserve"> JA</w:t>
            </w:r>
          </w:p>
          <w:p w:rsidR="00D959BE" w:rsidRPr="00F20EBE" w:rsidRDefault="00D959BE" w:rsidP="00D959BE">
            <w:pPr>
              <w:rPr>
                <w:sz w:val="20"/>
                <w:szCs w:val="20"/>
              </w:rPr>
            </w:pPr>
            <w:r w:rsidRPr="00F20EBE">
              <w:rPr>
                <w:sz w:val="20"/>
                <w:szCs w:val="20"/>
              </w:rPr>
              <w:fldChar w:fldCharType="begin">
                <w:ffData>
                  <w:name w:val="Selectievakje2"/>
                  <w:enabled/>
                  <w:calcOnExit w:val="0"/>
                  <w:checkBox>
                    <w:sizeAuto/>
                    <w:default w:val="0"/>
                  </w:checkBox>
                </w:ffData>
              </w:fldChar>
            </w:r>
            <w:r w:rsidRPr="00F20EBE">
              <w:rPr>
                <w:sz w:val="20"/>
                <w:szCs w:val="20"/>
              </w:rPr>
              <w:instrText xml:space="preserve"> FORMCHECKBOX </w:instrText>
            </w:r>
            <w:r w:rsidR="001B40A7">
              <w:rPr>
                <w:sz w:val="20"/>
                <w:szCs w:val="20"/>
              </w:rPr>
            </w:r>
            <w:r w:rsidR="001B40A7">
              <w:rPr>
                <w:sz w:val="20"/>
                <w:szCs w:val="20"/>
              </w:rPr>
              <w:fldChar w:fldCharType="separate"/>
            </w:r>
            <w:r w:rsidRPr="00F20EBE">
              <w:rPr>
                <w:sz w:val="20"/>
                <w:szCs w:val="20"/>
              </w:rPr>
              <w:fldChar w:fldCharType="end"/>
            </w:r>
            <w:r w:rsidRPr="00F20EBE">
              <w:rPr>
                <w:sz w:val="20"/>
                <w:szCs w:val="20"/>
              </w:rPr>
              <w:t xml:space="preserve"> NEEN</w:t>
            </w:r>
          </w:p>
        </w:tc>
      </w:tr>
      <w:tr w:rsidR="00D959BE" w:rsidTr="00447AD1">
        <w:trPr>
          <w:trHeight w:val="290"/>
        </w:trPr>
        <w:tc>
          <w:tcPr>
            <w:tcW w:w="601" w:type="dxa"/>
          </w:tcPr>
          <w:p w:rsidR="00D959BE" w:rsidRDefault="00D959BE" w:rsidP="00591BDD">
            <w:pPr>
              <w:rPr>
                <w:b/>
                <w:sz w:val="20"/>
                <w:szCs w:val="20"/>
              </w:rPr>
            </w:pPr>
            <w:r>
              <w:rPr>
                <w:b/>
                <w:sz w:val="20"/>
                <w:szCs w:val="20"/>
              </w:rPr>
              <w:t>2D</w:t>
            </w:r>
          </w:p>
        </w:tc>
        <w:tc>
          <w:tcPr>
            <w:tcW w:w="6581" w:type="dxa"/>
          </w:tcPr>
          <w:p w:rsidR="00D959BE" w:rsidRPr="00C95A6B" w:rsidRDefault="00D959BE" w:rsidP="00591BDD">
            <w:pPr>
              <w:rPr>
                <w:b/>
                <w:sz w:val="18"/>
                <w:szCs w:val="18"/>
              </w:rPr>
            </w:pPr>
            <w:r w:rsidRPr="00C95A6B">
              <w:rPr>
                <w:b/>
                <w:sz w:val="18"/>
                <w:szCs w:val="18"/>
              </w:rPr>
              <w:t>Is de ruimte goed/voldoende geventileerd?</w:t>
            </w:r>
          </w:p>
          <w:p w:rsidR="00D959BE" w:rsidRPr="00C95A6B" w:rsidRDefault="00D959BE" w:rsidP="00807941">
            <w:pPr>
              <w:pStyle w:val="Lijstalinea"/>
              <w:numPr>
                <w:ilvl w:val="0"/>
                <w:numId w:val="5"/>
              </w:numPr>
              <w:rPr>
                <w:b/>
                <w:sz w:val="18"/>
                <w:szCs w:val="18"/>
              </w:rPr>
            </w:pPr>
            <w:r w:rsidRPr="00C95A6B">
              <w:rPr>
                <w:b/>
                <w:sz w:val="18"/>
                <w:szCs w:val="18"/>
              </w:rPr>
              <w:t>Standaard natuurlijke ventilatie</w:t>
            </w:r>
            <w:r w:rsidR="0095229A" w:rsidRPr="00C95A6B">
              <w:rPr>
                <w:b/>
                <w:sz w:val="18"/>
                <w:szCs w:val="18"/>
              </w:rPr>
              <w:t xml:space="preserve"> (boven-en onderverluchting)</w:t>
            </w:r>
            <w:r w:rsidRPr="00C95A6B">
              <w:rPr>
                <w:b/>
                <w:sz w:val="18"/>
                <w:szCs w:val="18"/>
              </w:rPr>
              <w:t>.</w:t>
            </w:r>
          </w:p>
          <w:p w:rsidR="00D959BE" w:rsidRPr="00C95A6B" w:rsidRDefault="00D959BE" w:rsidP="00807941">
            <w:pPr>
              <w:pStyle w:val="Lijstalinea"/>
              <w:numPr>
                <w:ilvl w:val="0"/>
                <w:numId w:val="5"/>
              </w:numPr>
              <w:rPr>
                <w:b/>
                <w:sz w:val="18"/>
                <w:szCs w:val="18"/>
              </w:rPr>
            </w:pPr>
            <w:r w:rsidRPr="00C95A6B">
              <w:rPr>
                <w:b/>
                <w:sz w:val="18"/>
                <w:szCs w:val="18"/>
              </w:rPr>
              <w:t>Standaard geforceerde ventilatie.</w:t>
            </w:r>
          </w:p>
          <w:p w:rsidR="00D959BE" w:rsidRPr="00C95A6B" w:rsidRDefault="00D959BE" w:rsidP="00807941">
            <w:pPr>
              <w:pStyle w:val="Lijstalinea"/>
              <w:numPr>
                <w:ilvl w:val="0"/>
                <w:numId w:val="5"/>
              </w:numPr>
              <w:rPr>
                <w:b/>
                <w:sz w:val="18"/>
                <w:szCs w:val="18"/>
              </w:rPr>
            </w:pPr>
            <w:r w:rsidRPr="00C95A6B">
              <w:rPr>
                <w:b/>
                <w:sz w:val="18"/>
                <w:szCs w:val="18"/>
              </w:rPr>
              <w:t>Extra ventilatievoorzieningen.</w:t>
            </w:r>
          </w:p>
        </w:tc>
        <w:tc>
          <w:tcPr>
            <w:tcW w:w="1663" w:type="dxa"/>
            <w:gridSpan w:val="2"/>
          </w:tcPr>
          <w:p w:rsidR="00D959BE" w:rsidRDefault="00D959BE" w:rsidP="00747216">
            <w:pPr>
              <w:rPr>
                <w:sz w:val="20"/>
                <w:szCs w:val="20"/>
              </w:rPr>
            </w:pPr>
            <w:r w:rsidRPr="00F20EBE">
              <w:rPr>
                <w:sz w:val="20"/>
                <w:szCs w:val="20"/>
              </w:rPr>
              <w:fldChar w:fldCharType="begin">
                <w:ffData>
                  <w:name w:val="Selectievakje1"/>
                  <w:enabled/>
                  <w:calcOnExit w:val="0"/>
                  <w:checkBox>
                    <w:sizeAuto/>
                    <w:default w:val="0"/>
                  </w:checkBox>
                </w:ffData>
              </w:fldChar>
            </w:r>
            <w:r w:rsidRPr="00F20EBE">
              <w:rPr>
                <w:sz w:val="20"/>
                <w:szCs w:val="20"/>
              </w:rPr>
              <w:instrText xml:space="preserve"> FORMCHECKBOX </w:instrText>
            </w:r>
            <w:r w:rsidR="001B40A7">
              <w:rPr>
                <w:sz w:val="20"/>
                <w:szCs w:val="20"/>
              </w:rPr>
            </w:r>
            <w:r w:rsidR="001B40A7">
              <w:rPr>
                <w:sz w:val="20"/>
                <w:szCs w:val="20"/>
              </w:rPr>
              <w:fldChar w:fldCharType="separate"/>
            </w:r>
            <w:r w:rsidRPr="00F20EBE">
              <w:rPr>
                <w:sz w:val="20"/>
                <w:szCs w:val="20"/>
              </w:rPr>
              <w:fldChar w:fldCharType="end"/>
            </w:r>
            <w:r w:rsidRPr="00F20EBE">
              <w:rPr>
                <w:sz w:val="20"/>
                <w:szCs w:val="20"/>
              </w:rPr>
              <w:t xml:space="preserve"> JA</w:t>
            </w:r>
          </w:p>
          <w:p w:rsidR="00D959BE" w:rsidRPr="00F20EBE" w:rsidRDefault="00D959BE" w:rsidP="00747216">
            <w:pPr>
              <w:rPr>
                <w:sz w:val="20"/>
                <w:szCs w:val="20"/>
              </w:rPr>
            </w:pPr>
            <w:r w:rsidRPr="00F20EBE">
              <w:rPr>
                <w:sz w:val="20"/>
                <w:szCs w:val="20"/>
              </w:rPr>
              <w:fldChar w:fldCharType="begin">
                <w:ffData>
                  <w:name w:val="Selectievakje2"/>
                  <w:enabled/>
                  <w:calcOnExit w:val="0"/>
                  <w:checkBox>
                    <w:sizeAuto/>
                    <w:default w:val="0"/>
                  </w:checkBox>
                </w:ffData>
              </w:fldChar>
            </w:r>
            <w:r w:rsidRPr="00F20EBE">
              <w:rPr>
                <w:sz w:val="20"/>
                <w:szCs w:val="20"/>
              </w:rPr>
              <w:instrText xml:space="preserve"> FORMCHECKBOX </w:instrText>
            </w:r>
            <w:r w:rsidR="001B40A7">
              <w:rPr>
                <w:sz w:val="20"/>
                <w:szCs w:val="20"/>
              </w:rPr>
            </w:r>
            <w:r w:rsidR="001B40A7">
              <w:rPr>
                <w:sz w:val="20"/>
                <w:szCs w:val="20"/>
              </w:rPr>
              <w:fldChar w:fldCharType="separate"/>
            </w:r>
            <w:r w:rsidRPr="00F20EBE">
              <w:rPr>
                <w:sz w:val="20"/>
                <w:szCs w:val="20"/>
              </w:rPr>
              <w:fldChar w:fldCharType="end"/>
            </w:r>
            <w:r w:rsidRPr="00F20EBE">
              <w:rPr>
                <w:sz w:val="20"/>
                <w:szCs w:val="20"/>
              </w:rPr>
              <w:t xml:space="preserve"> NEEN</w:t>
            </w:r>
          </w:p>
        </w:tc>
        <w:tc>
          <w:tcPr>
            <w:tcW w:w="2404" w:type="dxa"/>
            <w:gridSpan w:val="2"/>
          </w:tcPr>
          <w:p w:rsidR="00D959BE" w:rsidRPr="00F20EBE" w:rsidRDefault="00D959BE" w:rsidP="00591BDD">
            <w:pPr>
              <w:rPr>
                <w:sz w:val="20"/>
                <w:szCs w:val="20"/>
              </w:rPr>
            </w:pPr>
          </w:p>
        </w:tc>
        <w:tc>
          <w:tcPr>
            <w:tcW w:w="1799" w:type="dxa"/>
          </w:tcPr>
          <w:p w:rsidR="00D959BE" w:rsidRPr="00F20EBE" w:rsidRDefault="00D959BE" w:rsidP="00591BDD">
            <w:pPr>
              <w:rPr>
                <w:sz w:val="20"/>
                <w:szCs w:val="20"/>
              </w:rPr>
            </w:pPr>
          </w:p>
        </w:tc>
        <w:tc>
          <w:tcPr>
            <w:tcW w:w="1800" w:type="dxa"/>
          </w:tcPr>
          <w:p w:rsidR="00D959BE" w:rsidRDefault="00D959BE" w:rsidP="00D959BE">
            <w:pPr>
              <w:rPr>
                <w:sz w:val="20"/>
                <w:szCs w:val="20"/>
              </w:rPr>
            </w:pPr>
            <w:r w:rsidRPr="00F20EBE">
              <w:rPr>
                <w:sz w:val="20"/>
                <w:szCs w:val="20"/>
              </w:rPr>
              <w:fldChar w:fldCharType="begin">
                <w:ffData>
                  <w:name w:val="Selectievakje1"/>
                  <w:enabled/>
                  <w:calcOnExit w:val="0"/>
                  <w:checkBox>
                    <w:sizeAuto/>
                    <w:default w:val="0"/>
                  </w:checkBox>
                </w:ffData>
              </w:fldChar>
            </w:r>
            <w:r w:rsidRPr="00F20EBE">
              <w:rPr>
                <w:sz w:val="20"/>
                <w:szCs w:val="20"/>
              </w:rPr>
              <w:instrText xml:space="preserve"> FORMCHECKBOX </w:instrText>
            </w:r>
            <w:r w:rsidR="001B40A7">
              <w:rPr>
                <w:sz w:val="20"/>
                <w:szCs w:val="20"/>
              </w:rPr>
            </w:r>
            <w:r w:rsidR="001B40A7">
              <w:rPr>
                <w:sz w:val="20"/>
                <w:szCs w:val="20"/>
              </w:rPr>
              <w:fldChar w:fldCharType="separate"/>
            </w:r>
            <w:r w:rsidRPr="00F20EBE">
              <w:rPr>
                <w:sz w:val="20"/>
                <w:szCs w:val="20"/>
              </w:rPr>
              <w:fldChar w:fldCharType="end"/>
            </w:r>
            <w:r w:rsidRPr="00F20EBE">
              <w:rPr>
                <w:sz w:val="20"/>
                <w:szCs w:val="20"/>
              </w:rPr>
              <w:t xml:space="preserve"> JA</w:t>
            </w:r>
          </w:p>
          <w:p w:rsidR="00D959BE" w:rsidRPr="00F20EBE" w:rsidRDefault="00D959BE" w:rsidP="00D959BE">
            <w:pPr>
              <w:rPr>
                <w:sz w:val="20"/>
                <w:szCs w:val="20"/>
              </w:rPr>
            </w:pPr>
            <w:r w:rsidRPr="00F20EBE">
              <w:rPr>
                <w:sz w:val="20"/>
                <w:szCs w:val="20"/>
              </w:rPr>
              <w:fldChar w:fldCharType="begin">
                <w:ffData>
                  <w:name w:val="Selectievakje2"/>
                  <w:enabled/>
                  <w:calcOnExit w:val="0"/>
                  <w:checkBox>
                    <w:sizeAuto/>
                    <w:default w:val="0"/>
                  </w:checkBox>
                </w:ffData>
              </w:fldChar>
            </w:r>
            <w:r w:rsidRPr="00F20EBE">
              <w:rPr>
                <w:sz w:val="20"/>
                <w:szCs w:val="20"/>
              </w:rPr>
              <w:instrText xml:space="preserve"> FORMCHECKBOX </w:instrText>
            </w:r>
            <w:r w:rsidR="001B40A7">
              <w:rPr>
                <w:sz w:val="20"/>
                <w:szCs w:val="20"/>
              </w:rPr>
            </w:r>
            <w:r w:rsidR="001B40A7">
              <w:rPr>
                <w:sz w:val="20"/>
                <w:szCs w:val="20"/>
              </w:rPr>
              <w:fldChar w:fldCharType="separate"/>
            </w:r>
            <w:r w:rsidRPr="00F20EBE">
              <w:rPr>
                <w:sz w:val="20"/>
                <w:szCs w:val="20"/>
              </w:rPr>
              <w:fldChar w:fldCharType="end"/>
            </w:r>
            <w:r w:rsidRPr="00F20EBE">
              <w:rPr>
                <w:sz w:val="20"/>
                <w:szCs w:val="20"/>
              </w:rPr>
              <w:t xml:space="preserve"> NEEN</w:t>
            </w:r>
          </w:p>
        </w:tc>
      </w:tr>
      <w:tr w:rsidR="00F64DE6" w:rsidTr="005D6898">
        <w:trPr>
          <w:trHeight w:val="784"/>
        </w:trPr>
        <w:tc>
          <w:tcPr>
            <w:tcW w:w="601" w:type="dxa"/>
            <w:tcBorders>
              <w:bottom w:val="single" w:sz="12" w:space="0" w:color="auto"/>
            </w:tcBorders>
          </w:tcPr>
          <w:p w:rsidR="00F64DE6" w:rsidRPr="00F20EBE" w:rsidRDefault="00F64DE6" w:rsidP="00227640">
            <w:pPr>
              <w:rPr>
                <w:b/>
                <w:sz w:val="20"/>
                <w:szCs w:val="20"/>
              </w:rPr>
            </w:pPr>
          </w:p>
        </w:tc>
        <w:tc>
          <w:tcPr>
            <w:tcW w:w="6581" w:type="dxa"/>
            <w:tcBorders>
              <w:bottom w:val="single" w:sz="12" w:space="0" w:color="auto"/>
            </w:tcBorders>
            <w:vAlign w:val="center"/>
          </w:tcPr>
          <w:p w:rsidR="00F64DE6" w:rsidRPr="00F20EBE" w:rsidRDefault="00F64DE6" w:rsidP="00227640">
            <w:pPr>
              <w:rPr>
                <w:b/>
                <w:sz w:val="20"/>
                <w:szCs w:val="20"/>
              </w:rPr>
            </w:pPr>
            <w:r w:rsidRPr="00F20EBE">
              <w:rPr>
                <w:b/>
                <w:sz w:val="20"/>
                <w:szCs w:val="20"/>
              </w:rPr>
              <w:t>Aanvullende informatie (aard werk</w:t>
            </w:r>
            <w:r w:rsidR="00C72ADB">
              <w:rPr>
                <w:b/>
                <w:sz w:val="20"/>
                <w:szCs w:val="20"/>
              </w:rPr>
              <w:t>zaamheden, te volgen procedures</w:t>
            </w:r>
            <w:r w:rsidRPr="00F20EBE">
              <w:rPr>
                <w:b/>
                <w:sz w:val="20"/>
                <w:szCs w:val="20"/>
              </w:rPr>
              <w:t xml:space="preserve"> …)</w:t>
            </w:r>
          </w:p>
        </w:tc>
        <w:tc>
          <w:tcPr>
            <w:tcW w:w="7666" w:type="dxa"/>
            <w:gridSpan w:val="6"/>
            <w:tcBorders>
              <w:bottom w:val="single" w:sz="12" w:space="0" w:color="auto"/>
            </w:tcBorders>
          </w:tcPr>
          <w:p w:rsidR="00F64DE6" w:rsidRPr="00F20EBE" w:rsidRDefault="00F64DE6" w:rsidP="00227640">
            <w:pPr>
              <w:rPr>
                <w:sz w:val="20"/>
                <w:szCs w:val="20"/>
              </w:rPr>
            </w:pPr>
          </w:p>
        </w:tc>
      </w:tr>
      <w:tr w:rsidR="005D6898" w:rsidTr="005D6898">
        <w:trPr>
          <w:trHeight w:val="400"/>
        </w:trPr>
        <w:tc>
          <w:tcPr>
            <w:tcW w:w="14848" w:type="dxa"/>
            <w:gridSpan w:val="8"/>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5D6898" w:rsidRPr="00C95A6B" w:rsidRDefault="005D6898" w:rsidP="005D6898">
            <w:pPr>
              <w:jc w:val="center"/>
              <w:rPr>
                <w:b/>
                <w:sz w:val="18"/>
                <w:szCs w:val="18"/>
              </w:rPr>
            </w:pPr>
            <w:r w:rsidRPr="00C95A6B">
              <w:rPr>
                <w:b/>
                <w:sz w:val="18"/>
                <w:szCs w:val="18"/>
              </w:rPr>
              <w:t>OORDEEL ATMOSFERISCHE RISICO’S</w:t>
            </w:r>
          </w:p>
          <w:p w:rsidR="00747216" w:rsidRPr="00C95A6B" w:rsidRDefault="00747216" w:rsidP="00845294">
            <w:pPr>
              <w:jc w:val="center"/>
              <w:rPr>
                <w:b/>
                <w:sz w:val="18"/>
                <w:szCs w:val="18"/>
              </w:rPr>
            </w:pPr>
            <w:r w:rsidRPr="00C95A6B">
              <w:rPr>
                <w:b/>
                <w:sz w:val="18"/>
                <w:szCs w:val="18"/>
              </w:rPr>
              <w:t xml:space="preserve">Indien in vak </w:t>
            </w:r>
            <w:r w:rsidR="00CA3F36" w:rsidRPr="00C95A6B">
              <w:rPr>
                <w:b/>
                <w:sz w:val="18"/>
                <w:szCs w:val="18"/>
              </w:rPr>
              <w:t>2</w:t>
            </w:r>
            <w:r w:rsidRPr="00C95A6B">
              <w:rPr>
                <w:b/>
                <w:sz w:val="18"/>
                <w:szCs w:val="18"/>
              </w:rPr>
              <w:t xml:space="preserve">A tot </w:t>
            </w:r>
            <w:r w:rsidR="00CA3F36" w:rsidRPr="00C95A6B">
              <w:rPr>
                <w:b/>
                <w:sz w:val="18"/>
                <w:szCs w:val="18"/>
              </w:rPr>
              <w:t>2D</w:t>
            </w:r>
            <w:r w:rsidR="00D959BE" w:rsidRPr="00C95A6B">
              <w:rPr>
                <w:b/>
                <w:sz w:val="18"/>
                <w:szCs w:val="18"/>
              </w:rPr>
              <w:t xml:space="preserve"> (bij vraag ‘ is het restrisico aanvaardbaar’)</w:t>
            </w:r>
            <w:r w:rsidRPr="00C95A6B">
              <w:rPr>
                <w:b/>
                <w:sz w:val="18"/>
                <w:szCs w:val="18"/>
              </w:rPr>
              <w:t xml:space="preserve"> minstens eenmaal ‘</w:t>
            </w:r>
            <w:r w:rsidR="00845294">
              <w:rPr>
                <w:b/>
                <w:sz w:val="18"/>
                <w:szCs w:val="18"/>
              </w:rPr>
              <w:t>NEEN</w:t>
            </w:r>
            <w:r w:rsidRPr="00C95A6B">
              <w:rPr>
                <w:b/>
                <w:sz w:val="18"/>
                <w:szCs w:val="18"/>
              </w:rPr>
              <w:t>’ staat,</w:t>
            </w:r>
            <w:r w:rsidR="00845294">
              <w:rPr>
                <w:b/>
                <w:sz w:val="18"/>
                <w:szCs w:val="18"/>
              </w:rPr>
              <w:t xml:space="preserve"> moet hier ‘JA’ ingevuld worden, m.a.w. zijn er dan nog atmosferische risico’s.</w:t>
            </w:r>
          </w:p>
        </w:tc>
      </w:tr>
      <w:tr w:rsidR="006629BC" w:rsidTr="00845294">
        <w:trPr>
          <w:trHeight w:val="1694"/>
        </w:trPr>
        <w:tc>
          <w:tcPr>
            <w:tcW w:w="601" w:type="dxa"/>
            <w:tcBorders>
              <w:top w:val="single" w:sz="12" w:space="0" w:color="auto"/>
              <w:left w:val="single" w:sz="12" w:space="0" w:color="auto"/>
              <w:bottom w:val="single" w:sz="12" w:space="0" w:color="auto"/>
            </w:tcBorders>
            <w:shd w:val="clear" w:color="auto" w:fill="F2F2F2" w:themeFill="background1" w:themeFillShade="F2"/>
            <w:vAlign w:val="center"/>
          </w:tcPr>
          <w:p w:rsidR="006629BC" w:rsidRPr="00F20EBE" w:rsidRDefault="006629BC" w:rsidP="00F20EBE">
            <w:pPr>
              <w:rPr>
                <w:b/>
                <w:sz w:val="20"/>
                <w:szCs w:val="20"/>
              </w:rPr>
            </w:pPr>
            <w:r>
              <w:rPr>
                <w:b/>
                <w:sz w:val="20"/>
                <w:szCs w:val="20"/>
              </w:rPr>
              <w:t>2</w:t>
            </w:r>
          </w:p>
        </w:tc>
        <w:tc>
          <w:tcPr>
            <w:tcW w:w="6581" w:type="dxa"/>
            <w:tcBorders>
              <w:top w:val="single" w:sz="12" w:space="0" w:color="auto"/>
              <w:bottom w:val="single" w:sz="12" w:space="0" w:color="auto"/>
            </w:tcBorders>
            <w:shd w:val="clear" w:color="auto" w:fill="F2F2F2" w:themeFill="background1" w:themeFillShade="F2"/>
            <w:vAlign w:val="center"/>
          </w:tcPr>
          <w:p w:rsidR="006629BC" w:rsidRPr="00C95A6B" w:rsidRDefault="001B40A7" w:rsidP="001B40A7">
            <w:pPr>
              <w:rPr>
                <w:b/>
                <w:sz w:val="18"/>
                <w:szCs w:val="18"/>
              </w:rPr>
            </w:pPr>
            <w:r>
              <w:rPr>
                <w:b/>
                <w:sz w:val="18"/>
                <w:szCs w:val="18"/>
              </w:rPr>
              <w:t xml:space="preserve">Zijn er na alle </w:t>
            </w:r>
            <w:r w:rsidR="006629BC" w:rsidRPr="00C95A6B">
              <w:rPr>
                <w:b/>
                <w:sz w:val="18"/>
                <w:szCs w:val="18"/>
              </w:rPr>
              <w:t xml:space="preserve">bovenstaande maatregelen </w:t>
            </w:r>
            <w:r>
              <w:rPr>
                <w:b/>
                <w:sz w:val="18"/>
                <w:szCs w:val="18"/>
              </w:rPr>
              <w:t>nog</w:t>
            </w:r>
            <w:r w:rsidR="006629BC" w:rsidRPr="00C95A6B">
              <w:rPr>
                <w:b/>
                <w:sz w:val="18"/>
                <w:szCs w:val="18"/>
              </w:rPr>
              <w:t xml:space="preserve"> atmosferische risico’s? </w:t>
            </w:r>
            <w:bookmarkStart w:id="0" w:name="_GoBack"/>
            <w:bookmarkEnd w:id="0"/>
            <w:r w:rsidR="006629BC" w:rsidRPr="00C95A6B">
              <w:rPr>
                <w:b/>
                <w:sz w:val="18"/>
                <w:szCs w:val="18"/>
              </w:rPr>
              <w:t>Motiveer kort je besluit.</w:t>
            </w:r>
          </w:p>
        </w:tc>
        <w:tc>
          <w:tcPr>
            <w:tcW w:w="1639" w:type="dxa"/>
            <w:tcBorders>
              <w:top w:val="single" w:sz="12" w:space="0" w:color="auto"/>
              <w:bottom w:val="single" w:sz="12" w:space="0" w:color="auto"/>
            </w:tcBorders>
            <w:shd w:val="clear" w:color="auto" w:fill="F2F2F2" w:themeFill="background1" w:themeFillShade="F2"/>
            <w:vAlign w:val="center"/>
          </w:tcPr>
          <w:p w:rsidR="006629BC" w:rsidRPr="00C95A6B" w:rsidRDefault="006629BC" w:rsidP="00227640">
            <w:pPr>
              <w:rPr>
                <w:sz w:val="18"/>
                <w:szCs w:val="18"/>
              </w:rPr>
            </w:pPr>
            <w:r w:rsidRPr="00C95A6B">
              <w:rPr>
                <w:sz w:val="18"/>
                <w:szCs w:val="18"/>
              </w:rPr>
              <w:fldChar w:fldCharType="begin">
                <w:ffData>
                  <w:name w:val="Selectievakje1"/>
                  <w:enabled/>
                  <w:calcOnExit w:val="0"/>
                  <w:checkBox>
                    <w:sizeAuto/>
                    <w:default w:val="0"/>
                  </w:checkBox>
                </w:ffData>
              </w:fldChar>
            </w:r>
            <w:bookmarkStart w:id="1" w:name="Selectievakje1"/>
            <w:r w:rsidRPr="00C95A6B">
              <w:rPr>
                <w:sz w:val="18"/>
                <w:szCs w:val="18"/>
              </w:rPr>
              <w:instrText xml:space="preserve"> FORMCHECKBOX </w:instrText>
            </w:r>
            <w:r w:rsidR="001B40A7">
              <w:rPr>
                <w:sz w:val="18"/>
                <w:szCs w:val="18"/>
              </w:rPr>
            </w:r>
            <w:r w:rsidR="001B40A7">
              <w:rPr>
                <w:sz w:val="18"/>
                <w:szCs w:val="18"/>
              </w:rPr>
              <w:fldChar w:fldCharType="separate"/>
            </w:r>
            <w:r w:rsidRPr="00C95A6B">
              <w:rPr>
                <w:sz w:val="18"/>
                <w:szCs w:val="18"/>
              </w:rPr>
              <w:fldChar w:fldCharType="end"/>
            </w:r>
            <w:bookmarkEnd w:id="1"/>
            <w:r w:rsidRPr="00C95A6B">
              <w:rPr>
                <w:sz w:val="18"/>
                <w:szCs w:val="18"/>
              </w:rPr>
              <w:t xml:space="preserve"> JA</w:t>
            </w:r>
            <w:r w:rsidRPr="00C95A6B">
              <w:rPr>
                <w:sz w:val="18"/>
                <w:szCs w:val="18"/>
              </w:rPr>
              <w:br/>
            </w:r>
            <w:r w:rsidRPr="00C95A6B">
              <w:rPr>
                <w:sz w:val="18"/>
                <w:szCs w:val="18"/>
              </w:rPr>
              <w:br/>
            </w:r>
            <w:r w:rsidRPr="00C95A6B">
              <w:rPr>
                <w:sz w:val="18"/>
                <w:szCs w:val="18"/>
              </w:rPr>
              <w:fldChar w:fldCharType="begin">
                <w:ffData>
                  <w:name w:val="Selectievakje2"/>
                  <w:enabled/>
                  <w:calcOnExit w:val="0"/>
                  <w:checkBox>
                    <w:sizeAuto/>
                    <w:default w:val="0"/>
                  </w:checkBox>
                </w:ffData>
              </w:fldChar>
            </w:r>
            <w:bookmarkStart w:id="2" w:name="Selectievakje2"/>
            <w:r w:rsidRPr="00C95A6B">
              <w:rPr>
                <w:sz w:val="18"/>
                <w:szCs w:val="18"/>
              </w:rPr>
              <w:instrText xml:space="preserve"> FORMCHECKBOX </w:instrText>
            </w:r>
            <w:r w:rsidR="001B40A7">
              <w:rPr>
                <w:sz w:val="18"/>
                <w:szCs w:val="18"/>
              </w:rPr>
            </w:r>
            <w:r w:rsidR="001B40A7">
              <w:rPr>
                <w:sz w:val="18"/>
                <w:szCs w:val="18"/>
              </w:rPr>
              <w:fldChar w:fldCharType="separate"/>
            </w:r>
            <w:r w:rsidRPr="00C95A6B">
              <w:rPr>
                <w:sz w:val="18"/>
                <w:szCs w:val="18"/>
              </w:rPr>
              <w:fldChar w:fldCharType="end"/>
            </w:r>
            <w:bookmarkEnd w:id="2"/>
            <w:r w:rsidRPr="00C95A6B">
              <w:rPr>
                <w:sz w:val="18"/>
                <w:szCs w:val="18"/>
              </w:rPr>
              <w:t xml:space="preserve"> NEEN</w:t>
            </w:r>
          </w:p>
        </w:tc>
        <w:tc>
          <w:tcPr>
            <w:tcW w:w="1640" w:type="dxa"/>
            <w:gridSpan w:val="2"/>
            <w:tcBorders>
              <w:top w:val="single" w:sz="12" w:space="0" w:color="auto"/>
              <w:bottom w:val="single" w:sz="12" w:space="0" w:color="auto"/>
            </w:tcBorders>
            <w:shd w:val="clear" w:color="auto" w:fill="F2F2F2" w:themeFill="background1" w:themeFillShade="F2"/>
            <w:vAlign w:val="center"/>
          </w:tcPr>
          <w:p w:rsidR="006629BC" w:rsidRPr="00C95A6B" w:rsidRDefault="006629BC" w:rsidP="006629BC">
            <w:pPr>
              <w:rPr>
                <w:sz w:val="18"/>
                <w:szCs w:val="18"/>
              </w:rPr>
            </w:pPr>
            <w:r w:rsidRPr="00C95A6B">
              <w:rPr>
                <w:sz w:val="18"/>
                <w:szCs w:val="18"/>
              </w:rPr>
              <w:t>Vul het antwoord van vak 2 in vak 3B in.</w:t>
            </w:r>
          </w:p>
        </w:tc>
        <w:tc>
          <w:tcPr>
            <w:tcW w:w="4387" w:type="dxa"/>
            <w:gridSpan w:val="3"/>
            <w:tcBorders>
              <w:top w:val="single" w:sz="12" w:space="0" w:color="auto"/>
              <w:bottom w:val="single" w:sz="12" w:space="0" w:color="auto"/>
              <w:right w:val="single" w:sz="12" w:space="0" w:color="auto"/>
            </w:tcBorders>
            <w:shd w:val="clear" w:color="auto" w:fill="F2F2F2" w:themeFill="background1" w:themeFillShade="F2"/>
            <w:vAlign w:val="center"/>
          </w:tcPr>
          <w:p w:rsidR="006629BC" w:rsidRPr="00C95A6B" w:rsidRDefault="006629BC" w:rsidP="00ED52CC">
            <w:pPr>
              <w:jc w:val="center"/>
              <w:rPr>
                <w:b/>
                <w:sz w:val="18"/>
                <w:szCs w:val="18"/>
              </w:rPr>
            </w:pPr>
            <w:r w:rsidRPr="00C95A6B">
              <w:rPr>
                <w:b/>
                <w:color w:val="FF0000"/>
                <w:sz w:val="18"/>
                <w:szCs w:val="18"/>
              </w:rPr>
              <w:t>Betreed nooit een besloten ruimte (met kans op atmosferische risico’s) zonder geschikte gasdetectieapparatuur en ademhalingsbescherming.</w:t>
            </w:r>
          </w:p>
        </w:tc>
      </w:tr>
    </w:tbl>
    <w:p w:rsidR="005633E4" w:rsidRDefault="005633E4" w:rsidP="005633E4">
      <w:pPr>
        <w:tabs>
          <w:tab w:val="left" w:pos="840"/>
          <w:tab w:val="center" w:pos="7781"/>
        </w:tabs>
        <w:rPr>
          <w:b/>
        </w:rPr>
      </w:pPr>
      <w:r>
        <w:rPr>
          <w:b/>
        </w:rPr>
        <w:tab/>
      </w:r>
    </w:p>
    <w:p w:rsidR="001425B6" w:rsidRDefault="009C1D64" w:rsidP="005633E4">
      <w:pPr>
        <w:tabs>
          <w:tab w:val="left" w:pos="840"/>
          <w:tab w:val="center" w:pos="7781"/>
        </w:tabs>
        <w:rPr>
          <w:b/>
          <w:u w:val="single"/>
        </w:rPr>
      </w:pPr>
      <w:r>
        <w:rPr>
          <w:b/>
        </w:rPr>
        <w:lastRenderedPageBreak/>
        <w:tab/>
      </w:r>
      <w:r w:rsidR="005633E4" w:rsidRPr="005633E4">
        <w:rPr>
          <w:b/>
          <w:u w:val="single"/>
        </w:rPr>
        <w:t xml:space="preserve">HOE KAN JE DE BESLOTENHEID </w:t>
      </w:r>
      <w:r w:rsidR="0095229A">
        <w:rPr>
          <w:b/>
          <w:u w:val="single"/>
        </w:rPr>
        <w:t xml:space="preserve">EN/OF ATMOSFERISCHE RISICO’S </w:t>
      </w:r>
      <w:r w:rsidR="005633E4" w:rsidRPr="005633E4">
        <w:rPr>
          <w:b/>
          <w:u w:val="single"/>
        </w:rPr>
        <w:t>OPHEFFEN</w:t>
      </w:r>
      <w:r>
        <w:rPr>
          <w:b/>
          <w:u w:val="single"/>
        </w:rPr>
        <w:t xml:space="preserve"> (VOORBEELDEN) ?</w:t>
      </w:r>
      <w:r w:rsidR="005633E4" w:rsidRPr="005633E4">
        <w:rPr>
          <w:b/>
        </w:rPr>
        <w:t xml:space="preserve">  </w:t>
      </w:r>
    </w:p>
    <w:tbl>
      <w:tblPr>
        <w:tblStyle w:val="Tabelraster"/>
        <w:tblW w:w="0" w:type="auto"/>
        <w:tblInd w:w="704" w:type="dxa"/>
        <w:tblLook w:val="04A0" w:firstRow="1" w:lastRow="0" w:firstColumn="1" w:lastColumn="0" w:noHBand="0" w:noVBand="1"/>
      </w:tblPr>
      <w:tblGrid>
        <w:gridCol w:w="4480"/>
        <w:gridCol w:w="5184"/>
        <w:gridCol w:w="4653"/>
      </w:tblGrid>
      <w:tr w:rsidR="00D07896" w:rsidTr="00264868">
        <w:tc>
          <w:tcPr>
            <w:tcW w:w="14317" w:type="dxa"/>
            <w:gridSpan w:val="3"/>
          </w:tcPr>
          <w:p w:rsidR="00D07896" w:rsidRDefault="00D07896" w:rsidP="00D07896">
            <w:pPr>
              <w:tabs>
                <w:tab w:val="left" w:pos="840"/>
                <w:tab w:val="center" w:pos="7781"/>
              </w:tabs>
            </w:pPr>
            <w:r w:rsidRPr="00D07896">
              <w:rPr>
                <w:b/>
              </w:rPr>
              <w:t>Bij stappen 1 en 2 heb je de risico’s (gevaren) geïdentificeerd. Als je de risico’s wegneemt kan je de beslotenheid opheffen. Met andere woorden kan je van een besloten ruimte een niet besloten ruimte maken.</w:t>
            </w:r>
            <w:r>
              <w:rPr>
                <w:b/>
              </w:rPr>
              <w:t xml:space="preserve"> Hierbij enkele voorbeelden om het duidelijk te maken.</w:t>
            </w:r>
          </w:p>
        </w:tc>
      </w:tr>
      <w:tr w:rsidR="00D07896" w:rsidRPr="00D07896" w:rsidTr="00D07896">
        <w:tc>
          <w:tcPr>
            <w:tcW w:w="4480" w:type="dxa"/>
          </w:tcPr>
          <w:p w:rsidR="00D07896" w:rsidRPr="00D07896" w:rsidRDefault="00D07896" w:rsidP="00D07896">
            <w:pPr>
              <w:tabs>
                <w:tab w:val="left" w:pos="840"/>
                <w:tab w:val="center" w:pos="7781"/>
              </w:tabs>
              <w:jc w:val="center"/>
              <w:rPr>
                <w:b/>
              </w:rPr>
            </w:pPr>
            <w:r w:rsidRPr="00D07896">
              <w:rPr>
                <w:b/>
              </w:rPr>
              <w:t>Situatie</w:t>
            </w:r>
          </w:p>
        </w:tc>
        <w:tc>
          <w:tcPr>
            <w:tcW w:w="5184" w:type="dxa"/>
          </w:tcPr>
          <w:p w:rsidR="00D07896" w:rsidRPr="00D07896" w:rsidRDefault="00D07896" w:rsidP="00D07896">
            <w:pPr>
              <w:tabs>
                <w:tab w:val="left" w:pos="840"/>
                <w:tab w:val="center" w:pos="7781"/>
              </w:tabs>
              <w:jc w:val="center"/>
              <w:rPr>
                <w:b/>
              </w:rPr>
            </w:pPr>
            <w:r w:rsidRPr="00D07896">
              <w:rPr>
                <w:b/>
              </w:rPr>
              <w:t>Gevaren/risico’s</w:t>
            </w:r>
          </w:p>
        </w:tc>
        <w:tc>
          <w:tcPr>
            <w:tcW w:w="4653" w:type="dxa"/>
          </w:tcPr>
          <w:p w:rsidR="00D07896" w:rsidRPr="00D07896" w:rsidRDefault="00D07896" w:rsidP="00D07896">
            <w:pPr>
              <w:tabs>
                <w:tab w:val="left" w:pos="840"/>
                <w:tab w:val="center" w:pos="7781"/>
              </w:tabs>
              <w:jc w:val="center"/>
              <w:rPr>
                <w:b/>
              </w:rPr>
            </w:pPr>
            <w:r w:rsidRPr="00D07896">
              <w:rPr>
                <w:b/>
              </w:rPr>
              <w:t>Maatregelen om beslotenheid op te heffen</w:t>
            </w:r>
          </w:p>
        </w:tc>
      </w:tr>
      <w:tr w:rsidR="00D07896" w:rsidRPr="00D07896" w:rsidTr="00C44813">
        <w:tc>
          <w:tcPr>
            <w:tcW w:w="4480" w:type="dxa"/>
            <w:vAlign w:val="center"/>
          </w:tcPr>
          <w:p w:rsidR="00D07896" w:rsidRPr="00D07896" w:rsidRDefault="00D07896" w:rsidP="00D07896">
            <w:pPr>
              <w:tabs>
                <w:tab w:val="left" w:pos="840"/>
                <w:tab w:val="center" w:pos="7781"/>
              </w:tabs>
              <w:jc w:val="both"/>
            </w:pPr>
            <w:r w:rsidRPr="00D07896">
              <w:t>Aanleg van een nieuwe nabezinkingstank.</w:t>
            </w:r>
          </w:p>
        </w:tc>
        <w:tc>
          <w:tcPr>
            <w:tcW w:w="5184" w:type="dxa"/>
            <w:vAlign w:val="center"/>
          </w:tcPr>
          <w:p w:rsidR="00D07896" w:rsidRPr="00D07896" w:rsidRDefault="00C44813" w:rsidP="00C44813">
            <w:pPr>
              <w:tabs>
                <w:tab w:val="left" w:pos="840"/>
                <w:tab w:val="center" w:pos="7781"/>
              </w:tabs>
              <w:jc w:val="both"/>
            </w:pPr>
            <w:r w:rsidRPr="00C44813">
              <w:rPr>
                <w:u w:val="single"/>
              </w:rPr>
              <w:t>Beslotenheid:</w:t>
            </w:r>
            <w:r>
              <w:t xml:space="preserve"> </w:t>
            </w:r>
            <w:r w:rsidR="00D07896" w:rsidRPr="00D07896">
              <w:t xml:space="preserve">Door slechte toegankelijkheid van de bouwput </w:t>
            </w:r>
            <w:r w:rsidR="00D07896">
              <w:t xml:space="preserve">kan de evacuatie van een slachtoffer problematisch worden. Hierdoor kunnen de </w:t>
            </w:r>
            <w:r>
              <w:t>gevolgen van een ongeval verergeren</w:t>
            </w:r>
            <w:r w:rsidR="00D07896">
              <w:t>.</w:t>
            </w:r>
          </w:p>
        </w:tc>
        <w:tc>
          <w:tcPr>
            <w:tcW w:w="4653" w:type="dxa"/>
            <w:vAlign w:val="center"/>
          </w:tcPr>
          <w:p w:rsidR="00D07896" w:rsidRPr="00D07896" w:rsidRDefault="00D07896" w:rsidP="00C44813">
            <w:pPr>
              <w:tabs>
                <w:tab w:val="left" w:pos="840"/>
                <w:tab w:val="center" w:pos="7781"/>
              </w:tabs>
              <w:jc w:val="both"/>
            </w:pPr>
            <w:r>
              <w:t>Denk in alle fases van het project na over hoe je een slachtoffer zal evacueren. In aanvang ka</w:t>
            </w:r>
            <w:r w:rsidR="00C44813">
              <w:t>n je werken met schuine taluds. L</w:t>
            </w:r>
            <w:r>
              <w:t>ater kan een trappentoren geplaatst worden</w:t>
            </w:r>
            <w:r w:rsidR="00C44813">
              <w:t>. I</w:t>
            </w:r>
            <w:r>
              <w:t>n</w:t>
            </w:r>
            <w:r w:rsidR="00C44813">
              <w:t xml:space="preserve"> een nog latere fas</w:t>
            </w:r>
            <w:r>
              <w:t>e kan een (toren)kraan met manbak een oplossing bieden.</w:t>
            </w:r>
          </w:p>
        </w:tc>
      </w:tr>
      <w:tr w:rsidR="00D07896" w:rsidRPr="00D07896" w:rsidTr="00C44813">
        <w:tc>
          <w:tcPr>
            <w:tcW w:w="4480" w:type="dxa"/>
            <w:vAlign w:val="center"/>
          </w:tcPr>
          <w:p w:rsidR="00D07896" w:rsidRPr="00D07896" w:rsidRDefault="00C44813" w:rsidP="00C44813">
            <w:pPr>
              <w:tabs>
                <w:tab w:val="left" w:pos="840"/>
                <w:tab w:val="center" w:pos="7781"/>
              </w:tabs>
              <w:jc w:val="both"/>
            </w:pPr>
            <w:r>
              <w:t>Werkzaamheden met machines met verbrandingsmotoren en gevaarlijke producten  in een diepe</w:t>
            </w:r>
            <w:r w:rsidR="00A32F74">
              <w:t xml:space="preserve"> niet geventileerde</w:t>
            </w:r>
            <w:r>
              <w:t>, weliswaar traptoegankelijke</w:t>
            </w:r>
            <w:r w:rsidR="00A32F74">
              <w:t>,</w:t>
            </w:r>
            <w:r>
              <w:t xml:space="preserve"> bouwput.</w:t>
            </w:r>
          </w:p>
        </w:tc>
        <w:tc>
          <w:tcPr>
            <w:tcW w:w="5184" w:type="dxa"/>
            <w:vAlign w:val="center"/>
          </w:tcPr>
          <w:p w:rsidR="00D07896" w:rsidRPr="00C44813" w:rsidRDefault="00C44813" w:rsidP="00A32F74">
            <w:pPr>
              <w:tabs>
                <w:tab w:val="left" w:pos="840"/>
                <w:tab w:val="center" w:pos="7781"/>
              </w:tabs>
              <w:jc w:val="both"/>
            </w:pPr>
            <w:r w:rsidRPr="00C44813">
              <w:rPr>
                <w:u w:val="single"/>
              </w:rPr>
              <w:t>Atmosferische risico’</w:t>
            </w:r>
            <w:r>
              <w:rPr>
                <w:u w:val="single"/>
              </w:rPr>
              <w:t xml:space="preserve">s: </w:t>
            </w:r>
            <w:r>
              <w:t xml:space="preserve">Door de werkzaamheden met chemicaliën en machines met verbrandingsmotoren (bijvoorbeeld een </w:t>
            </w:r>
            <w:r w:rsidR="00A32F74">
              <w:t>aandammer of schuurmachine)</w:t>
            </w:r>
            <w:r>
              <w:t xml:space="preserve"> </w:t>
            </w:r>
            <w:r w:rsidR="00A32F74">
              <w:t xml:space="preserve">kan </w:t>
            </w:r>
            <w:r>
              <w:t>de atmosfeer</w:t>
            </w:r>
            <w:r w:rsidR="00A32F74">
              <w:t xml:space="preserve"> schadelijk worden.</w:t>
            </w:r>
          </w:p>
        </w:tc>
        <w:tc>
          <w:tcPr>
            <w:tcW w:w="4653" w:type="dxa"/>
            <w:vAlign w:val="center"/>
          </w:tcPr>
          <w:p w:rsidR="00D07896" w:rsidRDefault="00A32F74" w:rsidP="00D07896">
            <w:pPr>
              <w:tabs>
                <w:tab w:val="left" w:pos="840"/>
                <w:tab w:val="center" w:pos="7781"/>
              </w:tabs>
              <w:jc w:val="both"/>
            </w:pPr>
            <w:r>
              <w:t>Je kan een schadelijk product (bijv. op basis van oplosmiddelen) vervangen door een niet schadelijk product.</w:t>
            </w:r>
          </w:p>
          <w:p w:rsidR="00A32F74" w:rsidRDefault="00A32F74" w:rsidP="00D07896">
            <w:pPr>
              <w:tabs>
                <w:tab w:val="left" w:pos="840"/>
                <w:tab w:val="center" w:pos="7781"/>
              </w:tabs>
              <w:jc w:val="both"/>
            </w:pPr>
            <w:r>
              <w:t>Zijn er alternatieve aandrijvingen voor de bouwmachines met verbrandingsmotoren voorhanden?</w:t>
            </w:r>
          </w:p>
          <w:p w:rsidR="00A32F74" w:rsidRPr="00D07896" w:rsidRDefault="00A32F74" w:rsidP="00A32F74">
            <w:pPr>
              <w:tabs>
                <w:tab w:val="left" w:pos="840"/>
                <w:tab w:val="center" w:pos="7781"/>
              </w:tabs>
              <w:jc w:val="both"/>
            </w:pPr>
            <w:r>
              <w:t>Kan je verzekeren dat er voldoende verse luchtaanvoer is en afvoer van schadelijke dampen.</w:t>
            </w:r>
          </w:p>
        </w:tc>
      </w:tr>
      <w:tr w:rsidR="00D07896" w:rsidRPr="00D07896" w:rsidTr="00C44813">
        <w:tc>
          <w:tcPr>
            <w:tcW w:w="4480" w:type="dxa"/>
            <w:vAlign w:val="center"/>
          </w:tcPr>
          <w:p w:rsidR="00D07896" w:rsidRPr="00D07896" w:rsidRDefault="00C44813" w:rsidP="009C1D64">
            <w:pPr>
              <w:tabs>
                <w:tab w:val="left" w:pos="840"/>
                <w:tab w:val="center" w:pos="7781"/>
              </w:tabs>
              <w:jc w:val="both"/>
            </w:pPr>
            <w:r>
              <w:t xml:space="preserve">Renovatie </w:t>
            </w:r>
            <w:r w:rsidR="00A32F74">
              <w:t>van een pompstation. Het pompstation werd voor oppervlakkige inspectie al leeggepompt, toch is er nog een aanzienlijke hoeveelheid slib achter gebleven. Bovenop het pompstation zitten een aantal grote scheepsluiken. Afdalen gebeurt via een vaste ladder.</w:t>
            </w:r>
          </w:p>
        </w:tc>
        <w:tc>
          <w:tcPr>
            <w:tcW w:w="5184" w:type="dxa"/>
            <w:vAlign w:val="center"/>
          </w:tcPr>
          <w:p w:rsidR="00A32F74" w:rsidRDefault="00A32F74" w:rsidP="00D07896">
            <w:pPr>
              <w:tabs>
                <w:tab w:val="left" w:pos="840"/>
                <w:tab w:val="center" w:pos="7781"/>
              </w:tabs>
              <w:jc w:val="both"/>
            </w:pPr>
            <w:r w:rsidRPr="00A32F74">
              <w:rPr>
                <w:u w:val="single"/>
              </w:rPr>
              <w:t>Beslotenheid:</w:t>
            </w:r>
            <w:r>
              <w:t xml:space="preserve"> Evacueren via een ladder is</w:t>
            </w:r>
            <w:r w:rsidR="009C1D64">
              <w:t>,</w:t>
            </w:r>
            <w:r>
              <w:t xml:space="preserve"> indien niet </w:t>
            </w:r>
          </w:p>
          <w:p w:rsidR="00A32F74" w:rsidRDefault="00A32F74" w:rsidP="00D07896">
            <w:pPr>
              <w:tabs>
                <w:tab w:val="left" w:pos="840"/>
                <w:tab w:val="center" w:pos="7781"/>
              </w:tabs>
              <w:jc w:val="both"/>
            </w:pPr>
            <w:r>
              <w:t xml:space="preserve">mogelijk, </w:t>
            </w:r>
            <w:r w:rsidR="009C1D64">
              <w:t xml:space="preserve">toch </w:t>
            </w:r>
            <w:r>
              <w:t>bijzonder moeilijk.</w:t>
            </w:r>
          </w:p>
          <w:p w:rsidR="00A32F74" w:rsidRPr="00A32F74" w:rsidRDefault="00A32F74" w:rsidP="009C1D64">
            <w:pPr>
              <w:tabs>
                <w:tab w:val="left" w:pos="840"/>
                <w:tab w:val="center" w:pos="7781"/>
              </w:tabs>
              <w:jc w:val="both"/>
            </w:pPr>
            <w:r>
              <w:br/>
            </w:r>
            <w:r>
              <w:rPr>
                <w:u w:val="single"/>
              </w:rPr>
              <w:t>Atmosferische risico’s:</w:t>
            </w:r>
            <w:r>
              <w:t xml:space="preserve"> Grote hoeveelheden slib kunnen bij omwoeling het giftige H2S </w:t>
            </w:r>
            <w:r w:rsidR="009C1D64">
              <w:t xml:space="preserve">en andere schadelijke dampen </w:t>
            </w:r>
            <w:r>
              <w:t>vrij zetten.</w:t>
            </w:r>
          </w:p>
        </w:tc>
        <w:tc>
          <w:tcPr>
            <w:tcW w:w="4653" w:type="dxa"/>
            <w:vAlign w:val="center"/>
          </w:tcPr>
          <w:p w:rsidR="00D07896" w:rsidRDefault="009C1D64" w:rsidP="00D07896">
            <w:pPr>
              <w:tabs>
                <w:tab w:val="left" w:pos="840"/>
                <w:tab w:val="center" w:pos="7781"/>
              </w:tabs>
              <w:jc w:val="both"/>
            </w:pPr>
            <w:r>
              <w:t>De beslotenheid kan opgeheven worden door een trappentoren/hangsteiger/kraan met manbak te voorzien.</w:t>
            </w:r>
          </w:p>
          <w:p w:rsidR="009C1D64" w:rsidRPr="00D07896" w:rsidRDefault="009C1D64" w:rsidP="009C1D64">
            <w:pPr>
              <w:tabs>
                <w:tab w:val="left" w:pos="840"/>
                <w:tab w:val="center" w:pos="7781"/>
              </w:tabs>
              <w:jc w:val="both"/>
            </w:pPr>
            <w:r>
              <w:t>Atmosferische risico’s kunnen aangepakt worden door grondige reiniging en ventilatie van de put.</w:t>
            </w:r>
          </w:p>
        </w:tc>
      </w:tr>
    </w:tbl>
    <w:p w:rsidR="005633E4" w:rsidRPr="005633E4" w:rsidRDefault="005633E4" w:rsidP="005633E4">
      <w:pPr>
        <w:tabs>
          <w:tab w:val="left" w:pos="840"/>
          <w:tab w:val="center" w:pos="7781"/>
        </w:tabs>
        <w:rPr>
          <w:b/>
          <w:u w:val="single"/>
        </w:rPr>
        <w:sectPr w:rsidR="005633E4" w:rsidRPr="005633E4" w:rsidSect="00F20EBE">
          <w:pgSz w:w="16838" w:h="11906" w:orient="landscape"/>
          <w:pgMar w:top="709" w:right="709" w:bottom="1417" w:left="567" w:header="708" w:footer="708" w:gutter="0"/>
          <w:cols w:space="708"/>
          <w:docGrid w:linePitch="360"/>
        </w:sectPr>
      </w:pPr>
    </w:p>
    <w:tbl>
      <w:tblPr>
        <w:tblStyle w:val="Tabelraster"/>
        <w:tblW w:w="0" w:type="auto"/>
        <w:tblInd w:w="704" w:type="dxa"/>
        <w:tblLook w:val="04A0" w:firstRow="1" w:lastRow="0" w:firstColumn="1" w:lastColumn="0" w:noHBand="0" w:noVBand="1"/>
      </w:tblPr>
      <w:tblGrid>
        <w:gridCol w:w="709"/>
        <w:gridCol w:w="5245"/>
        <w:gridCol w:w="4677"/>
        <w:gridCol w:w="4217"/>
      </w:tblGrid>
      <w:tr w:rsidR="006629BC" w:rsidTr="006629BC">
        <w:trPr>
          <w:trHeight w:val="298"/>
        </w:trPr>
        <w:tc>
          <w:tcPr>
            <w:tcW w:w="709" w:type="dxa"/>
            <w:shd w:val="clear" w:color="auto" w:fill="DBDBDB" w:themeFill="accent3" w:themeFillTint="66"/>
          </w:tcPr>
          <w:p w:rsidR="006629BC" w:rsidRPr="001425B6" w:rsidRDefault="006629BC" w:rsidP="001425B6">
            <w:pPr>
              <w:jc w:val="center"/>
              <w:rPr>
                <w:b/>
              </w:rPr>
            </w:pPr>
          </w:p>
        </w:tc>
        <w:tc>
          <w:tcPr>
            <w:tcW w:w="14139" w:type="dxa"/>
            <w:gridSpan w:val="3"/>
            <w:shd w:val="clear" w:color="auto" w:fill="DBDBDB" w:themeFill="accent3" w:themeFillTint="66"/>
          </w:tcPr>
          <w:p w:rsidR="006629BC" w:rsidRDefault="006629BC" w:rsidP="001425B6">
            <w:pPr>
              <w:jc w:val="center"/>
            </w:pPr>
            <w:r w:rsidRPr="001425B6">
              <w:rPr>
                <w:b/>
              </w:rPr>
              <w:t>STAP 3 - EINDCONCLUSIE</w:t>
            </w:r>
          </w:p>
        </w:tc>
      </w:tr>
      <w:tr w:rsidR="006629BC" w:rsidTr="006629BC">
        <w:trPr>
          <w:trHeight w:val="382"/>
        </w:trPr>
        <w:tc>
          <w:tcPr>
            <w:tcW w:w="709" w:type="dxa"/>
          </w:tcPr>
          <w:p w:rsidR="006629BC" w:rsidRPr="001425B6" w:rsidRDefault="006629BC" w:rsidP="001425B6">
            <w:pPr>
              <w:jc w:val="center"/>
              <w:rPr>
                <w:b/>
              </w:rPr>
            </w:pPr>
            <w:r>
              <w:rPr>
                <w:b/>
              </w:rPr>
              <w:t>VAK</w:t>
            </w:r>
          </w:p>
        </w:tc>
        <w:tc>
          <w:tcPr>
            <w:tcW w:w="5245" w:type="dxa"/>
            <w:vAlign w:val="center"/>
          </w:tcPr>
          <w:p w:rsidR="006629BC" w:rsidRPr="001425B6" w:rsidRDefault="006629BC" w:rsidP="001425B6">
            <w:pPr>
              <w:jc w:val="center"/>
              <w:rPr>
                <w:b/>
              </w:rPr>
            </w:pPr>
            <w:r>
              <w:rPr>
                <w:b/>
              </w:rPr>
              <w:t>3A</w:t>
            </w:r>
          </w:p>
        </w:tc>
        <w:tc>
          <w:tcPr>
            <w:tcW w:w="4677" w:type="dxa"/>
            <w:tcBorders>
              <w:right w:val="single" w:sz="12" w:space="0" w:color="auto"/>
            </w:tcBorders>
            <w:vAlign w:val="center"/>
          </w:tcPr>
          <w:p w:rsidR="006629BC" w:rsidRPr="001425B6" w:rsidRDefault="006629BC" w:rsidP="001425B6">
            <w:pPr>
              <w:jc w:val="center"/>
              <w:rPr>
                <w:b/>
              </w:rPr>
            </w:pPr>
            <w:r>
              <w:rPr>
                <w:b/>
              </w:rPr>
              <w:t>3B</w:t>
            </w:r>
          </w:p>
        </w:tc>
        <w:tc>
          <w:tcPr>
            <w:tcW w:w="4217" w:type="dxa"/>
            <w:tcBorders>
              <w:top w:val="single" w:sz="12" w:space="0" w:color="auto"/>
              <w:left w:val="single" w:sz="12" w:space="0" w:color="auto"/>
              <w:right w:val="single" w:sz="12" w:space="0" w:color="auto"/>
            </w:tcBorders>
            <w:vAlign w:val="center"/>
          </w:tcPr>
          <w:p w:rsidR="006629BC" w:rsidRPr="001425B6" w:rsidRDefault="006629BC" w:rsidP="001425B6">
            <w:pPr>
              <w:jc w:val="center"/>
              <w:rPr>
                <w:b/>
              </w:rPr>
            </w:pPr>
            <w:r>
              <w:rPr>
                <w:b/>
              </w:rPr>
              <w:t>3</w:t>
            </w:r>
          </w:p>
        </w:tc>
      </w:tr>
      <w:tr w:rsidR="006629BC" w:rsidTr="006629BC">
        <w:trPr>
          <w:trHeight w:val="666"/>
        </w:trPr>
        <w:tc>
          <w:tcPr>
            <w:tcW w:w="709" w:type="dxa"/>
          </w:tcPr>
          <w:p w:rsidR="006629BC" w:rsidRPr="001425B6" w:rsidRDefault="006629BC" w:rsidP="001425B6">
            <w:pPr>
              <w:jc w:val="center"/>
              <w:rPr>
                <w:b/>
              </w:rPr>
            </w:pPr>
          </w:p>
        </w:tc>
        <w:tc>
          <w:tcPr>
            <w:tcW w:w="5245" w:type="dxa"/>
            <w:vAlign w:val="center"/>
          </w:tcPr>
          <w:p w:rsidR="006629BC" w:rsidRPr="001425B6" w:rsidRDefault="006629BC" w:rsidP="001425B6">
            <w:pPr>
              <w:jc w:val="center"/>
              <w:rPr>
                <w:b/>
              </w:rPr>
            </w:pPr>
            <w:r w:rsidRPr="001425B6">
              <w:rPr>
                <w:b/>
              </w:rPr>
              <w:t>Ris</w:t>
            </w:r>
            <w:r>
              <w:rPr>
                <w:b/>
              </w:rPr>
              <w:t>i</w:t>
            </w:r>
            <w:r w:rsidRPr="001425B6">
              <w:rPr>
                <w:b/>
              </w:rPr>
              <w:t>co’s van Beslotenheid</w:t>
            </w:r>
            <w:r w:rsidR="005D6898">
              <w:rPr>
                <w:b/>
              </w:rPr>
              <w:t xml:space="preserve"> (zie vak 1)</w:t>
            </w:r>
          </w:p>
        </w:tc>
        <w:tc>
          <w:tcPr>
            <w:tcW w:w="4677" w:type="dxa"/>
            <w:tcBorders>
              <w:right w:val="single" w:sz="12" w:space="0" w:color="auto"/>
            </w:tcBorders>
            <w:vAlign w:val="center"/>
          </w:tcPr>
          <w:p w:rsidR="006629BC" w:rsidRPr="001425B6" w:rsidRDefault="006629BC" w:rsidP="001425B6">
            <w:pPr>
              <w:jc w:val="center"/>
              <w:rPr>
                <w:b/>
              </w:rPr>
            </w:pPr>
            <w:r w:rsidRPr="001425B6">
              <w:rPr>
                <w:b/>
              </w:rPr>
              <w:t>Atmosferische risico’s</w:t>
            </w:r>
            <w:r w:rsidR="005D6898">
              <w:rPr>
                <w:b/>
              </w:rPr>
              <w:t xml:space="preserve"> (zie vak 2)</w:t>
            </w:r>
          </w:p>
        </w:tc>
        <w:tc>
          <w:tcPr>
            <w:tcW w:w="4217" w:type="dxa"/>
            <w:tcBorders>
              <w:left w:val="single" w:sz="12" w:space="0" w:color="auto"/>
              <w:right w:val="single" w:sz="12" w:space="0" w:color="auto"/>
            </w:tcBorders>
            <w:vAlign w:val="center"/>
          </w:tcPr>
          <w:p w:rsidR="006629BC" w:rsidRPr="001425B6" w:rsidRDefault="006629BC" w:rsidP="001425B6">
            <w:pPr>
              <w:jc w:val="center"/>
              <w:rPr>
                <w:b/>
              </w:rPr>
            </w:pPr>
            <w:r w:rsidRPr="001425B6">
              <w:rPr>
                <w:b/>
              </w:rPr>
              <w:t>Conclusie - Besloten ruimte</w:t>
            </w:r>
            <w:r>
              <w:rPr>
                <w:b/>
              </w:rPr>
              <w:t xml:space="preserve"> </w:t>
            </w:r>
            <w:r>
              <w:rPr>
                <w:b/>
              </w:rPr>
              <w:br/>
              <w:t>(vanaf één JA vakje in de linkse kolommen)</w:t>
            </w:r>
          </w:p>
        </w:tc>
      </w:tr>
      <w:tr w:rsidR="006629BC" w:rsidTr="006629BC">
        <w:trPr>
          <w:trHeight w:val="844"/>
        </w:trPr>
        <w:tc>
          <w:tcPr>
            <w:tcW w:w="709" w:type="dxa"/>
          </w:tcPr>
          <w:p w:rsidR="006629BC" w:rsidRPr="00950349" w:rsidRDefault="006629BC" w:rsidP="00437CDE">
            <w:pPr>
              <w:rPr>
                <w:b/>
                <w:noProof/>
                <w:sz w:val="24"/>
                <w:szCs w:val="24"/>
                <w:u w:val="single"/>
                <w:lang w:eastAsia="nl-BE"/>
              </w:rPr>
            </w:pPr>
          </w:p>
        </w:tc>
        <w:tc>
          <w:tcPr>
            <w:tcW w:w="5245" w:type="dxa"/>
            <w:vAlign w:val="center"/>
          </w:tcPr>
          <w:p w:rsidR="006629BC" w:rsidRPr="00F20EBE" w:rsidRDefault="006629BC" w:rsidP="00437CDE">
            <w:pPr>
              <w:rPr>
                <w:sz w:val="20"/>
                <w:szCs w:val="20"/>
              </w:rPr>
            </w:pPr>
            <w:r w:rsidRPr="00950349">
              <w:rPr>
                <w:b/>
                <w:noProof/>
                <w:sz w:val="24"/>
                <w:szCs w:val="24"/>
                <w:u w:val="single"/>
                <w:lang w:eastAsia="nl-BE"/>
              </w:rPr>
              <mc:AlternateContent>
                <mc:Choice Requires="wps">
                  <w:drawing>
                    <wp:anchor distT="45720" distB="45720" distL="114300" distR="114300" simplePos="0" relativeHeight="251672576" behindDoc="1" locked="0" layoutInCell="1" allowOverlap="1" wp14:anchorId="2D181CBC" wp14:editId="11133643">
                      <wp:simplePos x="0" y="0"/>
                      <wp:positionH relativeFrom="column">
                        <wp:posOffset>3123565</wp:posOffset>
                      </wp:positionH>
                      <wp:positionV relativeFrom="paragraph">
                        <wp:posOffset>1270</wp:posOffset>
                      </wp:positionV>
                      <wp:extent cx="266700" cy="381000"/>
                      <wp:effectExtent l="0" t="0" r="0" b="0"/>
                      <wp:wrapNone/>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381000"/>
                              </a:xfrm>
                              <a:prstGeom prst="rect">
                                <a:avLst/>
                              </a:prstGeom>
                              <a:solidFill>
                                <a:srgbClr val="FFFFFF"/>
                              </a:solidFill>
                              <a:ln w="9525">
                                <a:noFill/>
                                <a:miter lim="800000"/>
                                <a:headEnd/>
                                <a:tailEnd/>
                              </a:ln>
                            </wps:spPr>
                            <wps:txbx>
                              <w:txbxContent>
                                <w:p w:rsidR="006629BC" w:rsidRPr="00590F79" w:rsidRDefault="006629BC" w:rsidP="00234389">
                                  <w:pPr>
                                    <w:jc w:val="center"/>
                                    <w:rPr>
                                      <w:b/>
                                      <w:color w:val="000000" w:themeColor="text1"/>
                                      <w:sz w:val="56"/>
                                      <w:szCs w:val="56"/>
                                    </w:rPr>
                                  </w:pPr>
                                  <w:r w:rsidRPr="00590F79">
                                    <w:rPr>
                                      <w:b/>
                                      <w:color w:val="000000" w:themeColor="text1"/>
                                      <w:sz w:val="56"/>
                                      <w:szCs w:val="56"/>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D181CBC" id="_x0000_s1030" type="#_x0000_t202" style="position:absolute;margin-left:245.95pt;margin-top:.1pt;width:21pt;height:30pt;z-index:-251643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" stroked="f">
                      <v:textbox inset="0,0,0,0">
                        <w:txbxContent>
                          <w:p w:rsidR="006629BC" w:rsidRPr="00590F79" w:rsidRDefault="006629BC" w:rsidP="00234389">
                            <w:pPr>
                              <w:jc w:val="center"/>
                              <w:rPr>
                                <w:b/>
                                <w:color w:val="000000" w:themeColor="text1"/>
                                <w:sz w:val="56"/>
                                <w:szCs w:val="56"/>
                              </w:rPr>
                            </w:pPr>
                            <w:r w:rsidRPr="00590F79">
                              <w:rPr>
                                <w:b/>
                                <w:color w:val="000000" w:themeColor="text1"/>
                                <w:sz w:val="56"/>
                                <w:szCs w:val="56"/>
                              </w:rPr>
                              <w:t>+</w:t>
                            </w:r>
                          </w:p>
                        </w:txbxContent>
                      </v:textbox>
                    </v:shape>
                  </w:pict>
                </mc:Fallback>
              </mc:AlternateContent>
            </w:r>
            <w:r>
              <w:rPr>
                <w:sz w:val="20"/>
                <w:szCs w:val="20"/>
              </w:rPr>
              <w:t xml:space="preserve">                              </w:t>
            </w:r>
            <w:r w:rsidRPr="00F20EBE">
              <w:rPr>
                <w:sz w:val="20"/>
                <w:szCs w:val="20"/>
              </w:rPr>
              <w:fldChar w:fldCharType="begin">
                <w:ffData>
                  <w:name w:val="Selectievakje1"/>
                  <w:enabled/>
                  <w:calcOnExit w:val="0"/>
                  <w:checkBox>
                    <w:sizeAuto/>
                    <w:default w:val="0"/>
                  </w:checkBox>
                </w:ffData>
              </w:fldChar>
            </w:r>
            <w:r w:rsidRPr="00F20EBE">
              <w:rPr>
                <w:sz w:val="20"/>
                <w:szCs w:val="20"/>
              </w:rPr>
              <w:instrText xml:space="preserve"> FORMCHECKBOX </w:instrText>
            </w:r>
            <w:r w:rsidR="001B40A7">
              <w:rPr>
                <w:sz w:val="20"/>
                <w:szCs w:val="20"/>
              </w:rPr>
            </w:r>
            <w:r w:rsidR="001B40A7">
              <w:rPr>
                <w:sz w:val="20"/>
                <w:szCs w:val="20"/>
              </w:rPr>
              <w:fldChar w:fldCharType="separate"/>
            </w:r>
            <w:r w:rsidRPr="00F20EBE">
              <w:rPr>
                <w:sz w:val="20"/>
                <w:szCs w:val="20"/>
              </w:rPr>
              <w:fldChar w:fldCharType="end"/>
            </w:r>
            <w:r w:rsidRPr="00F20EBE">
              <w:rPr>
                <w:sz w:val="20"/>
                <w:szCs w:val="20"/>
              </w:rPr>
              <w:t xml:space="preserve"> JA</w:t>
            </w:r>
            <w:r w:rsidRPr="00F20EBE">
              <w:rPr>
                <w:sz w:val="20"/>
                <w:szCs w:val="20"/>
              </w:rPr>
              <w:br/>
            </w:r>
          </w:p>
          <w:p w:rsidR="006629BC" w:rsidRDefault="006629BC" w:rsidP="00234389">
            <w:r>
              <w:rPr>
                <w:sz w:val="20"/>
                <w:szCs w:val="20"/>
              </w:rPr>
              <w:t xml:space="preserve">                              </w:t>
            </w:r>
            <w:r w:rsidRPr="00F20EBE">
              <w:rPr>
                <w:sz w:val="20"/>
                <w:szCs w:val="20"/>
              </w:rPr>
              <w:fldChar w:fldCharType="begin">
                <w:ffData>
                  <w:name w:val="Selectievakje2"/>
                  <w:enabled/>
                  <w:calcOnExit w:val="0"/>
                  <w:checkBox>
                    <w:sizeAuto/>
                    <w:default w:val="0"/>
                  </w:checkBox>
                </w:ffData>
              </w:fldChar>
            </w:r>
            <w:r w:rsidRPr="00F20EBE">
              <w:rPr>
                <w:sz w:val="20"/>
                <w:szCs w:val="20"/>
              </w:rPr>
              <w:instrText xml:space="preserve"> FORMCHECKBOX </w:instrText>
            </w:r>
            <w:r w:rsidR="001B40A7">
              <w:rPr>
                <w:sz w:val="20"/>
                <w:szCs w:val="20"/>
              </w:rPr>
            </w:r>
            <w:r w:rsidR="001B40A7">
              <w:rPr>
                <w:sz w:val="20"/>
                <w:szCs w:val="20"/>
              </w:rPr>
              <w:fldChar w:fldCharType="separate"/>
            </w:r>
            <w:r w:rsidRPr="00F20EBE">
              <w:rPr>
                <w:sz w:val="20"/>
                <w:szCs w:val="20"/>
              </w:rPr>
              <w:fldChar w:fldCharType="end"/>
            </w:r>
            <w:r w:rsidRPr="00F20EBE">
              <w:rPr>
                <w:sz w:val="20"/>
                <w:szCs w:val="20"/>
              </w:rPr>
              <w:t xml:space="preserve"> NEEN</w:t>
            </w:r>
          </w:p>
        </w:tc>
        <w:tc>
          <w:tcPr>
            <w:tcW w:w="4677" w:type="dxa"/>
            <w:tcBorders>
              <w:right w:val="single" w:sz="12" w:space="0" w:color="auto"/>
            </w:tcBorders>
            <w:vAlign w:val="center"/>
          </w:tcPr>
          <w:p w:rsidR="006629BC" w:rsidRPr="00F20EBE" w:rsidRDefault="006629BC" w:rsidP="00437CDE">
            <w:pPr>
              <w:rPr>
                <w:sz w:val="20"/>
                <w:szCs w:val="20"/>
              </w:rPr>
            </w:pPr>
            <w:r>
              <w:rPr>
                <w:sz w:val="20"/>
                <w:szCs w:val="20"/>
              </w:rPr>
              <w:t xml:space="preserve">                            </w:t>
            </w:r>
            <w:r w:rsidRPr="00F20EBE">
              <w:rPr>
                <w:sz w:val="20"/>
                <w:szCs w:val="20"/>
              </w:rPr>
              <w:fldChar w:fldCharType="begin">
                <w:ffData>
                  <w:name w:val="Selectievakje1"/>
                  <w:enabled/>
                  <w:calcOnExit w:val="0"/>
                  <w:checkBox>
                    <w:sizeAuto/>
                    <w:default w:val="0"/>
                  </w:checkBox>
                </w:ffData>
              </w:fldChar>
            </w:r>
            <w:r w:rsidRPr="00F20EBE">
              <w:rPr>
                <w:sz w:val="20"/>
                <w:szCs w:val="20"/>
              </w:rPr>
              <w:instrText xml:space="preserve"> FORMCHECKBOX </w:instrText>
            </w:r>
            <w:r w:rsidR="001B40A7">
              <w:rPr>
                <w:sz w:val="20"/>
                <w:szCs w:val="20"/>
              </w:rPr>
            </w:r>
            <w:r w:rsidR="001B40A7">
              <w:rPr>
                <w:sz w:val="20"/>
                <w:szCs w:val="20"/>
              </w:rPr>
              <w:fldChar w:fldCharType="separate"/>
            </w:r>
            <w:r w:rsidRPr="00F20EBE">
              <w:rPr>
                <w:sz w:val="20"/>
                <w:szCs w:val="20"/>
              </w:rPr>
              <w:fldChar w:fldCharType="end"/>
            </w:r>
            <w:r w:rsidRPr="00F20EBE">
              <w:rPr>
                <w:sz w:val="20"/>
                <w:szCs w:val="20"/>
              </w:rPr>
              <w:t xml:space="preserve"> JA</w:t>
            </w:r>
            <w:r w:rsidRPr="00F20EBE">
              <w:rPr>
                <w:sz w:val="20"/>
                <w:szCs w:val="20"/>
              </w:rPr>
              <w:br/>
            </w:r>
          </w:p>
          <w:p w:rsidR="006629BC" w:rsidRDefault="006629BC" w:rsidP="00437CDE">
            <w:r>
              <w:rPr>
                <w:sz w:val="20"/>
                <w:szCs w:val="20"/>
              </w:rPr>
              <w:t xml:space="preserve">                            </w:t>
            </w:r>
            <w:r w:rsidRPr="00F20EBE">
              <w:rPr>
                <w:sz w:val="20"/>
                <w:szCs w:val="20"/>
              </w:rPr>
              <w:fldChar w:fldCharType="begin">
                <w:ffData>
                  <w:name w:val="Selectievakje2"/>
                  <w:enabled/>
                  <w:calcOnExit w:val="0"/>
                  <w:checkBox>
                    <w:sizeAuto/>
                    <w:default w:val="0"/>
                  </w:checkBox>
                </w:ffData>
              </w:fldChar>
            </w:r>
            <w:r w:rsidRPr="00F20EBE">
              <w:rPr>
                <w:sz w:val="20"/>
                <w:szCs w:val="20"/>
              </w:rPr>
              <w:instrText xml:space="preserve"> FORMCHECKBOX </w:instrText>
            </w:r>
            <w:r w:rsidR="001B40A7">
              <w:rPr>
                <w:sz w:val="20"/>
                <w:szCs w:val="20"/>
              </w:rPr>
            </w:r>
            <w:r w:rsidR="001B40A7">
              <w:rPr>
                <w:sz w:val="20"/>
                <w:szCs w:val="20"/>
              </w:rPr>
              <w:fldChar w:fldCharType="separate"/>
            </w:r>
            <w:r w:rsidRPr="00F20EBE">
              <w:rPr>
                <w:sz w:val="20"/>
                <w:szCs w:val="20"/>
              </w:rPr>
              <w:fldChar w:fldCharType="end"/>
            </w:r>
            <w:r w:rsidRPr="00F20EBE">
              <w:rPr>
                <w:sz w:val="20"/>
                <w:szCs w:val="20"/>
              </w:rPr>
              <w:t xml:space="preserve"> NEEN</w:t>
            </w:r>
          </w:p>
        </w:tc>
        <w:tc>
          <w:tcPr>
            <w:tcW w:w="4217" w:type="dxa"/>
            <w:tcBorders>
              <w:left w:val="single" w:sz="12" w:space="0" w:color="auto"/>
              <w:bottom w:val="single" w:sz="12" w:space="0" w:color="auto"/>
              <w:right w:val="single" w:sz="12" w:space="0" w:color="auto"/>
            </w:tcBorders>
            <w:vAlign w:val="center"/>
          </w:tcPr>
          <w:p w:rsidR="006629BC" w:rsidRPr="00F20EBE" w:rsidRDefault="006629BC" w:rsidP="00437CDE">
            <w:pPr>
              <w:rPr>
                <w:sz w:val="20"/>
                <w:szCs w:val="20"/>
              </w:rPr>
            </w:pPr>
            <w:r>
              <w:rPr>
                <w:sz w:val="20"/>
                <w:szCs w:val="20"/>
              </w:rPr>
              <w:t xml:space="preserve">                   </w:t>
            </w:r>
            <w:r w:rsidRPr="00F20EBE">
              <w:rPr>
                <w:sz w:val="20"/>
                <w:szCs w:val="20"/>
              </w:rPr>
              <w:fldChar w:fldCharType="begin">
                <w:ffData>
                  <w:name w:val="Selectievakje1"/>
                  <w:enabled/>
                  <w:calcOnExit w:val="0"/>
                  <w:checkBox>
                    <w:sizeAuto/>
                    <w:default w:val="0"/>
                  </w:checkBox>
                </w:ffData>
              </w:fldChar>
            </w:r>
            <w:r w:rsidRPr="00F20EBE">
              <w:rPr>
                <w:sz w:val="20"/>
                <w:szCs w:val="20"/>
              </w:rPr>
              <w:instrText xml:space="preserve"> FORMCHECKBOX </w:instrText>
            </w:r>
            <w:r w:rsidR="001B40A7">
              <w:rPr>
                <w:sz w:val="20"/>
                <w:szCs w:val="20"/>
              </w:rPr>
            </w:r>
            <w:r w:rsidR="001B40A7">
              <w:rPr>
                <w:sz w:val="20"/>
                <w:szCs w:val="20"/>
              </w:rPr>
              <w:fldChar w:fldCharType="separate"/>
            </w:r>
            <w:r w:rsidRPr="00F20EBE">
              <w:rPr>
                <w:sz w:val="20"/>
                <w:szCs w:val="20"/>
              </w:rPr>
              <w:fldChar w:fldCharType="end"/>
            </w:r>
            <w:r w:rsidRPr="00F20EBE">
              <w:rPr>
                <w:sz w:val="20"/>
                <w:szCs w:val="20"/>
              </w:rPr>
              <w:t xml:space="preserve"> JA</w:t>
            </w:r>
            <w:r w:rsidRPr="00F20EBE">
              <w:rPr>
                <w:sz w:val="20"/>
                <w:szCs w:val="20"/>
              </w:rPr>
              <w:br/>
            </w:r>
          </w:p>
          <w:p w:rsidR="006629BC" w:rsidRDefault="006629BC" w:rsidP="00234389">
            <w:r>
              <w:rPr>
                <w:sz w:val="20"/>
                <w:szCs w:val="20"/>
              </w:rPr>
              <w:t xml:space="preserve">                   </w:t>
            </w:r>
            <w:r w:rsidRPr="00F20EBE">
              <w:rPr>
                <w:sz w:val="20"/>
                <w:szCs w:val="20"/>
              </w:rPr>
              <w:fldChar w:fldCharType="begin">
                <w:ffData>
                  <w:name w:val="Selectievakje2"/>
                  <w:enabled/>
                  <w:calcOnExit w:val="0"/>
                  <w:checkBox>
                    <w:sizeAuto/>
                    <w:default w:val="0"/>
                  </w:checkBox>
                </w:ffData>
              </w:fldChar>
            </w:r>
            <w:r w:rsidRPr="00F20EBE">
              <w:rPr>
                <w:sz w:val="20"/>
                <w:szCs w:val="20"/>
              </w:rPr>
              <w:instrText xml:space="preserve"> FORMCHECKBOX </w:instrText>
            </w:r>
            <w:r w:rsidR="001B40A7">
              <w:rPr>
                <w:sz w:val="20"/>
                <w:szCs w:val="20"/>
              </w:rPr>
            </w:r>
            <w:r w:rsidR="001B40A7">
              <w:rPr>
                <w:sz w:val="20"/>
                <w:szCs w:val="20"/>
              </w:rPr>
              <w:fldChar w:fldCharType="separate"/>
            </w:r>
            <w:r w:rsidRPr="00F20EBE">
              <w:rPr>
                <w:sz w:val="20"/>
                <w:szCs w:val="20"/>
              </w:rPr>
              <w:fldChar w:fldCharType="end"/>
            </w:r>
            <w:r w:rsidRPr="00F20EBE">
              <w:rPr>
                <w:sz w:val="20"/>
                <w:szCs w:val="20"/>
              </w:rPr>
              <w:t xml:space="preserve"> NEEN</w:t>
            </w:r>
          </w:p>
        </w:tc>
      </w:tr>
    </w:tbl>
    <w:p w:rsidR="005D6898" w:rsidRDefault="005D6898"/>
    <w:tbl>
      <w:tblPr>
        <w:tblStyle w:val="Tabelraster"/>
        <w:tblW w:w="0" w:type="auto"/>
        <w:tblInd w:w="704" w:type="dxa"/>
        <w:tblLook w:val="04A0" w:firstRow="1" w:lastRow="0" w:firstColumn="1" w:lastColumn="0" w:noHBand="0" w:noVBand="1"/>
      </w:tblPr>
      <w:tblGrid>
        <w:gridCol w:w="709"/>
        <w:gridCol w:w="14139"/>
      </w:tblGrid>
      <w:tr w:rsidR="006629BC" w:rsidTr="006629BC">
        <w:trPr>
          <w:trHeight w:val="298"/>
        </w:trPr>
        <w:tc>
          <w:tcPr>
            <w:tcW w:w="709" w:type="dxa"/>
            <w:shd w:val="clear" w:color="auto" w:fill="DBDBDB" w:themeFill="accent3" w:themeFillTint="66"/>
          </w:tcPr>
          <w:p w:rsidR="006629BC" w:rsidRPr="00234389" w:rsidRDefault="006629BC" w:rsidP="00234389">
            <w:pPr>
              <w:jc w:val="center"/>
              <w:rPr>
                <w:b/>
              </w:rPr>
            </w:pPr>
          </w:p>
        </w:tc>
        <w:tc>
          <w:tcPr>
            <w:tcW w:w="14139" w:type="dxa"/>
            <w:shd w:val="clear" w:color="auto" w:fill="DBDBDB" w:themeFill="accent3" w:themeFillTint="66"/>
          </w:tcPr>
          <w:p w:rsidR="006629BC" w:rsidRDefault="006629BC" w:rsidP="00234389">
            <w:pPr>
              <w:jc w:val="center"/>
            </w:pPr>
            <w:r w:rsidRPr="00234389">
              <w:rPr>
                <w:b/>
              </w:rPr>
              <w:t>STAP 4 – PLAN VAN AANPAK (I</w:t>
            </w:r>
            <w:r>
              <w:rPr>
                <w:b/>
              </w:rPr>
              <w:t>NDIEN CONCLUSIE BESLOTEN RUIMTE)</w:t>
            </w:r>
          </w:p>
        </w:tc>
      </w:tr>
      <w:tr w:rsidR="006629BC" w:rsidTr="006629BC">
        <w:trPr>
          <w:trHeight w:val="298"/>
        </w:trPr>
        <w:tc>
          <w:tcPr>
            <w:tcW w:w="709" w:type="dxa"/>
          </w:tcPr>
          <w:p w:rsidR="006629BC" w:rsidRPr="00234389" w:rsidRDefault="006629BC" w:rsidP="00234389">
            <w:pPr>
              <w:jc w:val="center"/>
              <w:rPr>
                <w:b/>
              </w:rPr>
            </w:pPr>
          </w:p>
        </w:tc>
        <w:tc>
          <w:tcPr>
            <w:tcW w:w="14139" w:type="dxa"/>
          </w:tcPr>
          <w:p w:rsidR="006629BC" w:rsidRPr="00234389" w:rsidRDefault="006629BC" w:rsidP="00234389">
            <w:pPr>
              <w:jc w:val="center"/>
              <w:rPr>
                <w:b/>
              </w:rPr>
            </w:pPr>
            <w:r w:rsidRPr="00234389">
              <w:rPr>
                <w:b/>
              </w:rPr>
              <w:t>Herneem hier de maatregelen die je ging nemen om veiliger te werken, vul nog aan met bijkomende maatregelen waar nodig.</w:t>
            </w:r>
          </w:p>
        </w:tc>
      </w:tr>
      <w:tr w:rsidR="006629BC" w:rsidTr="006629BC">
        <w:trPr>
          <w:trHeight w:val="298"/>
        </w:trPr>
        <w:tc>
          <w:tcPr>
            <w:tcW w:w="709" w:type="dxa"/>
          </w:tcPr>
          <w:p w:rsidR="006629BC" w:rsidRPr="00234389" w:rsidRDefault="006629BC" w:rsidP="00591BDD">
            <w:pPr>
              <w:rPr>
                <w:b/>
              </w:rPr>
            </w:pPr>
          </w:p>
        </w:tc>
        <w:tc>
          <w:tcPr>
            <w:tcW w:w="14139" w:type="dxa"/>
          </w:tcPr>
          <w:p w:rsidR="006629BC" w:rsidRDefault="006629BC" w:rsidP="00591BDD">
            <w:r w:rsidRPr="00234389">
              <w:rPr>
                <w:b/>
              </w:rPr>
              <w:t>Beslotenheid</w:t>
            </w:r>
            <w:r>
              <w:rPr>
                <w:b/>
              </w:rPr>
              <w:t xml:space="preserve"> (toegang, toegangsmiddelen, evacuatiemiddelen, …).</w:t>
            </w:r>
          </w:p>
        </w:tc>
      </w:tr>
      <w:tr w:rsidR="006629BC" w:rsidTr="006629BC">
        <w:trPr>
          <w:trHeight w:val="776"/>
        </w:trPr>
        <w:tc>
          <w:tcPr>
            <w:tcW w:w="709" w:type="dxa"/>
          </w:tcPr>
          <w:p w:rsidR="006629BC" w:rsidRDefault="006629BC" w:rsidP="00591BDD"/>
        </w:tc>
        <w:tc>
          <w:tcPr>
            <w:tcW w:w="14139" w:type="dxa"/>
          </w:tcPr>
          <w:p w:rsidR="006629BC" w:rsidRDefault="006629BC" w:rsidP="00591BDD"/>
        </w:tc>
      </w:tr>
      <w:tr w:rsidR="006629BC" w:rsidTr="006629BC">
        <w:trPr>
          <w:trHeight w:val="298"/>
        </w:trPr>
        <w:tc>
          <w:tcPr>
            <w:tcW w:w="709" w:type="dxa"/>
          </w:tcPr>
          <w:p w:rsidR="006629BC" w:rsidRPr="00234389" w:rsidRDefault="006629BC" w:rsidP="00591BDD">
            <w:pPr>
              <w:rPr>
                <w:b/>
              </w:rPr>
            </w:pPr>
          </w:p>
        </w:tc>
        <w:tc>
          <w:tcPr>
            <w:tcW w:w="14139" w:type="dxa"/>
          </w:tcPr>
          <w:p w:rsidR="006629BC" w:rsidRDefault="006629BC" w:rsidP="00591BDD">
            <w:r w:rsidRPr="00234389">
              <w:rPr>
                <w:b/>
              </w:rPr>
              <w:t>Atmosferische risico’s</w:t>
            </w:r>
            <w:r>
              <w:rPr>
                <w:b/>
              </w:rPr>
              <w:t xml:space="preserve"> (gasdetectie, ventilatie, reiniging, ruiming, isoleren, …).</w:t>
            </w:r>
          </w:p>
        </w:tc>
      </w:tr>
      <w:tr w:rsidR="006629BC" w:rsidTr="00C95A6B">
        <w:trPr>
          <w:trHeight w:val="629"/>
        </w:trPr>
        <w:tc>
          <w:tcPr>
            <w:tcW w:w="709" w:type="dxa"/>
          </w:tcPr>
          <w:p w:rsidR="006629BC" w:rsidRDefault="006629BC" w:rsidP="00591BDD"/>
        </w:tc>
        <w:tc>
          <w:tcPr>
            <w:tcW w:w="14139" w:type="dxa"/>
          </w:tcPr>
          <w:p w:rsidR="006629BC" w:rsidRDefault="006629BC" w:rsidP="00591BDD"/>
        </w:tc>
      </w:tr>
      <w:tr w:rsidR="006629BC" w:rsidTr="006629BC">
        <w:trPr>
          <w:trHeight w:val="298"/>
        </w:trPr>
        <w:tc>
          <w:tcPr>
            <w:tcW w:w="709" w:type="dxa"/>
          </w:tcPr>
          <w:p w:rsidR="006629BC" w:rsidRDefault="006629BC" w:rsidP="00FE664A">
            <w:pPr>
              <w:rPr>
                <w:b/>
              </w:rPr>
            </w:pPr>
          </w:p>
        </w:tc>
        <w:tc>
          <w:tcPr>
            <w:tcW w:w="14139" w:type="dxa"/>
          </w:tcPr>
          <w:p w:rsidR="006629BC" w:rsidRDefault="006629BC" w:rsidP="00FE664A">
            <w:r>
              <w:rPr>
                <w:b/>
              </w:rPr>
              <w:t>O</w:t>
            </w:r>
            <w:r w:rsidRPr="00234389">
              <w:rPr>
                <w:b/>
              </w:rPr>
              <w:t>pleidingsniveau van uitvoerders</w:t>
            </w:r>
            <w:r>
              <w:rPr>
                <w:b/>
              </w:rPr>
              <w:t>, fysieke en mentale geschiktheid  (opleiding betreder, opleiding veiligheidswacht, …) – bepaal wie wat gaat doen.</w:t>
            </w:r>
          </w:p>
        </w:tc>
      </w:tr>
      <w:tr w:rsidR="006629BC" w:rsidTr="00C95A6B">
        <w:trPr>
          <w:trHeight w:val="670"/>
        </w:trPr>
        <w:tc>
          <w:tcPr>
            <w:tcW w:w="709" w:type="dxa"/>
          </w:tcPr>
          <w:p w:rsidR="006629BC" w:rsidRDefault="006629BC" w:rsidP="00591BDD"/>
        </w:tc>
        <w:tc>
          <w:tcPr>
            <w:tcW w:w="14139" w:type="dxa"/>
          </w:tcPr>
          <w:p w:rsidR="006629BC" w:rsidRDefault="006629BC" w:rsidP="00591BDD"/>
        </w:tc>
      </w:tr>
      <w:tr w:rsidR="006629BC" w:rsidTr="006629BC">
        <w:trPr>
          <w:trHeight w:val="298"/>
        </w:trPr>
        <w:tc>
          <w:tcPr>
            <w:tcW w:w="709" w:type="dxa"/>
          </w:tcPr>
          <w:p w:rsidR="006629BC" w:rsidRDefault="006629BC" w:rsidP="00591BDD">
            <w:pPr>
              <w:rPr>
                <w:b/>
              </w:rPr>
            </w:pPr>
          </w:p>
        </w:tc>
        <w:tc>
          <w:tcPr>
            <w:tcW w:w="14139" w:type="dxa"/>
          </w:tcPr>
          <w:p w:rsidR="006629BC" w:rsidRPr="00C11D3F" w:rsidRDefault="006629BC" w:rsidP="00591BDD">
            <w:pPr>
              <w:rPr>
                <w:b/>
              </w:rPr>
            </w:pPr>
            <w:r>
              <w:rPr>
                <w:b/>
              </w:rPr>
              <w:t>W</w:t>
            </w:r>
            <w:r w:rsidRPr="00C11D3F">
              <w:rPr>
                <w:b/>
              </w:rPr>
              <w:t>at als het toch zou misgaan ? Gegevens noodplan, hulpdiensten,</w:t>
            </w:r>
            <w:r>
              <w:rPr>
                <w:b/>
              </w:rPr>
              <w:t xml:space="preserve"> bijstand aan slachtoffers, communicatie met familieleden en naasten, …</w:t>
            </w:r>
          </w:p>
        </w:tc>
      </w:tr>
      <w:tr w:rsidR="006629BC" w:rsidTr="006629BC">
        <w:trPr>
          <w:trHeight w:val="298"/>
        </w:trPr>
        <w:tc>
          <w:tcPr>
            <w:tcW w:w="709" w:type="dxa"/>
          </w:tcPr>
          <w:p w:rsidR="006629BC" w:rsidRDefault="006629BC" w:rsidP="00591BDD"/>
        </w:tc>
        <w:tc>
          <w:tcPr>
            <w:tcW w:w="14139" w:type="dxa"/>
          </w:tcPr>
          <w:p w:rsidR="006629BC" w:rsidRDefault="006629BC" w:rsidP="00591BDD"/>
          <w:p w:rsidR="006629BC" w:rsidRDefault="006629BC" w:rsidP="00591BDD"/>
        </w:tc>
      </w:tr>
      <w:tr w:rsidR="006629BC" w:rsidTr="006629BC">
        <w:trPr>
          <w:trHeight w:val="298"/>
        </w:trPr>
        <w:tc>
          <w:tcPr>
            <w:tcW w:w="709" w:type="dxa"/>
          </w:tcPr>
          <w:p w:rsidR="006629BC" w:rsidRPr="00C11D3F" w:rsidRDefault="006629BC" w:rsidP="00590F79">
            <w:pPr>
              <w:rPr>
                <w:b/>
              </w:rPr>
            </w:pPr>
          </w:p>
        </w:tc>
        <w:tc>
          <w:tcPr>
            <w:tcW w:w="14139" w:type="dxa"/>
          </w:tcPr>
          <w:p w:rsidR="006629BC" w:rsidRPr="00C11D3F" w:rsidRDefault="006629BC" w:rsidP="00590F79">
            <w:pPr>
              <w:rPr>
                <w:b/>
              </w:rPr>
            </w:pPr>
            <w:r w:rsidRPr="00C11D3F">
              <w:rPr>
                <w:b/>
              </w:rPr>
              <w:t>Vergunning/akkoord van de leidinggevende (naam, functie, handtekening, geldigheidsduur)</w:t>
            </w:r>
            <w:r>
              <w:rPr>
                <w:b/>
              </w:rPr>
              <w:t xml:space="preserve"> – afzonderlijk op te stellen. </w:t>
            </w:r>
          </w:p>
        </w:tc>
      </w:tr>
      <w:tr w:rsidR="006629BC" w:rsidTr="006629BC">
        <w:trPr>
          <w:trHeight w:val="298"/>
        </w:trPr>
        <w:tc>
          <w:tcPr>
            <w:tcW w:w="709" w:type="dxa"/>
          </w:tcPr>
          <w:p w:rsidR="006629BC" w:rsidRDefault="006629BC" w:rsidP="00591BDD">
            <w:pPr>
              <w:rPr>
                <w:b/>
              </w:rPr>
            </w:pPr>
          </w:p>
        </w:tc>
        <w:tc>
          <w:tcPr>
            <w:tcW w:w="14139" w:type="dxa"/>
          </w:tcPr>
          <w:p w:rsidR="006629BC" w:rsidRDefault="006629BC" w:rsidP="00591BDD">
            <w:pPr>
              <w:rPr>
                <w:b/>
              </w:rPr>
            </w:pPr>
          </w:p>
          <w:p w:rsidR="006629BC" w:rsidRPr="00C11D3F" w:rsidRDefault="006629BC" w:rsidP="00591BDD">
            <w:pPr>
              <w:rPr>
                <w:b/>
              </w:rPr>
            </w:pPr>
          </w:p>
        </w:tc>
      </w:tr>
      <w:tr w:rsidR="006629BC" w:rsidTr="006629BC">
        <w:trPr>
          <w:trHeight w:val="298"/>
        </w:trPr>
        <w:tc>
          <w:tcPr>
            <w:tcW w:w="709" w:type="dxa"/>
          </w:tcPr>
          <w:p w:rsidR="006629BC" w:rsidRDefault="006629BC" w:rsidP="00C11D3F">
            <w:pPr>
              <w:rPr>
                <w:b/>
              </w:rPr>
            </w:pPr>
          </w:p>
        </w:tc>
        <w:tc>
          <w:tcPr>
            <w:tcW w:w="14139" w:type="dxa"/>
          </w:tcPr>
          <w:p w:rsidR="006629BC" w:rsidRDefault="006629BC" w:rsidP="00C11D3F">
            <w:pPr>
              <w:rPr>
                <w:b/>
              </w:rPr>
            </w:pPr>
            <w:r>
              <w:rPr>
                <w:b/>
              </w:rPr>
              <w:t>Evaluatie van de betreding (wat liep er goed, wat doen we volgende keer beter, wat moeten we aan onze collega’s doorgeven …).</w:t>
            </w:r>
          </w:p>
        </w:tc>
      </w:tr>
      <w:tr w:rsidR="006629BC" w:rsidTr="006629BC">
        <w:trPr>
          <w:trHeight w:val="298"/>
        </w:trPr>
        <w:tc>
          <w:tcPr>
            <w:tcW w:w="709" w:type="dxa"/>
          </w:tcPr>
          <w:p w:rsidR="006629BC" w:rsidRDefault="006629BC" w:rsidP="00C11D3F">
            <w:pPr>
              <w:rPr>
                <w:b/>
              </w:rPr>
            </w:pPr>
          </w:p>
        </w:tc>
        <w:tc>
          <w:tcPr>
            <w:tcW w:w="14139" w:type="dxa"/>
          </w:tcPr>
          <w:p w:rsidR="006629BC" w:rsidRDefault="006629BC" w:rsidP="00C11D3F">
            <w:pPr>
              <w:rPr>
                <w:b/>
              </w:rPr>
            </w:pPr>
          </w:p>
          <w:p w:rsidR="006629BC" w:rsidRDefault="006629BC" w:rsidP="00C11D3F">
            <w:pPr>
              <w:rPr>
                <w:b/>
              </w:rPr>
            </w:pPr>
          </w:p>
          <w:p w:rsidR="006629BC" w:rsidRDefault="006629BC" w:rsidP="00C11D3F">
            <w:pPr>
              <w:rPr>
                <w:b/>
              </w:rPr>
            </w:pPr>
          </w:p>
        </w:tc>
      </w:tr>
    </w:tbl>
    <w:p w:rsidR="003A55F8" w:rsidRPr="003A55F8" w:rsidRDefault="003A55F8" w:rsidP="003A55F8">
      <w:pPr>
        <w:ind w:firstLine="708"/>
      </w:pPr>
    </w:p>
    <w:sectPr w:rsidR="003A55F8" w:rsidRPr="003A55F8" w:rsidSect="00F20EBE">
      <w:pgSz w:w="16838" w:h="11906" w:orient="landscape"/>
      <w:pgMar w:top="709" w:right="709" w:bottom="141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6D4" w:rsidRDefault="00FE46D4" w:rsidP="00FE664A">
      <w:pPr>
        <w:spacing w:after="0" w:line="240" w:lineRule="auto"/>
      </w:pPr>
      <w:r>
        <w:separator/>
      </w:r>
    </w:p>
  </w:endnote>
  <w:endnote w:type="continuationSeparator" w:id="0">
    <w:p w:rsidR="00FE46D4" w:rsidRDefault="00FE46D4" w:rsidP="00FE6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6D4" w:rsidRDefault="00FE46D4" w:rsidP="00FE664A">
      <w:pPr>
        <w:spacing w:after="0" w:line="240" w:lineRule="auto"/>
      </w:pPr>
      <w:r>
        <w:separator/>
      </w:r>
    </w:p>
  </w:footnote>
  <w:footnote w:type="continuationSeparator" w:id="0">
    <w:p w:rsidR="00FE46D4" w:rsidRDefault="00FE46D4" w:rsidP="00FE66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D00D3E"/>
    <w:multiLevelType w:val="hybridMultilevel"/>
    <w:tmpl w:val="4472361E"/>
    <w:lvl w:ilvl="0" w:tplc="0813000D">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43537A43"/>
    <w:multiLevelType w:val="hybridMultilevel"/>
    <w:tmpl w:val="E436B146"/>
    <w:lvl w:ilvl="0" w:tplc="08130011">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BD7489"/>
    <w:multiLevelType w:val="hybridMultilevel"/>
    <w:tmpl w:val="1F14CA7A"/>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 w15:restartNumberingAfterBreak="0">
    <w:nsid w:val="50B32D2B"/>
    <w:multiLevelType w:val="hybridMultilevel"/>
    <w:tmpl w:val="F048C2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73443677"/>
    <w:multiLevelType w:val="hybridMultilevel"/>
    <w:tmpl w:val="127EBD1C"/>
    <w:lvl w:ilvl="0" w:tplc="B65C74F4">
      <w:numFmt w:val="bullet"/>
      <w:lvlText w:val="-"/>
      <w:lvlJc w:val="left"/>
      <w:pPr>
        <w:ind w:left="360" w:hanging="360"/>
      </w:pPr>
      <w:rPr>
        <w:rFonts w:ascii="Calibri" w:eastAsiaTheme="minorHAns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0B0"/>
    <w:rsid w:val="000270F6"/>
    <w:rsid w:val="00087A03"/>
    <w:rsid w:val="00097010"/>
    <w:rsid w:val="000B17F8"/>
    <w:rsid w:val="000E532E"/>
    <w:rsid w:val="000F075B"/>
    <w:rsid w:val="001425B6"/>
    <w:rsid w:val="001A05F7"/>
    <w:rsid w:val="001B0E55"/>
    <w:rsid w:val="001B40A7"/>
    <w:rsid w:val="00214E84"/>
    <w:rsid w:val="00234389"/>
    <w:rsid w:val="002A10B0"/>
    <w:rsid w:val="002F764F"/>
    <w:rsid w:val="00334CC3"/>
    <w:rsid w:val="003A55F8"/>
    <w:rsid w:val="00437CDE"/>
    <w:rsid w:val="00504610"/>
    <w:rsid w:val="005633E4"/>
    <w:rsid w:val="00580D34"/>
    <w:rsid w:val="00590F79"/>
    <w:rsid w:val="00591BDD"/>
    <w:rsid w:val="005D6898"/>
    <w:rsid w:val="00641573"/>
    <w:rsid w:val="006629BC"/>
    <w:rsid w:val="00680F74"/>
    <w:rsid w:val="00747216"/>
    <w:rsid w:val="007B5ACA"/>
    <w:rsid w:val="007C6F0F"/>
    <w:rsid w:val="00807941"/>
    <w:rsid w:val="00845294"/>
    <w:rsid w:val="008D1608"/>
    <w:rsid w:val="008D2D12"/>
    <w:rsid w:val="00912BD0"/>
    <w:rsid w:val="00936A4B"/>
    <w:rsid w:val="00950349"/>
    <w:rsid w:val="0095229A"/>
    <w:rsid w:val="00992368"/>
    <w:rsid w:val="009C1D64"/>
    <w:rsid w:val="009C418F"/>
    <w:rsid w:val="009C680B"/>
    <w:rsid w:val="00A045B4"/>
    <w:rsid w:val="00A101D4"/>
    <w:rsid w:val="00A32F74"/>
    <w:rsid w:val="00AA0E39"/>
    <w:rsid w:val="00AD212A"/>
    <w:rsid w:val="00AF02DF"/>
    <w:rsid w:val="00B3149B"/>
    <w:rsid w:val="00BE38E3"/>
    <w:rsid w:val="00BF6A37"/>
    <w:rsid w:val="00C11D3F"/>
    <w:rsid w:val="00C44813"/>
    <w:rsid w:val="00C72ADB"/>
    <w:rsid w:val="00C95A6B"/>
    <w:rsid w:val="00CA3F36"/>
    <w:rsid w:val="00CC6EC8"/>
    <w:rsid w:val="00D07896"/>
    <w:rsid w:val="00D137D2"/>
    <w:rsid w:val="00D311CE"/>
    <w:rsid w:val="00D959BE"/>
    <w:rsid w:val="00E44751"/>
    <w:rsid w:val="00E71D03"/>
    <w:rsid w:val="00ED52CC"/>
    <w:rsid w:val="00ED5BF1"/>
    <w:rsid w:val="00EF561D"/>
    <w:rsid w:val="00F20EBE"/>
    <w:rsid w:val="00F64DE6"/>
    <w:rsid w:val="00FE46D4"/>
    <w:rsid w:val="00FE664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9BDE2E-906F-4FC9-ABB0-5F48236F2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20EB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04610"/>
    <w:pPr>
      <w:ind w:left="720"/>
      <w:contextualSpacing/>
    </w:pPr>
  </w:style>
  <w:style w:type="table" w:styleId="Tabelraster">
    <w:name w:val="Table Grid"/>
    <w:basedOn w:val="Standaardtabel"/>
    <w:uiPriority w:val="39"/>
    <w:rsid w:val="002F7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912BD0"/>
    <w:rPr>
      <w:color w:val="808080"/>
    </w:rPr>
  </w:style>
  <w:style w:type="paragraph" w:styleId="Koptekst">
    <w:name w:val="header"/>
    <w:basedOn w:val="Standaard"/>
    <w:link w:val="KoptekstChar"/>
    <w:uiPriority w:val="99"/>
    <w:unhideWhenUsed/>
    <w:rsid w:val="00FE664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E664A"/>
  </w:style>
  <w:style w:type="paragraph" w:styleId="Voettekst">
    <w:name w:val="footer"/>
    <w:basedOn w:val="Standaard"/>
    <w:link w:val="VoettekstChar"/>
    <w:uiPriority w:val="99"/>
    <w:unhideWhenUsed/>
    <w:rsid w:val="00FE664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E664A"/>
  </w:style>
  <w:style w:type="paragraph" w:styleId="Ballontekst">
    <w:name w:val="Balloon Text"/>
    <w:basedOn w:val="Standaard"/>
    <w:link w:val="BallontekstChar"/>
    <w:uiPriority w:val="99"/>
    <w:semiHidden/>
    <w:unhideWhenUsed/>
    <w:rsid w:val="00F64DE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64D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60446F-6F4E-4E54-932A-F70DF23E6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1528</Words>
  <Characters>8408</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Aquafin NV</Company>
  <LinksUpToDate>false</LinksUpToDate>
  <CharactersWithSpaces>9917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 D'Haen</dc:creator>
  <cp:keywords/>
  <dc:description/>
  <cp:lastModifiedBy>Raf D'Haen</cp:lastModifiedBy>
  <cp:revision>4</cp:revision>
  <cp:lastPrinted>2018-10-31T09:39:00Z</cp:lastPrinted>
  <dcterms:created xsi:type="dcterms:W3CDTF">2018-11-12T15:15:00Z</dcterms:created>
  <dcterms:modified xsi:type="dcterms:W3CDTF">2018-11-13T14:45:00Z</dcterms:modified>
</cp:coreProperties>
</file>