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3A" w:rsidRDefault="00076F3A">
      <w:pPr>
        <w:pStyle w:val="Inhopg1"/>
        <w:rPr>
          <w:noProof/>
        </w:rPr>
      </w:pPr>
      <w:r>
        <w:fldChar w:fldCharType="begin"/>
      </w:r>
      <w:r w:rsidR="00D65AE7">
        <w:instrText xml:space="preserve"> TOC \o "1-2" \h \z \u </w:instrText>
      </w:r>
      <w:r>
        <w:fldChar w:fldCharType="separate"/>
      </w:r>
      <w:hyperlink w:anchor="_Toc350788405" w:history="1">
        <w:r w:rsidR="00D65AE7">
          <w:rPr>
            <w:rStyle w:val="Hyperlink"/>
            <w:noProof/>
          </w:rPr>
          <w:t>1</w:t>
        </w:r>
        <w:r w:rsidR="00D65AE7">
          <w:rPr>
            <w:noProof/>
          </w:rPr>
          <w:tab/>
        </w:r>
        <w:r w:rsidR="00D65AE7">
          <w:rPr>
            <w:rStyle w:val="Hyperlink"/>
            <w:noProof/>
          </w:rPr>
          <w:t>DOEL</w:t>
        </w:r>
        <w:r w:rsidR="00D65AE7">
          <w:rPr>
            <w:noProof/>
            <w:webHidden/>
          </w:rPr>
          <w:tab/>
        </w:r>
        <w:r>
          <w:rPr>
            <w:noProof/>
            <w:webHidden/>
          </w:rPr>
          <w:fldChar w:fldCharType="begin"/>
        </w:r>
        <w:r w:rsidR="00D65AE7">
          <w:rPr>
            <w:noProof/>
            <w:webHidden/>
          </w:rPr>
          <w:instrText xml:space="preserve"> PAGEREF _Toc350788405 \h </w:instrText>
        </w:r>
        <w:r>
          <w:rPr>
            <w:noProof/>
            <w:webHidden/>
          </w:rPr>
        </w:r>
        <w:r>
          <w:rPr>
            <w:noProof/>
            <w:webHidden/>
          </w:rPr>
          <w:fldChar w:fldCharType="separate"/>
        </w:r>
        <w:r w:rsidR="00D65AE7">
          <w:rPr>
            <w:noProof/>
            <w:webHidden/>
          </w:rPr>
          <w:t>2</w:t>
        </w:r>
        <w:r>
          <w:rPr>
            <w:noProof/>
            <w:webHidden/>
          </w:rPr>
          <w:fldChar w:fldCharType="end"/>
        </w:r>
      </w:hyperlink>
    </w:p>
    <w:p w:rsidR="00076F3A" w:rsidRDefault="005D10F4">
      <w:pPr>
        <w:pStyle w:val="Inhopg1"/>
        <w:rPr>
          <w:noProof/>
        </w:rPr>
      </w:pPr>
      <w:hyperlink w:anchor="_Toc350788406" w:history="1">
        <w:r w:rsidR="00D65AE7">
          <w:rPr>
            <w:rStyle w:val="Hyperlink"/>
            <w:noProof/>
          </w:rPr>
          <w:t>2</w:t>
        </w:r>
        <w:r w:rsidR="00D65AE7">
          <w:rPr>
            <w:noProof/>
          </w:rPr>
          <w:tab/>
        </w:r>
        <w:r w:rsidR="00D65AE7">
          <w:rPr>
            <w:rStyle w:val="Hyperlink"/>
            <w:noProof/>
          </w:rPr>
          <w:t>TOEPASSINGSGEBIED</w:t>
        </w:r>
        <w:r w:rsidR="00D65AE7">
          <w:rPr>
            <w:noProof/>
            <w:webHidden/>
          </w:rPr>
          <w:tab/>
        </w:r>
        <w:r w:rsidR="00076F3A">
          <w:rPr>
            <w:noProof/>
            <w:webHidden/>
          </w:rPr>
          <w:fldChar w:fldCharType="begin"/>
        </w:r>
        <w:r w:rsidR="00D65AE7">
          <w:rPr>
            <w:noProof/>
            <w:webHidden/>
          </w:rPr>
          <w:instrText xml:space="preserve"> PAGEREF _Toc350788406 \h </w:instrText>
        </w:r>
        <w:r w:rsidR="00076F3A">
          <w:rPr>
            <w:noProof/>
            <w:webHidden/>
          </w:rPr>
        </w:r>
        <w:r w:rsidR="00076F3A">
          <w:rPr>
            <w:noProof/>
            <w:webHidden/>
          </w:rPr>
          <w:fldChar w:fldCharType="separate"/>
        </w:r>
        <w:r w:rsidR="00D65AE7">
          <w:rPr>
            <w:noProof/>
            <w:webHidden/>
          </w:rPr>
          <w:t>2</w:t>
        </w:r>
        <w:r w:rsidR="00076F3A">
          <w:rPr>
            <w:noProof/>
            <w:webHidden/>
          </w:rPr>
          <w:fldChar w:fldCharType="end"/>
        </w:r>
      </w:hyperlink>
    </w:p>
    <w:p w:rsidR="00076F3A" w:rsidRDefault="005D10F4">
      <w:pPr>
        <w:pStyle w:val="Inhopg1"/>
        <w:rPr>
          <w:noProof/>
        </w:rPr>
      </w:pPr>
      <w:hyperlink w:anchor="_Toc350788407" w:history="1">
        <w:r w:rsidR="00D65AE7">
          <w:rPr>
            <w:rStyle w:val="Hyperlink"/>
            <w:noProof/>
          </w:rPr>
          <w:t>3</w:t>
        </w:r>
        <w:r w:rsidR="00D65AE7">
          <w:rPr>
            <w:noProof/>
          </w:rPr>
          <w:tab/>
        </w:r>
        <w:r w:rsidR="00D65AE7">
          <w:rPr>
            <w:rStyle w:val="Hyperlink"/>
            <w:noProof/>
          </w:rPr>
          <w:t>DEFINITIES</w:t>
        </w:r>
        <w:r w:rsidR="00D65AE7">
          <w:rPr>
            <w:noProof/>
            <w:webHidden/>
          </w:rPr>
          <w:tab/>
        </w:r>
        <w:r w:rsidR="00076F3A">
          <w:rPr>
            <w:noProof/>
            <w:webHidden/>
          </w:rPr>
          <w:fldChar w:fldCharType="begin"/>
        </w:r>
        <w:r w:rsidR="00D65AE7">
          <w:rPr>
            <w:noProof/>
            <w:webHidden/>
          </w:rPr>
          <w:instrText xml:space="preserve"> PAGEREF _Toc350788407 \h </w:instrText>
        </w:r>
        <w:r w:rsidR="00076F3A">
          <w:rPr>
            <w:noProof/>
            <w:webHidden/>
          </w:rPr>
        </w:r>
        <w:r w:rsidR="00076F3A">
          <w:rPr>
            <w:noProof/>
            <w:webHidden/>
          </w:rPr>
          <w:fldChar w:fldCharType="separate"/>
        </w:r>
        <w:r w:rsidR="00D65AE7">
          <w:rPr>
            <w:noProof/>
            <w:webHidden/>
          </w:rPr>
          <w:t>2</w:t>
        </w:r>
        <w:r w:rsidR="00076F3A">
          <w:rPr>
            <w:noProof/>
            <w:webHidden/>
          </w:rPr>
          <w:fldChar w:fldCharType="end"/>
        </w:r>
      </w:hyperlink>
    </w:p>
    <w:p w:rsidR="00076F3A" w:rsidRDefault="005D10F4">
      <w:pPr>
        <w:pStyle w:val="Inhopg1"/>
        <w:rPr>
          <w:noProof/>
        </w:rPr>
      </w:pPr>
      <w:hyperlink w:anchor="_Toc350788408" w:history="1">
        <w:r w:rsidR="00D65AE7">
          <w:rPr>
            <w:rStyle w:val="Hyperlink"/>
            <w:noProof/>
          </w:rPr>
          <w:t>4</w:t>
        </w:r>
        <w:r w:rsidR="00D65AE7">
          <w:rPr>
            <w:noProof/>
          </w:rPr>
          <w:tab/>
        </w:r>
        <w:r w:rsidR="00D65AE7">
          <w:rPr>
            <w:rStyle w:val="Hyperlink"/>
            <w:noProof/>
          </w:rPr>
          <w:t>INDELING HDD</w:t>
        </w:r>
        <w:r w:rsidR="00D65AE7">
          <w:rPr>
            <w:noProof/>
            <w:webHidden/>
          </w:rPr>
          <w:tab/>
        </w:r>
        <w:r w:rsidR="00076F3A">
          <w:rPr>
            <w:noProof/>
            <w:webHidden/>
          </w:rPr>
          <w:fldChar w:fldCharType="begin"/>
        </w:r>
        <w:r w:rsidR="00D65AE7">
          <w:rPr>
            <w:noProof/>
            <w:webHidden/>
          </w:rPr>
          <w:instrText xml:space="preserve"> PAGEREF _Toc350788408 \h </w:instrText>
        </w:r>
        <w:r w:rsidR="00076F3A">
          <w:rPr>
            <w:noProof/>
            <w:webHidden/>
          </w:rPr>
        </w:r>
        <w:r w:rsidR="00076F3A">
          <w:rPr>
            <w:noProof/>
            <w:webHidden/>
          </w:rPr>
          <w:fldChar w:fldCharType="separate"/>
        </w:r>
        <w:r w:rsidR="00D65AE7">
          <w:rPr>
            <w:noProof/>
            <w:webHidden/>
          </w:rPr>
          <w:t>3</w:t>
        </w:r>
        <w:r w:rsidR="00076F3A">
          <w:rPr>
            <w:noProof/>
            <w:webHidden/>
          </w:rPr>
          <w:fldChar w:fldCharType="end"/>
        </w:r>
      </w:hyperlink>
    </w:p>
    <w:p w:rsidR="00076F3A" w:rsidRDefault="005D10F4">
      <w:pPr>
        <w:pStyle w:val="Inhopg1"/>
        <w:rPr>
          <w:noProof/>
        </w:rPr>
      </w:pPr>
      <w:hyperlink w:anchor="_Toc350788409" w:history="1">
        <w:r w:rsidR="00D65AE7">
          <w:rPr>
            <w:rStyle w:val="Hyperlink"/>
            <w:noProof/>
          </w:rPr>
          <w:t>5</w:t>
        </w:r>
        <w:r w:rsidR="00D65AE7">
          <w:rPr>
            <w:noProof/>
          </w:rPr>
          <w:tab/>
        </w:r>
        <w:r w:rsidR="00D65AE7">
          <w:rPr>
            <w:rStyle w:val="Hyperlink"/>
            <w:noProof/>
          </w:rPr>
          <w:t>BOORPROFIEL</w:t>
        </w:r>
        <w:r w:rsidR="00D65AE7">
          <w:rPr>
            <w:noProof/>
            <w:webHidden/>
          </w:rPr>
          <w:tab/>
        </w:r>
      </w:hyperlink>
      <w:r w:rsidR="009F1F9D">
        <w:rPr>
          <w:noProof/>
        </w:rPr>
        <w:t>4</w:t>
      </w:r>
    </w:p>
    <w:p w:rsidR="00076F3A" w:rsidRDefault="005D10F4">
      <w:pPr>
        <w:pStyle w:val="Inhopg1"/>
        <w:rPr>
          <w:noProof/>
        </w:rPr>
      </w:pPr>
      <w:hyperlink w:anchor="_Toc350788410" w:history="1">
        <w:r w:rsidR="00D65AE7">
          <w:rPr>
            <w:rStyle w:val="Hyperlink"/>
            <w:noProof/>
          </w:rPr>
          <w:t>6</w:t>
        </w:r>
        <w:r w:rsidR="00D65AE7">
          <w:rPr>
            <w:noProof/>
          </w:rPr>
          <w:tab/>
        </w:r>
        <w:r w:rsidR="00D65AE7">
          <w:rPr>
            <w:rStyle w:val="Hyperlink"/>
            <w:noProof/>
          </w:rPr>
          <w:t>IN- EN UITTREDEHOEKEN</w:t>
        </w:r>
        <w:r w:rsidR="00D65AE7">
          <w:rPr>
            <w:noProof/>
            <w:webHidden/>
          </w:rPr>
          <w:tab/>
        </w:r>
      </w:hyperlink>
      <w:r w:rsidR="009F1F9D">
        <w:rPr>
          <w:noProof/>
        </w:rPr>
        <w:t>4</w:t>
      </w:r>
    </w:p>
    <w:p w:rsidR="00076F3A" w:rsidRDefault="005D10F4">
      <w:pPr>
        <w:pStyle w:val="Inhopg2"/>
        <w:tabs>
          <w:tab w:val="left" w:pos="880"/>
          <w:tab w:val="right" w:leader="dot" w:pos="9016"/>
        </w:tabs>
        <w:rPr>
          <w:noProof/>
        </w:rPr>
      </w:pPr>
      <w:hyperlink w:anchor="_Toc350788411" w:history="1">
        <w:r w:rsidR="00D65AE7">
          <w:rPr>
            <w:rStyle w:val="Hyperlink"/>
            <w:noProof/>
          </w:rPr>
          <w:t>6.1</w:t>
        </w:r>
        <w:r w:rsidR="00D65AE7">
          <w:rPr>
            <w:noProof/>
          </w:rPr>
          <w:tab/>
        </w:r>
        <w:r w:rsidR="00D65AE7">
          <w:rPr>
            <w:rStyle w:val="Hyperlink"/>
            <w:noProof/>
          </w:rPr>
          <w:t>Intredehoeken</w:t>
        </w:r>
        <w:r w:rsidR="00D65AE7">
          <w:rPr>
            <w:noProof/>
            <w:webHidden/>
          </w:rPr>
          <w:tab/>
        </w:r>
      </w:hyperlink>
      <w:r w:rsidR="009F1F9D">
        <w:rPr>
          <w:noProof/>
        </w:rPr>
        <w:t>4</w:t>
      </w:r>
    </w:p>
    <w:p w:rsidR="00076F3A" w:rsidRDefault="005D10F4">
      <w:pPr>
        <w:pStyle w:val="Inhopg2"/>
        <w:tabs>
          <w:tab w:val="left" w:pos="880"/>
          <w:tab w:val="right" w:leader="dot" w:pos="9016"/>
        </w:tabs>
        <w:rPr>
          <w:noProof/>
        </w:rPr>
      </w:pPr>
      <w:hyperlink w:anchor="_Toc350788412" w:history="1">
        <w:r w:rsidR="00D65AE7">
          <w:rPr>
            <w:rStyle w:val="Hyperlink"/>
            <w:noProof/>
          </w:rPr>
          <w:t>6.2</w:t>
        </w:r>
        <w:r w:rsidR="00D65AE7">
          <w:rPr>
            <w:noProof/>
          </w:rPr>
          <w:tab/>
        </w:r>
        <w:r w:rsidR="00D65AE7">
          <w:rPr>
            <w:rStyle w:val="Hyperlink"/>
            <w:noProof/>
          </w:rPr>
          <w:t>Uittredehoeken</w:t>
        </w:r>
        <w:r w:rsidR="00D65AE7">
          <w:rPr>
            <w:noProof/>
            <w:webHidden/>
          </w:rPr>
          <w:tab/>
        </w:r>
      </w:hyperlink>
      <w:r w:rsidR="009F1F9D">
        <w:rPr>
          <w:noProof/>
        </w:rPr>
        <w:t>5</w:t>
      </w:r>
    </w:p>
    <w:p w:rsidR="00076F3A" w:rsidRDefault="005D10F4">
      <w:pPr>
        <w:pStyle w:val="Inhopg1"/>
        <w:rPr>
          <w:noProof/>
        </w:rPr>
      </w:pPr>
      <w:hyperlink w:anchor="_Toc350788413" w:history="1">
        <w:r w:rsidR="00D65AE7">
          <w:rPr>
            <w:rStyle w:val="Hyperlink"/>
            <w:noProof/>
          </w:rPr>
          <w:t>7</w:t>
        </w:r>
        <w:r w:rsidR="00D65AE7">
          <w:rPr>
            <w:noProof/>
          </w:rPr>
          <w:tab/>
        </w:r>
        <w:r w:rsidR="00D65AE7">
          <w:rPr>
            <w:rStyle w:val="Hyperlink"/>
            <w:noProof/>
          </w:rPr>
          <w:t>BEPALEN VAN DE KROMTESTRAAL Rmin</w:t>
        </w:r>
        <w:r w:rsidR="00D65AE7">
          <w:rPr>
            <w:noProof/>
            <w:webHidden/>
          </w:rPr>
          <w:tab/>
        </w:r>
      </w:hyperlink>
      <w:r w:rsidR="009F1F9D">
        <w:rPr>
          <w:noProof/>
        </w:rPr>
        <w:t>5</w:t>
      </w:r>
    </w:p>
    <w:p w:rsidR="00076F3A" w:rsidRDefault="005D10F4">
      <w:pPr>
        <w:pStyle w:val="Inhopg2"/>
        <w:tabs>
          <w:tab w:val="left" w:pos="880"/>
          <w:tab w:val="right" w:leader="dot" w:pos="9016"/>
        </w:tabs>
        <w:rPr>
          <w:noProof/>
        </w:rPr>
      </w:pPr>
      <w:hyperlink w:anchor="_Toc350788414" w:history="1">
        <w:r w:rsidR="00D65AE7">
          <w:rPr>
            <w:rStyle w:val="Hyperlink"/>
            <w:noProof/>
          </w:rPr>
          <w:t>7.1</w:t>
        </w:r>
        <w:r w:rsidR="00D65AE7">
          <w:rPr>
            <w:noProof/>
          </w:rPr>
          <w:tab/>
        </w:r>
        <w:r w:rsidR="00D65AE7">
          <w:rPr>
            <w:rStyle w:val="Hyperlink"/>
            <w:noProof/>
          </w:rPr>
          <w:t>Algemeen</w:t>
        </w:r>
        <w:r w:rsidR="00D65AE7">
          <w:rPr>
            <w:noProof/>
            <w:webHidden/>
          </w:rPr>
          <w:tab/>
        </w:r>
      </w:hyperlink>
      <w:r w:rsidR="009F1F9D">
        <w:rPr>
          <w:noProof/>
        </w:rPr>
        <w:t>5</w:t>
      </w:r>
    </w:p>
    <w:p w:rsidR="00076F3A" w:rsidRDefault="00D65AE7">
      <w:pPr>
        <w:pStyle w:val="Inhopg2"/>
        <w:tabs>
          <w:tab w:val="left" w:pos="880"/>
          <w:tab w:val="right" w:leader="dot" w:pos="9016"/>
        </w:tabs>
      </w:pPr>
      <w:r>
        <w:t>7.2       PE leidingen  ………………………………………………………………………………………………………………………5</w:t>
      </w:r>
    </w:p>
    <w:p w:rsidR="00076F3A" w:rsidRDefault="00D65AE7">
      <w:pPr>
        <w:pStyle w:val="Inhopg2"/>
        <w:tabs>
          <w:tab w:val="left" w:pos="880"/>
          <w:tab w:val="right" w:leader="dot" w:pos="9016"/>
        </w:tabs>
      </w:pPr>
      <w:r>
        <w:t xml:space="preserve">7.3       Ductiel gietijzer leiding ……………………………………………………………………………………………………….5 </w:t>
      </w:r>
    </w:p>
    <w:p w:rsidR="00076F3A" w:rsidRDefault="005D10F4">
      <w:pPr>
        <w:pStyle w:val="Inhopg2"/>
        <w:tabs>
          <w:tab w:val="left" w:pos="880"/>
          <w:tab w:val="right" w:leader="dot" w:pos="9016"/>
        </w:tabs>
        <w:rPr>
          <w:noProof/>
        </w:rPr>
      </w:pPr>
      <w:hyperlink w:anchor="_Toc350788416" w:history="1">
        <w:r w:rsidR="00D65AE7">
          <w:rPr>
            <w:rStyle w:val="Hyperlink"/>
            <w:noProof/>
          </w:rPr>
          <w:t>7.3</w:t>
        </w:r>
        <w:r w:rsidR="00D65AE7">
          <w:rPr>
            <w:noProof/>
          </w:rPr>
          <w:tab/>
        </w:r>
        <w:r w:rsidR="00D65AE7">
          <w:rPr>
            <w:rStyle w:val="Hyperlink"/>
            <w:noProof/>
          </w:rPr>
          <w:t>Stalen leidingen</w:t>
        </w:r>
        <w:r w:rsidR="00D65AE7">
          <w:rPr>
            <w:noProof/>
            <w:webHidden/>
          </w:rPr>
          <w:tab/>
        </w:r>
      </w:hyperlink>
      <w:r w:rsidR="009F1F9D">
        <w:rPr>
          <w:noProof/>
        </w:rPr>
        <w:t>6</w:t>
      </w:r>
    </w:p>
    <w:p w:rsidR="00076F3A" w:rsidRDefault="005D10F4">
      <w:pPr>
        <w:pStyle w:val="Inhopg1"/>
        <w:rPr>
          <w:noProof/>
        </w:rPr>
      </w:pPr>
      <w:hyperlink w:anchor="_Toc350788417" w:history="1">
        <w:r w:rsidR="00D65AE7">
          <w:rPr>
            <w:rStyle w:val="Hyperlink"/>
            <w:noProof/>
          </w:rPr>
          <w:t>8</w:t>
        </w:r>
        <w:r w:rsidR="00D65AE7">
          <w:rPr>
            <w:noProof/>
          </w:rPr>
          <w:tab/>
        </w:r>
        <w:r w:rsidR="00D65AE7">
          <w:rPr>
            <w:rStyle w:val="Hyperlink"/>
            <w:noProof/>
          </w:rPr>
          <w:t>BUNDELS</w:t>
        </w:r>
        <w:r w:rsidR="00D65AE7">
          <w:rPr>
            <w:noProof/>
            <w:webHidden/>
          </w:rPr>
          <w:tab/>
        </w:r>
      </w:hyperlink>
      <w:r w:rsidR="009F1F9D">
        <w:rPr>
          <w:noProof/>
        </w:rPr>
        <w:t>6</w:t>
      </w:r>
    </w:p>
    <w:p w:rsidR="00076F3A" w:rsidRDefault="005D10F4">
      <w:pPr>
        <w:pStyle w:val="Inhopg1"/>
        <w:rPr>
          <w:noProof/>
        </w:rPr>
      </w:pPr>
      <w:hyperlink w:anchor="_Toc350788418" w:history="1">
        <w:r w:rsidR="00D65AE7">
          <w:rPr>
            <w:rStyle w:val="Hyperlink"/>
            <w:noProof/>
          </w:rPr>
          <w:t>9</w:t>
        </w:r>
        <w:r w:rsidR="00D65AE7">
          <w:rPr>
            <w:noProof/>
          </w:rPr>
          <w:tab/>
        </w:r>
        <w:r w:rsidR="00D65AE7">
          <w:rPr>
            <w:rStyle w:val="Hyperlink"/>
            <w:noProof/>
          </w:rPr>
          <w:t xml:space="preserve">MINIMUM DEKKING </w:t>
        </w:r>
        <w:r w:rsidR="00D65AE7">
          <w:rPr>
            <w:noProof/>
            <w:webHidden/>
          </w:rPr>
          <w:tab/>
        </w:r>
      </w:hyperlink>
      <w:r w:rsidR="009F1F9D">
        <w:rPr>
          <w:noProof/>
        </w:rPr>
        <w:t>7</w:t>
      </w:r>
    </w:p>
    <w:p w:rsidR="00076F3A" w:rsidRDefault="005D10F4">
      <w:pPr>
        <w:pStyle w:val="Inhopg1"/>
        <w:rPr>
          <w:noProof/>
        </w:rPr>
      </w:pPr>
      <w:hyperlink w:anchor="_Toc350788419" w:history="1">
        <w:r w:rsidR="00D65AE7">
          <w:rPr>
            <w:rStyle w:val="Hyperlink"/>
            <w:noProof/>
          </w:rPr>
          <w:t>10</w:t>
        </w:r>
        <w:r w:rsidR="00D65AE7">
          <w:rPr>
            <w:noProof/>
          </w:rPr>
          <w:tab/>
        </w:r>
        <w:r w:rsidR="00D65AE7">
          <w:rPr>
            <w:rStyle w:val="Hyperlink"/>
            <w:noProof/>
          </w:rPr>
          <w:t>VOORONTWERP</w:t>
        </w:r>
        <w:r w:rsidR="00D65AE7">
          <w:rPr>
            <w:noProof/>
            <w:webHidden/>
          </w:rPr>
          <w:tab/>
        </w:r>
      </w:hyperlink>
      <w:r w:rsidR="009F1F9D">
        <w:rPr>
          <w:noProof/>
        </w:rPr>
        <w:t>7</w:t>
      </w:r>
    </w:p>
    <w:p w:rsidR="00076F3A" w:rsidRDefault="005D10F4">
      <w:pPr>
        <w:pStyle w:val="Inhopg1"/>
        <w:rPr>
          <w:noProof/>
        </w:rPr>
      </w:pPr>
      <w:hyperlink w:anchor="_Toc350788420" w:history="1">
        <w:r w:rsidR="00D65AE7">
          <w:rPr>
            <w:rStyle w:val="Hyperlink"/>
            <w:noProof/>
          </w:rPr>
          <w:t>11</w:t>
        </w:r>
        <w:r w:rsidR="00D65AE7">
          <w:rPr>
            <w:noProof/>
          </w:rPr>
          <w:tab/>
        </w:r>
        <w:r w:rsidR="00D65AE7">
          <w:rPr>
            <w:rStyle w:val="Hyperlink"/>
            <w:noProof/>
          </w:rPr>
          <w:t>ONTWERP</w:t>
        </w:r>
        <w:r w:rsidR="00D65AE7">
          <w:rPr>
            <w:noProof/>
            <w:webHidden/>
          </w:rPr>
          <w:tab/>
        </w:r>
      </w:hyperlink>
      <w:r w:rsidR="009F1F9D">
        <w:rPr>
          <w:noProof/>
        </w:rPr>
        <w:t>7</w:t>
      </w:r>
    </w:p>
    <w:p w:rsidR="00076F3A" w:rsidRDefault="005D10F4">
      <w:pPr>
        <w:pStyle w:val="Inhopg2"/>
        <w:tabs>
          <w:tab w:val="left" w:pos="880"/>
          <w:tab w:val="right" w:leader="dot" w:pos="9016"/>
        </w:tabs>
        <w:rPr>
          <w:noProof/>
        </w:rPr>
      </w:pPr>
      <w:hyperlink w:anchor="_Toc350788421" w:history="1">
        <w:r w:rsidR="00D65AE7">
          <w:rPr>
            <w:rStyle w:val="Hyperlink"/>
            <w:noProof/>
          </w:rPr>
          <w:t>11.1</w:t>
        </w:r>
        <w:r w:rsidR="00D65AE7">
          <w:rPr>
            <w:noProof/>
          </w:rPr>
          <w:tab/>
        </w:r>
        <w:r w:rsidR="00D65AE7">
          <w:rPr>
            <w:rStyle w:val="Hyperlink"/>
            <w:noProof/>
          </w:rPr>
          <w:t>Type 1</w:t>
        </w:r>
        <w:r w:rsidR="00D65AE7">
          <w:rPr>
            <w:noProof/>
            <w:webHidden/>
          </w:rPr>
          <w:tab/>
        </w:r>
      </w:hyperlink>
      <w:r w:rsidR="009F1F9D">
        <w:rPr>
          <w:noProof/>
        </w:rPr>
        <w:t>7</w:t>
      </w:r>
    </w:p>
    <w:p w:rsidR="00076F3A" w:rsidRDefault="005D10F4">
      <w:pPr>
        <w:pStyle w:val="Inhopg2"/>
        <w:tabs>
          <w:tab w:val="left" w:pos="880"/>
          <w:tab w:val="right" w:leader="dot" w:pos="9016"/>
        </w:tabs>
        <w:rPr>
          <w:noProof/>
        </w:rPr>
      </w:pPr>
      <w:hyperlink w:anchor="_Toc350788422" w:history="1">
        <w:r w:rsidR="00D65AE7">
          <w:rPr>
            <w:rStyle w:val="Hyperlink"/>
            <w:noProof/>
          </w:rPr>
          <w:t>11.2</w:t>
        </w:r>
        <w:r w:rsidR="00D65AE7">
          <w:rPr>
            <w:noProof/>
          </w:rPr>
          <w:tab/>
        </w:r>
        <w:r w:rsidR="00D65AE7">
          <w:rPr>
            <w:rStyle w:val="Hyperlink"/>
            <w:noProof/>
          </w:rPr>
          <w:t>Type 2</w:t>
        </w:r>
        <w:r w:rsidR="00D65AE7">
          <w:rPr>
            <w:noProof/>
            <w:webHidden/>
          </w:rPr>
          <w:tab/>
        </w:r>
      </w:hyperlink>
      <w:r w:rsidR="009F1F9D">
        <w:rPr>
          <w:noProof/>
        </w:rPr>
        <w:t>8</w:t>
      </w:r>
    </w:p>
    <w:p w:rsidR="00076F3A" w:rsidRDefault="005D10F4">
      <w:pPr>
        <w:pStyle w:val="Inhopg2"/>
        <w:tabs>
          <w:tab w:val="left" w:pos="880"/>
          <w:tab w:val="right" w:leader="dot" w:pos="9016"/>
        </w:tabs>
        <w:rPr>
          <w:noProof/>
        </w:rPr>
      </w:pPr>
      <w:hyperlink w:anchor="_Toc350788423" w:history="1">
        <w:r w:rsidR="00D65AE7">
          <w:rPr>
            <w:rStyle w:val="Hyperlink"/>
            <w:noProof/>
          </w:rPr>
          <w:t>11.3</w:t>
        </w:r>
        <w:r w:rsidR="00D65AE7">
          <w:rPr>
            <w:noProof/>
          </w:rPr>
          <w:tab/>
        </w:r>
        <w:r w:rsidR="00D65AE7">
          <w:rPr>
            <w:rStyle w:val="Hyperlink"/>
            <w:noProof/>
          </w:rPr>
          <w:t>Type 3</w:t>
        </w:r>
        <w:r w:rsidR="00D65AE7">
          <w:rPr>
            <w:noProof/>
            <w:webHidden/>
          </w:rPr>
          <w:tab/>
        </w:r>
      </w:hyperlink>
      <w:r w:rsidR="009F1F9D">
        <w:rPr>
          <w:noProof/>
        </w:rPr>
        <w:t>9</w:t>
      </w:r>
    </w:p>
    <w:p w:rsidR="00076F3A" w:rsidRDefault="005D10F4">
      <w:pPr>
        <w:pStyle w:val="Inhopg1"/>
        <w:rPr>
          <w:noProof/>
        </w:rPr>
      </w:pPr>
      <w:hyperlink w:anchor="_Toc350788424" w:history="1">
        <w:r w:rsidR="00D65AE7">
          <w:rPr>
            <w:rStyle w:val="Hyperlink"/>
            <w:noProof/>
          </w:rPr>
          <w:t>12</w:t>
        </w:r>
        <w:r w:rsidR="00D65AE7">
          <w:rPr>
            <w:noProof/>
          </w:rPr>
          <w:tab/>
        </w:r>
        <w:r w:rsidR="00D65AE7">
          <w:rPr>
            <w:rStyle w:val="Hyperlink"/>
            <w:noProof/>
          </w:rPr>
          <w:t>UITVOERING</w:t>
        </w:r>
        <w:r w:rsidR="00D65AE7">
          <w:rPr>
            <w:noProof/>
            <w:webHidden/>
          </w:rPr>
          <w:tab/>
        </w:r>
      </w:hyperlink>
      <w:r w:rsidR="009F1F9D">
        <w:rPr>
          <w:noProof/>
        </w:rPr>
        <w:t>10</w:t>
      </w:r>
    </w:p>
    <w:p w:rsidR="00076F3A" w:rsidRDefault="005D10F4">
      <w:pPr>
        <w:pStyle w:val="Inhopg2"/>
        <w:tabs>
          <w:tab w:val="left" w:pos="880"/>
          <w:tab w:val="right" w:leader="dot" w:pos="9016"/>
        </w:tabs>
        <w:rPr>
          <w:noProof/>
        </w:rPr>
      </w:pPr>
      <w:hyperlink w:anchor="_Toc350788425" w:history="1">
        <w:r w:rsidR="00D65AE7">
          <w:rPr>
            <w:rStyle w:val="Hyperlink"/>
            <w:noProof/>
          </w:rPr>
          <w:t>12.1</w:t>
        </w:r>
        <w:r w:rsidR="00D65AE7">
          <w:rPr>
            <w:noProof/>
          </w:rPr>
          <w:tab/>
        </w:r>
        <w:r w:rsidR="00D65AE7">
          <w:rPr>
            <w:rStyle w:val="Hyperlink"/>
            <w:noProof/>
          </w:rPr>
          <w:t>TYPE 1</w:t>
        </w:r>
        <w:r w:rsidR="00D65AE7">
          <w:rPr>
            <w:noProof/>
            <w:webHidden/>
          </w:rPr>
          <w:tab/>
        </w:r>
      </w:hyperlink>
      <w:r w:rsidR="009F1F9D">
        <w:rPr>
          <w:noProof/>
        </w:rPr>
        <w:t>10</w:t>
      </w:r>
    </w:p>
    <w:p w:rsidR="00076F3A" w:rsidRDefault="005D10F4">
      <w:pPr>
        <w:pStyle w:val="Inhopg2"/>
        <w:tabs>
          <w:tab w:val="left" w:pos="880"/>
          <w:tab w:val="right" w:leader="dot" w:pos="9016"/>
        </w:tabs>
        <w:rPr>
          <w:noProof/>
        </w:rPr>
      </w:pPr>
      <w:hyperlink w:anchor="_Toc350788426" w:history="1">
        <w:r w:rsidR="00D65AE7">
          <w:rPr>
            <w:rStyle w:val="Hyperlink"/>
            <w:noProof/>
          </w:rPr>
          <w:t>12.2</w:t>
        </w:r>
        <w:r w:rsidR="00D65AE7">
          <w:rPr>
            <w:noProof/>
          </w:rPr>
          <w:tab/>
        </w:r>
        <w:r w:rsidR="00D65AE7">
          <w:rPr>
            <w:rStyle w:val="Hyperlink"/>
            <w:noProof/>
          </w:rPr>
          <w:t>TYPE 2</w:t>
        </w:r>
        <w:r w:rsidR="00D65AE7">
          <w:rPr>
            <w:noProof/>
            <w:webHidden/>
          </w:rPr>
          <w:tab/>
        </w:r>
      </w:hyperlink>
      <w:r w:rsidR="009F1F9D">
        <w:rPr>
          <w:noProof/>
        </w:rPr>
        <w:t>10</w:t>
      </w:r>
    </w:p>
    <w:p w:rsidR="00076F3A" w:rsidRDefault="005D10F4">
      <w:pPr>
        <w:pStyle w:val="Inhopg2"/>
        <w:tabs>
          <w:tab w:val="left" w:pos="880"/>
          <w:tab w:val="right" w:leader="dot" w:pos="9016"/>
        </w:tabs>
        <w:rPr>
          <w:noProof/>
        </w:rPr>
      </w:pPr>
      <w:hyperlink w:anchor="_Toc350788427" w:history="1">
        <w:r w:rsidR="00D65AE7">
          <w:rPr>
            <w:rStyle w:val="Hyperlink"/>
            <w:noProof/>
          </w:rPr>
          <w:t>12.3</w:t>
        </w:r>
        <w:r w:rsidR="00D65AE7">
          <w:rPr>
            <w:noProof/>
          </w:rPr>
          <w:tab/>
        </w:r>
        <w:r w:rsidR="00D65AE7">
          <w:rPr>
            <w:rStyle w:val="Hyperlink"/>
            <w:noProof/>
          </w:rPr>
          <w:t>TYPE 3</w:t>
        </w:r>
        <w:r w:rsidR="00D65AE7">
          <w:rPr>
            <w:noProof/>
            <w:webHidden/>
          </w:rPr>
          <w:tab/>
        </w:r>
      </w:hyperlink>
      <w:r w:rsidR="009F1F9D">
        <w:rPr>
          <w:noProof/>
        </w:rPr>
        <w:t>10</w:t>
      </w:r>
    </w:p>
    <w:p w:rsidR="00076F3A" w:rsidRDefault="00D65AE7">
      <w:r>
        <w:t>13    TOLERANTIES……………………………………………………………………………………………………………………………</w:t>
      </w:r>
      <w:r w:rsidR="009F1F9D">
        <w:t>11</w:t>
      </w:r>
    </w:p>
    <w:p w:rsidR="00076F3A" w:rsidRDefault="00D65AE7">
      <w:r>
        <w:t xml:space="preserve">     13.1     TYPE 1………………………………………………………………………………………………………………………………</w:t>
      </w:r>
      <w:r w:rsidR="009F1F9D">
        <w:t>11</w:t>
      </w:r>
    </w:p>
    <w:p w:rsidR="00076F3A" w:rsidRDefault="00D65AE7">
      <w:r>
        <w:t xml:space="preserve">     13.2     TYPE 2………………………………………………………………………………………………………………………………1</w:t>
      </w:r>
      <w:r w:rsidR="009F1F9D">
        <w:t>2</w:t>
      </w:r>
    </w:p>
    <w:p w:rsidR="00076F3A" w:rsidRDefault="00D65AE7">
      <w:r>
        <w:t xml:space="preserve">     13.3     TYPE 3………………………………………………………………………………………………………………………………1</w:t>
      </w:r>
      <w:r w:rsidR="009F1F9D">
        <w:t>2</w:t>
      </w:r>
    </w:p>
    <w:p w:rsidR="00076F3A" w:rsidRDefault="00076F3A">
      <w:r>
        <w:fldChar w:fldCharType="end"/>
      </w:r>
      <w:r w:rsidR="00D65AE7">
        <w:br w:type="page"/>
      </w:r>
    </w:p>
    <w:p w:rsidR="00076F3A" w:rsidRDefault="00D65AE7">
      <w:pPr>
        <w:pStyle w:val="Kop1"/>
        <w:rPr>
          <w:u w:val="none"/>
        </w:rPr>
      </w:pPr>
      <w:bookmarkStart w:id="0" w:name="_Toc525719784"/>
      <w:bookmarkStart w:id="1" w:name="_Toc94430712"/>
      <w:bookmarkStart w:id="2" w:name="_Toc143652901"/>
      <w:bookmarkStart w:id="3" w:name="_Toc175042512"/>
      <w:bookmarkStart w:id="4" w:name="_Toc307997399"/>
      <w:bookmarkStart w:id="5" w:name="_Toc349240229"/>
      <w:bookmarkStart w:id="6" w:name="_Toc350788405"/>
      <w:r>
        <w:rPr>
          <w:u w:val="none"/>
        </w:rPr>
        <w:lastRenderedPageBreak/>
        <w:t>DOEL</w:t>
      </w:r>
      <w:bookmarkEnd w:id="0"/>
      <w:bookmarkEnd w:id="1"/>
      <w:bookmarkEnd w:id="2"/>
      <w:bookmarkEnd w:id="3"/>
      <w:bookmarkEnd w:id="4"/>
      <w:bookmarkEnd w:id="5"/>
      <w:bookmarkEnd w:id="6"/>
    </w:p>
    <w:p w:rsidR="00076F3A" w:rsidRDefault="00D65AE7">
      <w:pPr>
        <w:pStyle w:val="Tekst1T1"/>
        <w:tabs>
          <w:tab w:val="clear" w:pos="1134"/>
          <w:tab w:val="clear" w:pos="1701"/>
        </w:tabs>
      </w:pPr>
      <w:r>
        <w:t xml:space="preserve">Het tot stand brengen van een gestandaardiseerde werkwijze voor het ontwerpen van een gestuurde boring. </w:t>
      </w:r>
    </w:p>
    <w:p w:rsidR="00076F3A" w:rsidRDefault="00D65AE7">
      <w:pPr>
        <w:pStyle w:val="Tekst1T1"/>
        <w:tabs>
          <w:tab w:val="clear" w:pos="1134"/>
          <w:tab w:val="clear" w:pos="1701"/>
        </w:tabs>
      </w:pPr>
      <w:r>
        <w:t>De werkwijze kan verfijnd worden naargelang de specifieke eisen van de verschillende nutsmaatschappijen.</w:t>
      </w:r>
    </w:p>
    <w:p w:rsidR="00076F3A" w:rsidRDefault="00076F3A">
      <w:pPr>
        <w:pStyle w:val="Tekst1T1"/>
        <w:tabs>
          <w:tab w:val="clear" w:pos="1134"/>
          <w:tab w:val="clear" w:pos="1701"/>
        </w:tabs>
      </w:pPr>
    </w:p>
    <w:p w:rsidR="00076F3A" w:rsidRDefault="00D65AE7">
      <w:pPr>
        <w:pStyle w:val="Tekst1T1"/>
        <w:tabs>
          <w:tab w:val="clear" w:pos="1134"/>
          <w:tab w:val="clear" w:pos="1701"/>
        </w:tabs>
      </w:pPr>
      <w:r>
        <w:t xml:space="preserve">In geval van overmacht is het mogelijk af te wijken van deze werkwijze </w:t>
      </w:r>
      <w:r>
        <w:rPr>
          <w:u w:val="single"/>
        </w:rPr>
        <w:t>maar dit steeds in overleg met de domeinbeheerder</w:t>
      </w:r>
      <w:r>
        <w:t>.</w:t>
      </w:r>
    </w:p>
    <w:p w:rsidR="00076F3A" w:rsidRDefault="00D65AE7">
      <w:pPr>
        <w:pStyle w:val="Kop1"/>
        <w:rPr>
          <w:u w:val="none"/>
        </w:rPr>
      </w:pPr>
      <w:bookmarkStart w:id="7" w:name="_Toc326678691"/>
      <w:bookmarkStart w:id="8" w:name="_Toc326678787"/>
      <w:bookmarkStart w:id="9" w:name="_Toc326683025"/>
      <w:bookmarkStart w:id="10" w:name="_Toc338069865"/>
      <w:bookmarkStart w:id="11" w:name="_Toc410712506"/>
      <w:bookmarkStart w:id="12" w:name="_Toc525719785"/>
      <w:bookmarkStart w:id="13" w:name="_Toc94430713"/>
      <w:bookmarkStart w:id="14" w:name="_Toc143652902"/>
      <w:bookmarkStart w:id="15" w:name="_Toc175042513"/>
      <w:bookmarkStart w:id="16" w:name="_Toc307997400"/>
      <w:bookmarkStart w:id="17" w:name="_Toc349240230"/>
      <w:bookmarkStart w:id="18" w:name="_Toc350788406"/>
      <w:r>
        <w:rPr>
          <w:u w:val="none"/>
        </w:rPr>
        <w:t>TOEPASSINGSGEBIED</w:t>
      </w:r>
      <w:bookmarkEnd w:id="7"/>
      <w:bookmarkEnd w:id="8"/>
      <w:bookmarkEnd w:id="9"/>
      <w:bookmarkEnd w:id="10"/>
      <w:bookmarkEnd w:id="11"/>
      <w:bookmarkEnd w:id="12"/>
      <w:bookmarkEnd w:id="13"/>
      <w:bookmarkEnd w:id="14"/>
      <w:bookmarkEnd w:id="15"/>
      <w:bookmarkEnd w:id="16"/>
      <w:bookmarkEnd w:id="17"/>
      <w:bookmarkEnd w:id="18"/>
    </w:p>
    <w:p w:rsidR="00076F3A" w:rsidRDefault="00D65AE7">
      <w:pPr>
        <w:pStyle w:val="Tekst1T1"/>
        <w:tabs>
          <w:tab w:val="clear" w:pos="1134"/>
          <w:tab w:val="clear" w:pos="1701"/>
        </w:tabs>
      </w:pPr>
      <w:r>
        <w:t xml:space="preserve">Dit document is van toepassing op het ontwerpen van de aanleg van nutsleidingen door middel van </w:t>
      </w:r>
      <w:proofErr w:type="spellStart"/>
      <w:r>
        <w:t>sleufloze</w:t>
      </w:r>
      <w:proofErr w:type="spellEnd"/>
      <w:r>
        <w:t xml:space="preserve"> techniek en in het bijzonder een gestuurde boring.</w:t>
      </w:r>
    </w:p>
    <w:p w:rsidR="00076F3A" w:rsidRDefault="00D65AE7">
      <w:pPr>
        <w:pStyle w:val="Kop1"/>
        <w:tabs>
          <w:tab w:val="clear" w:pos="1134"/>
          <w:tab w:val="clear" w:pos="1701"/>
          <w:tab w:val="left" w:pos="-5103"/>
        </w:tabs>
        <w:rPr>
          <w:u w:val="none"/>
        </w:rPr>
      </w:pPr>
      <w:bookmarkStart w:id="19" w:name="_Toc509816355"/>
      <w:bookmarkStart w:id="20" w:name="_Toc509887544"/>
      <w:bookmarkStart w:id="21" w:name="_Toc509888782"/>
      <w:bookmarkStart w:id="22" w:name="_Toc509911744"/>
      <w:bookmarkStart w:id="23" w:name="_Toc509979259"/>
      <w:bookmarkStart w:id="24" w:name="_Toc350788407"/>
      <w:bookmarkStart w:id="25" w:name="_Toc525719787"/>
      <w:bookmarkStart w:id="26" w:name="_Toc143671437"/>
      <w:bookmarkEnd w:id="19"/>
      <w:bookmarkEnd w:id="20"/>
      <w:bookmarkEnd w:id="21"/>
      <w:bookmarkEnd w:id="22"/>
      <w:bookmarkEnd w:id="23"/>
      <w:r>
        <w:rPr>
          <w:u w:val="none"/>
        </w:rPr>
        <w:t>DEFINITIES</w:t>
      </w:r>
      <w:bookmarkEnd w:id="24"/>
    </w:p>
    <w:p w:rsidR="00076F3A" w:rsidRDefault="00D65AE7">
      <w:pPr>
        <w:pStyle w:val="Tekst1T1"/>
        <w:tabs>
          <w:tab w:val="clear" w:pos="1134"/>
          <w:tab w:val="clear" w:pos="1701"/>
        </w:tabs>
        <w:ind w:left="2124" w:hanging="2124"/>
      </w:pPr>
      <w:r>
        <w:t>HDD:</w:t>
      </w:r>
      <w:r>
        <w:tab/>
      </w:r>
      <w:proofErr w:type="spellStart"/>
      <w:r>
        <w:t>Horizontal</w:t>
      </w:r>
      <w:proofErr w:type="spellEnd"/>
      <w:r>
        <w:t xml:space="preserve"> </w:t>
      </w:r>
      <w:proofErr w:type="spellStart"/>
      <w:r>
        <w:t>Directional</w:t>
      </w:r>
      <w:proofErr w:type="spellEnd"/>
      <w:r>
        <w:t xml:space="preserve"> Drilling of Horizontaal Gestuurd Boren is een </w:t>
      </w:r>
      <w:proofErr w:type="spellStart"/>
      <w:r>
        <w:t>sleufloze</w:t>
      </w:r>
      <w:proofErr w:type="spellEnd"/>
      <w:r>
        <w:t xml:space="preserve"> bestuurbare techniek voor het aanleggen van allerhande leidingen. Deze techniek wordt voornamelijk toegepast om ontoegankelijke terreinen zoals bevaarbare waterlopen, spoorwegen, autosnelwegen en zo verder te kruisen.</w:t>
      </w:r>
    </w:p>
    <w:p w:rsidR="00076F3A" w:rsidRDefault="00076F3A">
      <w:pPr>
        <w:pStyle w:val="Tekst1T1"/>
        <w:tabs>
          <w:tab w:val="clear" w:pos="1134"/>
          <w:tab w:val="clear" w:pos="1701"/>
        </w:tabs>
        <w:ind w:left="2160"/>
      </w:pPr>
    </w:p>
    <w:p w:rsidR="00076F3A" w:rsidRDefault="00D65AE7">
      <w:pPr>
        <w:pStyle w:val="Tekst1T1"/>
        <w:tabs>
          <w:tab w:val="clear" w:pos="1134"/>
          <w:tab w:val="clear" w:pos="1701"/>
        </w:tabs>
        <w:ind w:left="2124" w:hanging="2124"/>
      </w:pPr>
      <w:proofErr w:type="spellStart"/>
      <w:r>
        <w:t>Bentoniet</w:t>
      </w:r>
      <w:proofErr w:type="spellEnd"/>
      <w:r>
        <w:t>:</w:t>
      </w:r>
      <w:r>
        <w:tab/>
        <w:t xml:space="preserve">Benaming van boorvloeistof noodzakelijk bij HDD welke hoofdzakelijk uit water en een kleisoort, met name </w:t>
      </w:r>
      <w:proofErr w:type="spellStart"/>
      <w:r>
        <w:t>bentoniet</w:t>
      </w:r>
      <w:proofErr w:type="spellEnd"/>
      <w:r>
        <w:t>, bestaat.</w:t>
      </w:r>
    </w:p>
    <w:p w:rsidR="00076F3A" w:rsidRDefault="00D65AE7">
      <w:pPr>
        <w:pStyle w:val="Tekst1T1"/>
        <w:tabs>
          <w:tab w:val="clear" w:pos="1134"/>
          <w:tab w:val="clear" w:pos="1701"/>
        </w:tabs>
        <w:ind w:left="2160" w:hanging="2160"/>
      </w:pPr>
      <w:r>
        <w:t xml:space="preserve">  </w:t>
      </w:r>
    </w:p>
    <w:p w:rsidR="00076F3A" w:rsidRDefault="00D65AE7">
      <w:pPr>
        <w:pStyle w:val="Tekst1T1"/>
        <w:tabs>
          <w:tab w:val="clear" w:pos="1134"/>
          <w:tab w:val="clear" w:pos="1701"/>
        </w:tabs>
        <w:ind w:left="2127" w:hanging="2127"/>
      </w:pPr>
      <w:r>
        <w:t>Intredeput:</w:t>
      </w:r>
      <w:r>
        <w:tab/>
        <w:t>De put van een gestuurde boring waar de boorinstallatie wordt opgesteld.</w:t>
      </w:r>
    </w:p>
    <w:p w:rsidR="00076F3A" w:rsidRDefault="00076F3A">
      <w:pPr>
        <w:pStyle w:val="Tekst1T1"/>
        <w:tabs>
          <w:tab w:val="clear" w:pos="1134"/>
          <w:tab w:val="clear" w:pos="1701"/>
        </w:tabs>
      </w:pPr>
    </w:p>
    <w:p w:rsidR="00076F3A" w:rsidRDefault="00D65AE7">
      <w:pPr>
        <w:pStyle w:val="Tekst1T1"/>
        <w:tabs>
          <w:tab w:val="clear" w:pos="1134"/>
          <w:tab w:val="clear" w:pos="1701"/>
        </w:tabs>
        <w:ind w:left="2127" w:hanging="2127"/>
      </w:pPr>
      <w:r>
        <w:t>Uittredeput:</w:t>
      </w:r>
      <w:r>
        <w:tab/>
        <w:t>De put van een gestuurde boring langs waar de leidingen in het boorgat worden getrokken. Dit is de tegenovergestelde zijde van waar de boorinstallatie staat opgesteld.</w:t>
      </w:r>
    </w:p>
    <w:p w:rsidR="00076F3A" w:rsidRDefault="00076F3A">
      <w:pPr>
        <w:pStyle w:val="Tekst1T1"/>
        <w:tabs>
          <w:tab w:val="clear" w:pos="1134"/>
          <w:tab w:val="clear" w:pos="1701"/>
        </w:tabs>
        <w:ind w:left="2160" w:hanging="2160"/>
      </w:pPr>
    </w:p>
    <w:p w:rsidR="00076F3A" w:rsidRDefault="00D65AE7">
      <w:pPr>
        <w:pStyle w:val="Tekst1T1"/>
        <w:tabs>
          <w:tab w:val="clear" w:pos="1134"/>
          <w:tab w:val="clear" w:pos="1701"/>
        </w:tabs>
        <w:ind w:left="2127" w:hanging="2127"/>
      </w:pPr>
      <w:r>
        <w:t>Intredehoek:</w:t>
      </w:r>
      <w:r>
        <w:tab/>
        <w:t>Verticale hoek tussen de boorlijn en het maaiveld ter hoogte van het intredepunt.</w:t>
      </w:r>
    </w:p>
    <w:p w:rsidR="00076F3A" w:rsidRDefault="00076F3A">
      <w:pPr>
        <w:pStyle w:val="Tekst1T1"/>
        <w:tabs>
          <w:tab w:val="clear" w:pos="1134"/>
          <w:tab w:val="clear" w:pos="1701"/>
        </w:tabs>
        <w:ind w:left="2160" w:hanging="2160"/>
      </w:pPr>
    </w:p>
    <w:p w:rsidR="00076F3A" w:rsidRDefault="00D65AE7">
      <w:pPr>
        <w:pStyle w:val="Tekst1T1"/>
        <w:tabs>
          <w:tab w:val="clear" w:pos="1134"/>
          <w:tab w:val="clear" w:pos="1701"/>
        </w:tabs>
        <w:ind w:left="2127" w:hanging="2127"/>
      </w:pPr>
      <w:r>
        <w:t>Uittredehoek:</w:t>
      </w:r>
      <w:r>
        <w:tab/>
        <w:t>Verticale hoek tussen de boorlijn en het maaiveld ter hoogte van het uittredepunt.</w:t>
      </w:r>
    </w:p>
    <w:p w:rsidR="00076F3A" w:rsidRDefault="00076F3A">
      <w:pPr>
        <w:pStyle w:val="Tekst1T1"/>
        <w:tabs>
          <w:tab w:val="clear" w:pos="1134"/>
          <w:tab w:val="clear" w:pos="1701"/>
        </w:tabs>
        <w:ind w:left="2160" w:hanging="2160"/>
      </w:pPr>
    </w:p>
    <w:p w:rsidR="00076F3A" w:rsidRDefault="00D65AE7">
      <w:pPr>
        <w:pStyle w:val="Tekst1T1"/>
        <w:tabs>
          <w:tab w:val="clear" w:pos="1134"/>
          <w:tab w:val="clear" w:pos="1701"/>
        </w:tabs>
        <w:ind w:left="2127" w:hanging="2127"/>
      </w:pPr>
      <w:r>
        <w:t>Blow-out:</w:t>
      </w:r>
      <w:r>
        <w:tab/>
        <w:t xml:space="preserve">Ongecontroleerde </w:t>
      </w:r>
      <w:proofErr w:type="spellStart"/>
      <w:r>
        <w:t>bentoniet</w:t>
      </w:r>
      <w:proofErr w:type="spellEnd"/>
      <w:r>
        <w:t>-uitbraken ter hoogte van het maaiveld door te grote druk, te weinig dekking en/of door de samenstelling van de bodem.</w:t>
      </w:r>
    </w:p>
    <w:p w:rsidR="00076F3A" w:rsidRDefault="00076F3A">
      <w:pPr>
        <w:pStyle w:val="Tekst1T1"/>
        <w:tabs>
          <w:tab w:val="clear" w:pos="1134"/>
          <w:tab w:val="clear" w:pos="1701"/>
        </w:tabs>
        <w:ind w:left="2160" w:hanging="2160"/>
      </w:pPr>
    </w:p>
    <w:p w:rsidR="00076F3A" w:rsidRDefault="00D65AE7">
      <w:pPr>
        <w:pStyle w:val="Tekst1T1"/>
        <w:tabs>
          <w:tab w:val="clear" w:pos="1134"/>
          <w:tab w:val="clear" w:pos="1701"/>
        </w:tabs>
        <w:ind w:left="2127" w:hanging="2127"/>
      </w:pPr>
      <w:proofErr w:type="spellStart"/>
      <w:r>
        <w:t>Annulaire</w:t>
      </w:r>
      <w:proofErr w:type="spellEnd"/>
      <w:r>
        <w:t xml:space="preserve"> ruimte:</w:t>
      </w:r>
      <w:r>
        <w:tab/>
        <w:t>De ringvormige ruimte tussen de boorgatwand en de geplaatste buizen in het boorgat.</w:t>
      </w:r>
    </w:p>
    <w:p w:rsidR="00076F3A" w:rsidRDefault="00076F3A">
      <w:pPr>
        <w:pStyle w:val="Tekst1T1"/>
        <w:tabs>
          <w:tab w:val="clear" w:pos="1134"/>
          <w:tab w:val="clear" w:pos="1701"/>
        </w:tabs>
        <w:ind w:left="2160" w:hanging="2160"/>
      </w:pPr>
    </w:p>
    <w:p w:rsidR="00076F3A" w:rsidRDefault="00D65AE7">
      <w:pPr>
        <w:pStyle w:val="Tekst1T1"/>
        <w:tabs>
          <w:tab w:val="clear" w:pos="1134"/>
          <w:tab w:val="clear" w:pos="1701"/>
        </w:tabs>
        <w:ind w:left="2127" w:hanging="2127"/>
      </w:pPr>
      <w:r>
        <w:t xml:space="preserve">Dekking: </w:t>
      </w:r>
      <w:r>
        <w:tab/>
        <w:t>De afstand tussen bovenkant boorgat van de boring en het maaiveld of rivierbedding.</w:t>
      </w:r>
    </w:p>
    <w:p w:rsidR="00076F3A" w:rsidRDefault="00076F3A">
      <w:pPr>
        <w:pStyle w:val="Tekst1T1"/>
        <w:tabs>
          <w:tab w:val="clear" w:pos="1134"/>
          <w:tab w:val="clear" w:pos="1701"/>
        </w:tabs>
        <w:ind w:left="2127" w:hanging="2127"/>
      </w:pPr>
    </w:p>
    <w:p w:rsidR="00076F3A" w:rsidRDefault="00D65AE7">
      <w:pPr>
        <w:pStyle w:val="Tekst1T1"/>
        <w:tabs>
          <w:tab w:val="clear" w:pos="1134"/>
          <w:tab w:val="clear" w:pos="1701"/>
        </w:tabs>
        <w:ind w:left="2127" w:hanging="2127"/>
      </w:pPr>
      <w:r>
        <w:t>Walk-over:</w:t>
      </w:r>
      <w:r>
        <w:tab/>
        <w:t>Positiebepaling van de boorkop door middel van een ontvanger die signalen ontvangt van een zender in de boorkop. De ontvanger moet zich boven de zender bevinden waardoor de te kruisen hindernis permanent toegankelijk moet zijn en vrij van EM storingen.</w:t>
      </w:r>
    </w:p>
    <w:p w:rsidR="00076F3A" w:rsidRDefault="00076F3A">
      <w:pPr>
        <w:pStyle w:val="Tekst1T1"/>
        <w:tabs>
          <w:tab w:val="clear" w:pos="1134"/>
          <w:tab w:val="clear" w:pos="1701"/>
        </w:tabs>
        <w:ind w:left="2127" w:hanging="2127"/>
      </w:pPr>
    </w:p>
    <w:p w:rsidR="00FA4F06" w:rsidRDefault="00FA4F06">
      <w:pPr>
        <w:pStyle w:val="Tekst1T1"/>
        <w:tabs>
          <w:tab w:val="clear" w:pos="1134"/>
          <w:tab w:val="clear" w:pos="1701"/>
        </w:tabs>
        <w:ind w:left="2127" w:hanging="2127"/>
      </w:pPr>
    </w:p>
    <w:p w:rsidR="00FA4F06" w:rsidRDefault="00FA4F06">
      <w:pPr>
        <w:pStyle w:val="Tekst1T1"/>
        <w:tabs>
          <w:tab w:val="clear" w:pos="1134"/>
          <w:tab w:val="clear" w:pos="1701"/>
        </w:tabs>
        <w:ind w:left="2127" w:hanging="2127"/>
      </w:pPr>
    </w:p>
    <w:p w:rsidR="00076F3A" w:rsidRDefault="00D65AE7">
      <w:pPr>
        <w:pStyle w:val="Tekst1T1"/>
        <w:tabs>
          <w:tab w:val="clear" w:pos="1134"/>
          <w:tab w:val="clear" w:pos="1701"/>
        </w:tabs>
        <w:ind w:left="2127" w:hanging="2127"/>
      </w:pPr>
      <w:r>
        <w:lastRenderedPageBreak/>
        <w:t xml:space="preserve">Steering tool: </w:t>
      </w:r>
      <w:r>
        <w:tab/>
        <w:t xml:space="preserve">Tijdens het uitvoeren van de pilootboring, dit is de eerste boorgang, wordt de positie van de boorkop bepaald en vergeleken met het ontworpen boorprofiel, </w:t>
      </w:r>
    </w:p>
    <w:p w:rsidR="00076F3A" w:rsidRDefault="00D65AE7">
      <w:pPr>
        <w:pStyle w:val="Tekst1T1"/>
        <w:tabs>
          <w:tab w:val="clear" w:pos="1134"/>
          <w:tab w:val="clear" w:pos="1701"/>
        </w:tabs>
        <w:ind w:left="2127" w:hanging="2127"/>
      </w:pPr>
      <w:r>
        <w:tab/>
      </w:r>
      <w:r>
        <w:tab/>
      </w:r>
    </w:p>
    <w:p w:rsidR="00076F3A" w:rsidRDefault="00D65AE7">
      <w:pPr>
        <w:pStyle w:val="Tekst1T1"/>
        <w:numPr>
          <w:ilvl w:val="0"/>
          <w:numId w:val="14"/>
        </w:numPr>
        <w:tabs>
          <w:tab w:val="clear" w:pos="1134"/>
          <w:tab w:val="clear" w:pos="1701"/>
        </w:tabs>
      </w:pPr>
      <w:r>
        <w:t xml:space="preserve">hetzij door middel van het uitleggen van artificiële magnetische </w:t>
      </w:r>
    </w:p>
    <w:p w:rsidR="00076F3A" w:rsidRDefault="00D65AE7">
      <w:pPr>
        <w:pStyle w:val="Tekst1T1"/>
        <w:tabs>
          <w:tab w:val="clear" w:pos="1134"/>
          <w:tab w:val="clear" w:pos="1701"/>
        </w:tabs>
        <w:ind w:left="2835" w:firstLine="705"/>
      </w:pPr>
      <w:r>
        <w:t>velden,</w:t>
      </w:r>
    </w:p>
    <w:p w:rsidR="00076F3A" w:rsidRDefault="00D65AE7">
      <w:pPr>
        <w:pStyle w:val="Tekst1T1"/>
        <w:numPr>
          <w:ilvl w:val="0"/>
          <w:numId w:val="14"/>
        </w:numPr>
        <w:tabs>
          <w:tab w:val="clear" w:pos="1134"/>
          <w:tab w:val="clear" w:pos="1701"/>
        </w:tabs>
      </w:pPr>
      <w:r>
        <w:t>hetzij door middel van een optische gyroscoop.</w:t>
      </w:r>
    </w:p>
    <w:p w:rsidR="00076F3A" w:rsidRDefault="00D65AE7">
      <w:pPr>
        <w:pStyle w:val="Tekst1T1"/>
        <w:tabs>
          <w:tab w:val="clear" w:pos="1134"/>
          <w:tab w:val="clear" w:pos="1701"/>
        </w:tabs>
        <w:ind w:left="2127"/>
      </w:pPr>
      <w:r>
        <w:t>Positiebepaling door middel van walk-over wordt niet aanzien als steering tool.</w:t>
      </w:r>
    </w:p>
    <w:p w:rsidR="00076F3A" w:rsidRDefault="00D65AE7">
      <w:pPr>
        <w:pStyle w:val="Kop1"/>
        <w:rPr>
          <w:u w:val="none"/>
        </w:rPr>
      </w:pPr>
      <w:bookmarkStart w:id="27" w:name="_Toc350788408"/>
      <w:r>
        <w:rPr>
          <w:u w:val="none"/>
        </w:rPr>
        <w:t>INDELING HDD</w:t>
      </w:r>
      <w:bookmarkEnd w:id="27"/>
    </w:p>
    <w:p w:rsidR="00076F3A" w:rsidRDefault="00076F3A">
      <w:pPr>
        <w:pStyle w:val="Tekst1T1"/>
        <w:tabs>
          <w:tab w:val="clear" w:pos="1134"/>
          <w:tab w:val="clear" w:pos="1701"/>
        </w:tabs>
        <w:ind w:left="2160" w:hanging="2160"/>
      </w:pPr>
    </w:p>
    <w:p w:rsidR="00076F3A" w:rsidRPr="00076F3A" w:rsidRDefault="00D65AE7" w:rsidP="00076F3A">
      <w:pPr>
        <w:pStyle w:val="Tekst1T1"/>
        <w:tabs>
          <w:tab w:val="clear" w:pos="1134"/>
          <w:tab w:val="clear" w:pos="1701"/>
        </w:tabs>
        <w:ind w:left="2127" w:hanging="2127"/>
        <w:rPr>
          <w:rFonts w:cs="Arial"/>
        </w:rPr>
      </w:pPr>
      <w:r>
        <w:t>Type 1:</w:t>
      </w:r>
      <w:r w:rsidR="002A3D0A">
        <w:t xml:space="preserve"> (kritisch)</w:t>
      </w:r>
      <w:r>
        <w:tab/>
      </w:r>
      <w:r>
        <w:rPr>
          <w:rFonts w:cs="Arial"/>
        </w:rPr>
        <w:t xml:space="preserve">Een kruising met een </w:t>
      </w:r>
      <w:r w:rsidR="00E45130" w:rsidRPr="00FA4F06">
        <w:rPr>
          <w:rFonts w:cs="Arial"/>
        </w:rPr>
        <w:t xml:space="preserve">kanaal of bevaarbare </w:t>
      </w:r>
      <w:r w:rsidR="00E45130">
        <w:rPr>
          <w:rFonts w:cs="Arial"/>
        </w:rPr>
        <w:t xml:space="preserve">waterloop </w:t>
      </w:r>
      <w:r>
        <w:rPr>
          <w:rFonts w:cs="Arial"/>
        </w:rPr>
        <w:t>in ophoging waarbij het maaiveld in de omgeving van het intredepunt of uittredepunt of beide</w:t>
      </w:r>
      <w:r w:rsidR="00E45130">
        <w:rPr>
          <w:rFonts w:cs="Arial"/>
        </w:rPr>
        <w:t>n</w:t>
      </w:r>
      <w:r>
        <w:rPr>
          <w:rFonts w:cs="Arial"/>
        </w:rPr>
        <w:t>, lager lig</w:t>
      </w:r>
      <w:r w:rsidR="00E45130">
        <w:rPr>
          <w:rFonts w:cs="Arial"/>
        </w:rPr>
        <w:t>t</w:t>
      </w:r>
      <w:r>
        <w:rPr>
          <w:rFonts w:cs="Arial"/>
        </w:rPr>
        <w:t xml:space="preserve"> dan het wateroppervlak van de waterloop die gekruist wordt. </w:t>
      </w:r>
    </w:p>
    <w:p w:rsidR="00076F3A" w:rsidRDefault="00D65AE7" w:rsidP="00076F3A">
      <w:pPr>
        <w:widowControl w:val="0"/>
        <w:autoSpaceDE w:val="0"/>
        <w:autoSpaceDN w:val="0"/>
        <w:adjustRightInd w:val="0"/>
        <w:ind w:left="2124"/>
        <w:jc w:val="both"/>
        <w:rPr>
          <w:rFonts w:ascii="Arial" w:hAnsi="Arial" w:cs="Arial"/>
          <w:sz w:val="20"/>
          <w:szCs w:val="20"/>
        </w:rPr>
      </w:pPr>
      <w:r>
        <w:rPr>
          <w:rFonts w:ascii="Arial" w:hAnsi="Arial" w:cs="Arial"/>
          <w:sz w:val="20"/>
          <w:szCs w:val="20"/>
        </w:rPr>
        <w:t xml:space="preserve">Een </w:t>
      </w:r>
      <w:r w:rsidR="00E45130" w:rsidRPr="00FA4F06">
        <w:rPr>
          <w:rFonts w:ascii="Arial" w:hAnsi="Arial" w:cs="Arial"/>
          <w:sz w:val="20"/>
          <w:szCs w:val="20"/>
        </w:rPr>
        <w:t xml:space="preserve">kanaal of </w:t>
      </w:r>
      <w:r>
        <w:rPr>
          <w:rFonts w:ascii="Arial" w:hAnsi="Arial" w:cs="Arial"/>
          <w:sz w:val="20"/>
          <w:szCs w:val="20"/>
        </w:rPr>
        <w:t>bevaarbare water</w:t>
      </w:r>
      <w:r w:rsidR="00E45130">
        <w:rPr>
          <w:rFonts w:ascii="Arial" w:hAnsi="Arial" w:cs="Arial"/>
          <w:sz w:val="20"/>
          <w:szCs w:val="20"/>
        </w:rPr>
        <w:t>loop</w:t>
      </w:r>
      <w:r>
        <w:rPr>
          <w:rFonts w:ascii="Arial" w:hAnsi="Arial" w:cs="Arial"/>
          <w:sz w:val="20"/>
          <w:szCs w:val="20"/>
        </w:rPr>
        <w:t xml:space="preserve"> wordt beschouwd als zijnde in ophoging wanneer er zich:</w:t>
      </w:r>
    </w:p>
    <w:p w:rsidR="00076F3A" w:rsidRDefault="00D65AE7" w:rsidP="00076F3A">
      <w:pPr>
        <w:widowControl w:val="0"/>
        <w:numPr>
          <w:ilvl w:val="1"/>
          <w:numId w:val="15"/>
        </w:numPr>
        <w:tabs>
          <w:tab w:val="clear" w:pos="1080"/>
          <w:tab w:val="num" w:pos="3204"/>
        </w:tabs>
        <w:autoSpaceDE w:val="0"/>
        <w:autoSpaceDN w:val="0"/>
        <w:adjustRightInd w:val="0"/>
        <w:spacing w:after="60" w:line="240" w:lineRule="auto"/>
        <w:ind w:left="3204"/>
        <w:jc w:val="both"/>
        <w:rPr>
          <w:rFonts w:ascii="Arial" w:hAnsi="Arial" w:cs="Arial"/>
          <w:sz w:val="20"/>
          <w:szCs w:val="20"/>
        </w:rPr>
      </w:pPr>
      <w:r>
        <w:rPr>
          <w:rFonts w:ascii="Arial" w:hAnsi="Arial" w:cs="Arial"/>
          <w:sz w:val="20"/>
          <w:szCs w:val="20"/>
        </w:rPr>
        <w:t>in het maaiveld boven het tracé van de kruising over een breedte van 15 meter aan weerszijde van de boorlijn (zone 1);</w:t>
      </w:r>
    </w:p>
    <w:p w:rsidR="00076F3A" w:rsidRDefault="00D65AE7" w:rsidP="00076F3A">
      <w:pPr>
        <w:widowControl w:val="0"/>
        <w:numPr>
          <w:ilvl w:val="1"/>
          <w:numId w:val="15"/>
        </w:numPr>
        <w:tabs>
          <w:tab w:val="clear" w:pos="1080"/>
          <w:tab w:val="num" w:pos="3204"/>
        </w:tabs>
        <w:autoSpaceDE w:val="0"/>
        <w:autoSpaceDN w:val="0"/>
        <w:adjustRightInd w:val="0"/>
        <w:spacing w:after="60" w:line="240" w:lineRule="auto"/>
        <w:ind w:left="3204"/>
        <w:jc w:val="both"/>
        <w:rPr>
          <w:rFonts w:ascii="Arial" w:hAnsi="Arial" w:cs="Arial"/>
          <w:sz w:val="20"/>
          <w:szCs w:val="20"/>
        </w:rPr>
      </w:pPr>
      <w:r>
        <w:rPr>
          <w:rFonts w:ascii="Arial" w:hAnsi="Arial" w:cs="Arial"/>
          <w:sz w:val="20"/>
          <w:szCs w:val="20"/>
        </w:rPr>
        <w:t>in het achterliggend maaiveld van het in- en uittredepunt tot een van 15 meter (zone 2);</w:t>
      </w:r>
    </w:p>
    <w:p w:rsidR="00076F3A" w:rsidRDefault="00D65AE7" w:rsidP="00076F3A">
      <w:pPr>
        <w:widowControl w:val="0"/>
        <w:autoSpaceDE w:val="0"/>
        <w:autoSpaceDN w:val="0"/>
        <w:adjustRightInd w:val="0"/>
        <w:ind w:left="2124"/>
        <w:jc w:val="both"/>
        <w:rPr>
          <w:rFonts w:ascii="Arial" w:hAnsi="Arial" w:cs="Arial"/>
          <w:sz w:val="20"/>
          <w:szCs w:val="20"/>
        </w:rPr>
      </w:pPr>
      <w:r>
        <w:rPr>
          <w:rFonts w:ascii="Arial" w:hAnsi="Arial" w:cs="Arial"/>
          <w:sz w:val="20"/>
          <w:szCs w:val="20"/>
        </w:rPr>
        <w:t>zich punten bevinden met een TAW-waarde gelijk aan of lager dan de TAW waarde van het theoretische kanaalpeil. Dit wordt hieronder geïllustreerd.</w:t>
      </w:r>
    </w:p>
    <w:p w:rsidR="00076F3A" w:rsidRDefault="00D65AE7" w:rsidP="00076F3A">
      <w:pPr>
        <w:pStyle w:val="Tekst1T1"/>
        <w:tabs>
          <w:tab w:val="clear" w:pos="1134"/>
          <w:tab w:val="clear" w:pos="1701"/>
        </w:tabs>
        <w:ind w:left="2835" w:hanging="2127"/>
        <w:jc w:val="center"/>
      </w:pPr>
      <w:r>
        <w:rPr>
          <w:noProof/>
        </w:rPr>
        <w:drawing>
          <wp:inline distT="0" distB="0" distL="0" distR="0">
            <wp:extent cx="2504661" cy="2983591"/>
            <wp:effectExtent l="0" t="0" r="0" b="0"/>
            <wp:docPr id="121" name="Afbeelding 121" descr="G:\COM-OIT\06 Onderboringen en Leidingen\00 Documenten\20140121 13 afbeelding opm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OM-OIT\06 Onderboringen en Leidingen\00 Documenten\20140121 13 afbeelding opmeti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6667"/>
                    <a:stretch/>
                  </pic:blipFill>
                  <pic:spPr bwMode="auto">
                    <a:xfrm>
                      <a:off x="0" y="0"/>
                      <a:ext cx="2504758" cy="2983706"/>
                    </a:xfrm>
                    <a:prstGeom prst="rect">
                      <a:avLst/>
                    </a:prstGeom>
                    <a:noFill/>
                    <a:ln>
                      <a:noFill/>
                    </a:ln>
                    <a:extLst>
                      <a:ext uri="{53640926-AAD7-44D8-BBD7-CCE9431645EC}">
                        <a14:shadowObscured xmlns:a14="http://schemas.microsoft.com/office/drawing/2010/main"/>
                      </a:ext>
                    </a:extLst>
                  </pic:spPr>
                </pic:pic>
              </a:graphicData>
            </a:graphic>
          </wp:inline>
        </w:drawing>
      </w:r>
    </w:p>
    <w:p w:rsidR="00076F3A" w:rsidRDefault="00076F3A">
      <w:pPr>
        <w:pStyle w:val="Tekst1T1"/>
        <w:tabs>
          <w:tab w:val="clear" w:pos="1134"/>
          <w:tab w:val="clear" w:pos="1701"/>
        </w:tabs>
        <w:ind w:left="2127" w:hanging="2127"/>
      </w:pPr>
    </w:p>
    <w:p w:rsidR="00076F3A" w:rsidRDefault="00D65AE7">
      <w:pPr>
        <w:pStyle w:val="Tekst1T1"/>
        <w:tabs>
          <w:tab w:val="clear" w:pos="1134"/>
          <w:tab w:val="clear" w:pos="1701"/>
        </w:tabs>
        <w:ind w:left="2127" w:hanging="3"/>
      </w:pPr>
      <w:r>
        <w:t xml:space="preserve">Een te kruisen infrastructuur in uitgraving of in bedding, die lager ligt dan 4 meter ten opzichte van het maaiveld in de omgeving van het intredepunt of het uittredepunt of beide. </w:t>
      </w:r>
    </w:p>
    <w:p w:rsidR="00FA4F06" w:rsidRDefault="00FA4F06">
      <w:pPr>
        <w:pStyle w:val="Tekst1T1"/>
        <w:tabs>
          <w:tab w:val="clear" w:pos="1134"/>
          <w:tab w:val="clear" w:pos="1701"/>
        </w:tabs>
        <w:ind w:left="2127" w:hanging="3"/>
      </w:pPr>
    </w:p>
    <w:p w:rsidR="00076F3A" w:rsidRDefault="00076F3A">
      <w:pPr>
        <w:pStyle w:val="Tekst1T1"/>
        <w:tabs>
          <w:tab w:val="clear" w:pos="1134"/>
          <w:tab w:val="clear" w:pos="1701"/>
        </w:tabs>
        <w:ind w:left="3600" w:hanging="3600"/>
      </w:pPr>
    </w:p>
    <w:p w:rsidR="00076F3A" w:rsidRDefault="00D65AE7">
      <w:pPr>
        <w:pStyle w:val="Tekst1T1"/>
        <w:tabs>
          <w:tab w:val="clear" w:pos="1134"/>
          <w:tab w:val="clear" w:pos="1701"/>
        </w:tabs>
        <w:ind w:left="2124" w:hanging="2124"/>
      </w:pPr>
      <w:r>
        <w:lastRenderedPageBreak/>
        <w:t>Type 2:</w:t>
      </w:r>
      <w:r w:rsidR="002A3D0A">
        <w:t xml:space="preserve"> (grote)</w:t>
      </w:r>
      <w:r>
        <w:tab/>
        <w:t>Gestuurde boring in kruising met een kanaal of een bevaarbare waterloop, of een spoorlijn of een autosnelweg of wanneer de boring een diepte &gt; 10 meter heeft of wanneer de afstand van de boring tot een kritische leiding (</w:t>
      </w:r>
      <w:proofErr w:type="spellStart"/>
      <w:r>
        <w:t>Fetrapi</w:t>
      </w:r>
      <w:proofErr w:type="spellEnd"/>
      <w:r>
        <w:t xml:space="preserve"> of bepaald door de opdrachtgever) &lt; 15 meter is of die een uitgebreidere studie vereist. </w:t>
      </w:r>
    </w:p>
    <w:p w:rsidR="00076F3A" w:rsidRDefault="00076F3A">
      <w:pPr>
        <w:pStyle w:val="Tekst1T1"/>
        <w:tabs>
          <w:tab w:val="clear" w:pos="1134"/>
          <w:tab w:val="clear" w:pos="1701"/>
        </w:tabs>
        <w:ind w:left="2160" w:hanging="2160"/>
      </w:pPr>
    </w:p>
    <w:p w:rsidR="00076F3A" w:rsidRDefault="00D65AE7">
      <w:pPr>
        <w:pStyle w:val="Tekst1T1"/>
        <w:tabs>
          <w:tab w:val="clear" w:pos="1134"/>
          <w:tab w:val="clear" w:pos="1701"/>
        </w:tabs>
        <w:ind w:left="2127" w:hanging="2127"/>
      </w:pPr>
      <w:r>
        <w:t>Type 3:</w:t>
      </w:r>
      <w:r w:rsidR="002A3D0A">
        <w:t xml:space="preserve"> (kleine)</w:t>
      </w:r>
      <w:r>
        <w:tab/>
        <w:t>Alle overige kruisingen van infrastructuur met gestuurde boringen.</w:t>
      </w:r>
    </w:p>
    <w:p w:rsidR="00076F3A" w:rsidRDefault="00D65AE7">
      <w:pPr>
        <w:pStyle w:val="Kop1"/>
        <w:tabs>
          <w:tab w:val="clear" w:pos="1134"/>
          <w:tab w:val="clear" w:pos="1701"/>
        </w:tabs>
        <w:rPr>
          <w:u w:val="none"/>
        </w:rPr>
      </w:pPr>
      <w:bookmarkStart w:id="28" w:name="_Toc350788409"/>
      <w:r>
        <w:rPr>
          <w:u w:val="none"/>
        </w:rPr>
        <w:t>Boorprofiel</w:t>
      </w:r>
      <w:bookmarkEnd w:id="28"/>
    </w:p>
    <w:p w:rsidR="00076F3A" w:rsidRDefault="00076F3A">
      <w:pPr>
        <w:pStyle w:val="Tekst1T1"/>
      </w:pPr>
    </w:p>
    <w:p w:rsidR="00076F3A" w:rsidRDefault="00D65AE7">
      <w:pPr>
        <w:pStyle w:val="Tekst1T1"/>
        <w:tabs>
          <w:tab w:val="clear" w:pos="1134"/>
          <w:tab w:val="clear" w:pos="1701"/>
        </w:tabs>
        <w:ind w:left="-142" w:hanging="425"/>
      </w:pPr>
      <w:r>
        <w:t xml:space="preserve">  </w:t>
      </w:r>
      <w:bookmarkStart w:id="29" w:name="_Toc307997406"/>
      <w:r>
        <w:t xml:space="preserve"> </w:t>
      </w:r>
      <w:r>
        <w:rPr>
          <w:noProof/>
        </w:rPr>
        <w:drawing>
          <wp:inline distT="0" distB="0" distL="0" distR="0">
            <wp:extent cx="5963128" cy="1895475"/>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72175" cy="1898351"/>
                    </a:xfrm>
                    <a:prstGeom prst="rect">
                      <a:avLst/>
                    </a:prstGeom>
                    <a:noFill/>
                    <a:ln w="9525">
                      <a:noFill/>
                      <a:miter lim="800000"/>
                      <a:headEnd/>
                      <a:tailEnd/>
                    </a:ln>
                  </pic:spPr>
                </pic:pic>
              </a:graphicData>
            </a:graphic>
          </wp:inline>
        </w:drawing>
      </w:r>
    </w:p>
    <w:p w:rsidR="00076F3A" w:rsidRDefault="00076F3A">
      <w:pPr>
        <w:pStyle w:val="Tekst1T1"/>
        <w:tabs>
          <w:tab w:val="clear" w:pos="1134"/>
          <w:tab w:val="clear" w:pos="1701"/>
        </w:tabs>
      </w:pPr>
    </w:p>
    <w:p w:rsidR="00076F3A" w:rsidRDefault="00D65AE7">
      <w:pPr>
        <w:rPr>
          <w:rFonts w:ascii="Arial" w:hAnsi="Arial" w:cs="Arial"/>
          <w:sz w:val="20"/>
          <w:szCs w:val="20"/>
        </w:rPr>
      </w:pPr>
      <w:r>
        <w:rPr>
          <w:rFonts w:ascii="Arial" w:hAnsi="Arial" w:cs="Arial"/>
          <w:sz w:val="20"/>
          <w:szCs w:val="20"/>
        </w:rPr>
        <w:t xml:space="preserve">Een gestuurde boring bestaat steeds uit 5 delen. Vanaf het intredepunt verloopt de gestuurde boring dalend in een rechte lijn om dan over te gaan naar een gebogen boorlijn met een bepaalde radius. Van zodra de gewenste diepte bereikt is, gaat de boring volgens het vooropgestelde tracé verder. Hierna verloopt de boring weerom in een gebogen lijn die tenslotte uitmondt in stijgende rechte lijn. </w:t>
      </w:r>
    </w:p>
    <w:p w:rsidR="00076F3A" w:rsidRDefault="00D65AE7">
      <w:pPr>
        <w:pStyle w:val="Kop1"/>
        <w:tabs>
          <w:tab w:val="clear" w:pos="1134"/>
          <w:tab w:val="clear" w:pos="1701"/>
        </w:tabs>
        <w:rPr>
          <w:u w:val="none"/>
        </w:rPr>
      </w:pPr>
      <w:bookmarkStart w:id="30" w:name="_Toc350788410"/>
      <w:r>
        <w:rPr>
          <w:u w:val="none"/>
        </w:rPr>
        <w:t>IN- EN UITTREDEHOEKEN</w:t>
      </w:r>
      <w:bookmarkEnd w:id="30"/>
    </w:p>
    <w:p w:rsidR="00076F3A" w:rsidRDefault="00D65AE7">
      <w:pPr>
        <w:pStyle w:val="Kop2"/>
        <w:tabs>
          <w:tab w:val="clear" w:pos="340"/>
          <w:tab w:val="clear" w:pos="1531"/>
          <w:tab w:val="left" w:pos="-4678"/>
        </w:tabs>
        <w:rPr>
          <w:u w:val="none"/>
        </w:rPr>
      </w:pPr>
      <w:bookmarkStart w:id="31" w:name="_Toc349240234"/>
      <w:bookmarkStart w:id="32" w:name="_Toc350788411"/>
      <w:r>
        <w:rPr>
          <w:u w:val="none"/>
        </w:rPr>
        <w:t>I</w:t>
      </w:r>
      <w:bookmarkEnd w:id="31"/>
      <w:r>
        <w:rPr>
          <w:u w:val="none"/>
        </w:rPr>
        <w:t>ntredehoeken</w:t>
      </w:r>
      <w:bookmarkEnd w:id="32"/>
    </w:p>
    <w:p w:rsidR="00076F3A" w:rsidRDefault="00D65AE7">
      <w:pPr>
        <w:rPr>
          <w:rFonts w:ascii="Arial" w:hAnsi="Arial" w:cs="Arial"/>
          <w:sz w:val="20"/>
          <w:szCs w:val="20"/>
        </w:rPr>
      </w:pPr>
      <w:r>
        <w:rPr>
          <w:rFonts w:ascii="Arial" w:hAnsi="Arial" w:cs="Arial"/>
          <w:sz w:val="20"/>
          <w:szCs w:val="20"/>
        </w:rPr>
        <w:t xml:space="preserve">De intredehoeken die worden toegepast, zijn afhankelijk van de te plaatsen leidingen en de boormachines. De richting gevende intredehoeken in ontwerp zijn: </w:t>
      </w:r>
    </w:p>
    <w:p w:rsidR="00076F3A" w:rsidRDefault="00D65AE7">
      <w:pPr>
        <w:pStyle w:val="Lijstalinea"/>
        <w:numPr>
          <w:ilvl w:val="0"/>
          <w:numId w:val="10"/>
        </w:numPr>
        <w:rPr>
          <w:rFonts w:ascii="Arial" w:hAnsi="Arial" w:cs="Arial"/>
          <w:sz w:val="20"/>
          <w:szCs w:val="20"/>
        </w:rPr>
      </w:pPr>
      <w:r>
        <w:rPr>
          <w:rFonts w:ascii="Arial" w:hAnsi="Arial" w:cs="Arial"/>
          <w:sz w:val="20"/>
          <w:szCs w:val="20"/>
        </w:rPr>
        <w:t>Staal: 10°</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PE-leidingen: 7°-  22°</w:t>
      </w:r>
    </w:p>
    <w:p w:rsidR="00076F3A" w:rsidRDefault="00D65AE7">
      <w:pPr>
        <w:pStyle w:val="Lijstalinea"/>
        <w:numPr>
          <w:ilvl w:val="0"/>
          <w:numId w:val="10"/>
        </w:numPr>
        <w:spacing w:before="120"/>
        <w:ind w:left="714" w:hanging="357"/>
        <w:contextualSpacing w:val="0"/>
        <w:rPr>
          <w:rFonts w:ascii="Arial" w:hAnsi="Arial" w:cs="Arial"/>
          <w:sz w:val="20"/>
          <w:szCs w:val="20"/>
        </w:rPr>
      </w:pPr>
      <w:proofErr w:type="spellStart"/>
      <w:r>
        <w:rPr>
          <w:rFonts w:ascii="Arial" w:hAnsi="Arial" w:cs="Arial"/>
          <w:sz w:val="20"/>
          <w:szCs w:val="20"/>
        </w:rPr>
        <w:t>Ductiel</w:t>
      </w:r>
      <w:proofErr w:type="spellEnd"/>
      <w:r>
        <w:rPr>
          <w:rFonts w:ascii="Arial" w:hAnsi="Arial" w:cs="Arial"/>
          <w:sz w:val="20"/>
          <w:szCs w:val="20"/>
        </w:rPr>
        <w:t xml:space="preserve"> gietijzer: 15° </w:t>
      </w:r>
    </w:p>
    <w:p w:rsidR="00076F3A" w:rsidRDefault="00076F3A">
      <w:pPr>
        <w:pStyle w:val="Lijstalinea"/>
        <w:spacing w:before="120"/>
        <w:ind w:left="714"/>
        <w:contextualSpacing w:val="0"/>
        <w:rPr>
          <w:rFonts w:ascii="Arial" w:hAnsi="Arial" w:cs="Arial"/>
          <w:sz w:val="20"/>
          <w:szCs w:val="20"/>
        </w:rPr>
      </w:pPr>
    </w:p>
    <w:p w:rsidR="00076F3A" w:rsidRDefault="00D65AE7">
      <w:pPr>
        <w:rPr>
          <w:rFonts w:ascii="Arial" w:hAnsi="Arial" w:cs="Arial"/>
          <w:sz w:val="20"/>
          <w:szCs w:val="20"/>
        </w:rPr>
      </w:pPr>
      <w:r>
        <w:rPr>
          <w:rFonts w:ascii="Arial" w:hAnsi="Arial" w:cs="Arial"/>
          <w:sz w:val="20"/>
          <w:szCs w:val="20"/>
        </w:rPr>
        <w:t>Hoe kleiner de intredehoek, hoe groter de kans bestaat op verzakking van het maaiveld in de omgeving van de intredeput en op blow-out.</w:t>
      </w:r>
    </w:p>
    <w:p w:rsidR="00EC0145" w:rsidRDefault="00EC0145">
      <w:pPr>
        <w:rPr>
          <w:rFonts w:ascii="Arial" w:hAnsi="Arial" w:cs="Arial"/>
          <w:sz w:val="20"/>
          <w:szCs w:val="20"/>
        </w:rPr>
      </w:pPr>
    </w:p>
    <w:p w:rsidR="00EC0145" w:rsidRDefault="00EC0145">
      <w:pPr>
        <w:rPr>
          <w:rFonts w:ascii="Arial" w:hAnsi="Arial" w:cs="Arial"/>
          <w:sz w:val="20"/>
          <w:szCs w:val="20"/>
        </w:rPr>
      </w:pPr>
    </w:p>
    <w:p w:rsidR="00076F3A" w:rsidRDefault="00D65AE7">
      <w:pPr>
        <w:pStyle w:val="Kop2"/>
        <w:tabs>
          <w:tab w:val="clear" w:pos="340"/>
          <w:tab w:val="clear" w:pos="1531"/>
        </w:tabs>
        <w:rPr>
          <w:u w:val="none"/>
        </w:rPr>
      </w:pPr>
      <w:bookmarkStart w:id="33" w:name="_Toc349240235"/>
      <w:bookmarkStart w:id="34" w:name="_Toc350788412"/>
      <w:r>
        <w:rPr>
          <w:u w:val="none"/>
        </w:rPr>
        <w:lastRenderedPageBreak/>
        <w:t>Uittredehoeken</w:t>
      </w:r>
      <w:bookmarkEnd w:id="33"/>
      <w:bookmarkEnd w:id="34"/>
    </w:p>
    <w:p w:rsidR="00076F3A" w:rsidRDefault="00D65AE7">
      <w:pPr>
        <w:rPr>
          <w:rFonts w:ascii="Arial" w:hAnsi="Arial" w:cs="Arial"/>
          <w:sz w:val="20"/>
          <w:szCs w:val="20"/>
        </w:rPr>
      </w:pPr>
      <w:r>
        <w:rPr>
          <w:rFonts w:ascii="Arial" w:hAnsi="Arial" w:cs="Arial"/>
          <w:sz w:val="20"/>
          <w:szCs w:val="20"/>
        </w:rPr>
        <w:t xml:space="preserve">De uittredehoeken die worden toegepast, zijn afhankelijk van de te plaatsen leidingen en de boormachines. De richtinggevende uittredehoeken in ontwerp zijn: </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Staal: 8°</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PE-leidingen: 7° -  22°</w:t>
      </w:r>
    </w:p>
    <w:p w:rsidR="00076F3A" w:rsidRDefault="00D65AE7">
      <w:pPr>
        <w:pStyle w:val="Lijstalinea"/>
        <w:numPr>
          <w:ilvl w:val="0"/>
          <w:numId w:val="10"/>
        </w:numPr>
        <w:spacing w:before="120"/>
        <w:ind w:left="714" w:hanging="357"/>
        <w:contextualSpacing w:val="0"/>
        <w:rPr>
          <w:rFonts w:ascii="Arial" w:hAnsi="Arial" w:cs="Arial"/>
          <w:sz w:val="20"/>
          <w:szCs w:val="20"/>
        </w:rPr>
      </w:pPr>
      <w:proofErr w:type="spellStart"/>
      <w:r>
        <w:rPr>
          <w:rFonts w:ascii="Arial" w:hAnsi="Arial" w:cs="Arial"/>
          <w:sz w:val="20"/>
          <w:szCs w:val="20"/>
        </w:rPr>
        <w:t>Ductiel</w:t>
      </w:r>
      <w:proofErr w:type="spellEnd"/>
      <w:r>
        <w:rPr>
          <w:rFonts w:ascii="Arial" w:hAnsi="Arial" w:cs="Arial"/>
          <w:sz w:val="20"/>
          <w:szCs w:val="20"/>
        </w:rPr>
        <w:t xml:space="preserve"> gietijzer: 15° </w:t>
      </w:r>
    </w:p>
    <w:p w:rsidR="00076F3A" w:rsidRDefault="00076F3A">
      <w:pPr>
        <w:pStyle w:val="Lijstalinea"/>
        <w:spacing w:before="120"/>
        <w:ind w:left="714"/>
        <w:contextualSpacing w:val="0"/>
        <w:rPr>
          <w:rFonts w:ascii="Arial" w:hAnsi="Arial" w:cs="Arial"/>
          <w:sz w:val="20"/>
          <w:szCs w:val="20"/>
        </w:rPr>
      </w:pPr>
    </w:p>
    <w:p w:rsidR="00076F3A" w:rsidRDefault="00D65AE7">
      <w:pPr>
        <w:rPr>
          <w:rFonts w:ascii="Arial" w:hAnsi="Arial" w:cs="Arial"/>
          <w:sz w:val="20"/>
          <w:szCs w:val="20"/>
        </w:rPr>
      </w:pPr>
      <w:r>
        <w:rPr>
          <w:rFonts w:ascii="Arial" w:hAnsi="Arial" w:cs="Arial"/>
          <w:sz w:val="20"/>
          <w:szCs w:val="20"/>
        </w:rPr>
        <w:t>Hoe kleiner de uittredehoek, hoe groter de kans bestaat op verzakking van het maaiveld in de omgeving van de uittredeput en op blow-out.</w:t>
      </w:r>
    </w:p>
    <w:p w:rsidR="00076F3A" w:rsidRDefault="00D65AE7">
      <w:pPr>
        <w:pStyle w:val="Kop1"/>
        <w:tabs>
          <w:tab w:val="clear" w:pos="1134"/>
          <w:tab w:val="clear" w:pos="1701"/>
        </w:tabs>
        <w:rPr>
          <w:u w:val="none"/>
        </w:rPr>
      </w:pPr>
      <w:bookmarkStart w:id="35" w:name="_Toc350788413"/>
      <w:bookmarkEnd w:id="29"/>
      <w:r>
        <w:rPr>
          <w:u w:val="none"/>
        </w:rPr>
        <w:t>BEPALEN VAN DE KROMTESTRAAL Rmin</w:t>
      </w:r>
      <w:bookmarkEnd w:id="35"/>
    </w:p>
    <w:p w:rsidR="00076F3A" w:rsidRDefault="00D65AE7">
      <w:pPr>
        <w:pStyle w:val="Kop2"/>
        <w:tabs>
          <w:tab w:val="clear" w:pos="340"/>
        </w:tabs>
        <w:rPr>
          <w:u w:val="none"/>
        </w:rPr>
      </w:pPr>
      <w:bookmarkStart w:id="36" w:name="_Toc307997407"/>
      <w:bookmarkStart w:id="37" w:name="_Toc349240237"/>
      <w:bookmarkStart w:id="38" w:name="_Toc350788414"/>
      <w:r>
        <w:rPr>
          <w:u w:val="none"/>
        </w:rPr>
        <w:t>Algemeen</w:t>
      </w:r>
      <w:bookmarkEnd w:id="36"/>
      <w:bookmarkEnd w:id="37"/>
      <w:bookmarkEnd w:id="38"/>
    </w:p>
    <w:p w:rsidR="00076F3A" w:rsidRDefault="00D65AE7">
      <w:pPr>
        <w:rPr>
          <w:rFonts w:ascii="Arial" w:hAnsi="Arial" w:cs="Arial"/>
          <w:sz w:val="20"/>
          <w:szCs w:val="20"/>
        </w:rPr>
      </w:pPr>
      <w:r>
        <w:rPr>
          <w:rFonts w:ascii="Arial" w:hAnsi="Arial" w:cs="Arial"/>
          <w:sz w:val="20"/>
          <w:szCs w:val="20"/>
        </w:rPr>
        <w:t>Bij het bepalen van de kromtestraal moet men rekening houden met drie parameters:</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De minimale haalbare kromtestraal van de boorstangen.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De minimale kromtestraal van de te plaatsen leiding.</w:t>
      </w:r>
    </w:p>
    <w:p w:rsidR="00076F3A" w:rsidRDefault="00D65AE7">
      <w:pPr>
        <w:pStyle w:val="Lijstalinea"/>
        <w:numPr>
          <w:ilvl w:val="0"/>
          <w:numId w:val="10"/>
        </w:numPr>
        <w:spacing w:before="120" w:after="120"/>
        <w:ind w:left="714" w:hanging="357"/>
        <w:contextualSpacing w:val="0"/>
        <w:rPr>
          <w:rFonts w:ascii="Arial" w:hAnsi="Arial" w:cs="Arial"/>
          <w:sz w:val="20"/>
          <w:szCs w:val="20"/>
        </w:rPr>
      </w:pPr>
      <w:r>
        <w:rPr>
          <w:rFonts w:ascii="Arial" w:hAnsi="Arial" w:cs="Arial"/>
          <w:sz w:val="20"/>
          <w:szCs w:val="20"/>
        </w:rPr>
        <w:t>Het al dan niet boren met steering tool via het uitleggen van artificiële magnetische velden of via optische gyroscoop.</w:t>
      </w:r>
    </w:p>
    <w:p w:rsidR="00076F3A" w:rsidRDefault="00D65AE7">
      <w:pPr>
        <w:rPr>
          <w:rFonts w:ascii="Arial" w:hAnsi="Arial" w:cs="Arial"/>
          <w:sz w:val="20"/>
          <w:szCs w:val="20"/>
        </w:rPr>
      </w:pPr>
      <w:r>
        <w:rPr>
          <w:rFonts w:ascii="Arial" w:hAnsi="Arial" w:cs="Arial"/>
          <w:sz w:val="20"/>
          <w:szCs w:val="20"/>
        </w:rPr>
        <w:t>De grootste van deze drie kromtestralen is de minimale kromtestraal die kan worden gehanteerd bij het uitvoeren van een horizontaal gestuurde boring.</w:t>
      </w:r>
    </w:p>
    <w:p w:rsidR="00076F3A" w:rsidRDefault="00D65AE7">
      <w:pPr>
        <w:rPr>
          <w:rFonts w:ascii="Arial" w:hAnsi="Arial" w:cs="Arial"/>
          <w:sz w:val="20"/>
          <w:szCs w:val="20"/>
        </w:rPr>
      </w:pPr>
      <w:r>
        <w:rPr>
          <w:rFonts w:ascii="Arial" w:hAnsi="Arial" w:cs="Arial"/>
          <w:sz w:val="20"/>
          <w:szCs w:val="20"/>
        </w:rPr>
        <w:t xml:space="preserve">Indien er tijdens het nemen van de verticale kromtestraal er eveneens een horizontale kromtestraal wordt toegepast, resulteert dit in een gecombineerde kromtestraal. In dit geval is de gecombineerde kromtestraal mede bepalend in plaats van de verticale of horizontale kromtestraal. </w:t>
      </w:r>
    </w:p>
    <w:p w:rsidR="00076F3A" w:rsidRDefault="00D65AE7">
      <w:pPr>
        <w:rPr>
          <w:rFonts w:ascii="Arial" w:hAnsi="Arial" w:cs="Arial"/>
          <w:sz w:val="20"/>
          <w:szCs w:val="20"/>
        </w:rPr>
      </w:pPr>
      <w:r>
        <w:rPr>
          <w:rFonts w:ascii="Arial" w:hAnsi="Arial" w:cs="Arial"/>
          <w:sz w:val="20"/>
          <w:szCs w:val="20"/>
        </w:rPr>
        <w:t>Bij het boren met steering tool wordt, als gevolg van de meetunit vooraan aan de boorstangen, de kleinste ontwerpkromtestraal 150 meter.</w:t>
      </w:r>
    </w:p>
    <w:p w:rsidR="00076F3A" w:rsidRDefault="00D65AE7">
      <w:pPr>
        <w:rPr>
          <w:rFonts w:ascii="Arial" w:hAnsi="Arial" w:cs="Arial"/>
          <w:sz w:val="20"/>
          <w:szCs w:val="20"/>
        </w:rPr>
      </w:pPr>
      <w:r>
        <w:rPr>
          <w:rFonts w:ascii="Arial" w:hAnsi="Arial" w:cs="Arial"/>
          <w:sz w:val="20"/>
          <w:szCs w:val="20"/>
        </w:rPr>
        <w:t xml:space="preserve">Te kleine kromtestralen laten moeilijk of geen correcties van de boorlijn toe waardoor het aan te raden is de kromtestraal bij ontwerp groter te nemen dan de minimum kromtestraal van de boorstangen. </w:t>
      </w:r>
    </w:p>
    <w:p w:rsidR="00076F3A" w:rsidRDefault="00D65AE7">
      <w:pPr>
        <w:pStyle w:val="Kop2"/>
        <w:tabs>
          <w:tab w:val="clear" w:pos="340"/>
          <w:tab w:val="clear" w:pos="1531"/>
        </w:tabs>
        <w:rPr>
          <w:u w:val="none"/>
        </w:rPr>
      </w:pPr>
      <w:bookmarkStart w:id="39" w:name="_Toc307997408"/>
      <w:bookmarkStart w:id="40" w:name="_Toc349240238"/>
      <w:bookmarkStart w:id="41" w:name="_Toc350788415"/>
      <w:r>
        <w:rPr>
          <w:u w:val="none"/>
        </w:rPr>
        <w:t>PE-leidingen</w:t>
      </w:r>
      <w:bookmarkEnd w:id="39"/>
      <w:bookmarkEnd w:id="40"/>
      <w:bookmarkEnd w:id="41"/>
    </w:p>
    <w:p w:rsidR="00076F3A" w:rsidRDefault="00D65AE7">
      <w:pPr>
        <w:rPr>
          <w:rFonts w:ascii="Arial" w:hAnsi="Arial" w:cs="Arial"/>
          <w:sz w:val="20"/>
          <w:szCs w:val="20"/>
        </w:rPr>
      </w:pPr>
      <w:r>
        <w:rPr>
          <w:rFonts w:ascii="Arial" w:hAnsi="Arial" w:cs="Arial"/>
          <w:sz w:val="20"/>
          <w:szCs w:val="20"/>
        </w:rPr>
        <w:t>De minimale kromtestraal die kan gebruikt worden is 100 keer de buitendiameter van de PE leiding.</w:t>
      </w:r>
    </w:p>
    <w:p w:rsidR="00076F3A" w:rsidRDefault="00D65AE7">
      <w:pPr>
        <w:pStyle w:val="Kop2"/>
        <w:tabs>
          <w:tab w:val="clear" w:pos="340"/>
          <w:tab w:val="clear" w:pos="1531"/>
        </w:tabs>
        <w:rPr>
          <w:u w:val="none"/>
        </w:rPr>
      </w:pPr>
      <w:r>
        <w:rPr>
          <w:u w:val="none"/>
        </w:rPr>
        <w:t>DUCTIEL GIETIJZER leidingen</w:t>
      </w:r>
    </w:p>
    <w:p w:rsidR="00076F3A" w:rsidRDefault="00D65AE7">
      <w:pPr>
        <w:rPr>
          <w:rFonts w:ascii="Arial" w:hAnsi="Arial" w:cs="Arial"/>
          <w:sz w:val="20"/>
          <w:szCs w:val="20"/>
        </w:rPr>
      </w:pPr>
      <w:r>
        <w:rPr>
          <w:rFonts w:ascii="Arial" w:hAnsi="Arial" w:cs="Arial"/>
          <w:sz w:val="20"/>
          <w:szCs w:val="20"/>
        </w:rPr>
        <w:t xml:space="preserve">Bij </w:t>
      </w:r>
      <w:proofErr w:type="spellStart"/>
      <w:r>
        <w:rPr>
          <w:rFonts w:ascii="Arial" w:hAnsi="Arial" w:cs="Arial"/>
          <w:sz w:val="20"/>
          <w:szCs w:val="20"/>
        </w:rPr>
        <w:t>ductiel</w:t>
      </w:r>
      <w:proofErr w:type="spellEnd"/>
      <w:r>
        <w:rPr>
          <w:rFonts w:ascii="Arial" w:hAnsi="Arial" w:cs="Arial"/>
          <w:sz w:val="20"/>
          <w:szCs w:val="20"/>
        </w:rPr>
        <w:t xml:space="preserve"> gietijzer zijn de minimale kromtestralen die kunnen gebruikt worden, afhankelijk van de kromtestraal van de boorstangen en van de toelaatbare kromtestralen van de te plaatsen leidingen. </w:t>
      </w:r>
    </w:p>
    <w:p w:rsidR="00076F3A" w:rsidRDefault="00D65AE7">
      <w:pPr>
        <w:rPr>
          <w:rFonts w:ascii="Arial" w:hAnsi="Arial" w:cs="Arial"/>
          <w:sz w:val="20"/>
          <w:szCs w:val="20"/>
        </w:rPr>
      </w:pPr>
      <w:r>
        <w:rPr>
          <w:rFonts w:ascii="Arial" w:hAnsi="Arial" w:cs="Arial"/>
          <w:sz w:val="20"/>
          <w:szCs w:val="20"/>
        </w:rPr>
        <w:t>De toelaatbare kromtestralen van de te plaatsen leidingen zijn afhankelijk van de diameter van de buis.</w:t>
      </w:r>
    </w:p>
    <w:tbl>
      <w:tblPr>
        <w:tblW w:w="707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538"/>
        <w:gridCol w:w="3538"/>
      </w:tblGrid>
      <w:tr w:rsidR="00076F3A">
        <w:trPr>
          <w:trHeight w:val="361"/>
        </w:trPr>
        <w:tc>
          <w:tcPr>
            <w:tcW w:w="3538" w:type="dxa"/>
            <w:tcMar>
              <w:top w:w="0" w:type="dxa"/>
              <w:left w:w="108" w:type="dxa"/>
              <w:bottom w:w="0" w:type="dxa"/>
              <w:right w:w="108" w:type="dxa"/>
            </w:tcMar>
            <w:hideMark/>
          </w:tcPr>
          <w:p w:rsidR="00076F3A" w:rsidRDefault="00D65AE7">
            <w:pPr>
              <w:jc w:val="center"/>
              <w:rPr>
                <w:sz w:val="24"/>
                <w:szCs w:val="24"/>
              </w:rPr>
            </w:pPr>
            <w:r>
              <w:lastRenderedPageBreak/>
              <w:t>DN</w:t>
            </w:r>
          </w:p>
        </w:tc>
        <w:tc>
          <w:tcPr>
            <w:tcW w:w="3538" w:type="dxa"/>
          </w:tcPr>
          <w:p w:rsidR="00076F3A" w:rsidRDefault="00D65AE7">
            <w:pPr>
              <w:jc w:val="center"/>
              <w:rPr>
                <w:sz w:val="24"/>
                <w:szCs w:val="24"/>
              </w:rPr>
            </w:pPr>
            <w:proofErr w:type="spellStart"/>
            <w:r>
              <w:t>R</w:t>
            </w:r>
            <w:r>
              <w:rPr>
                <w:sz w:val="18"/>
                <w:szCs w:val="18"/>
              </w:rPr>
              <w:t>min</w:t>
            </w:r>
            <w:proofErr w:type="spellEnd"/>
          </w:p>
        </w:tc>
      </w:tr>
      <w:tr w:rsidR="00076F3A">
        <w:trPr>
          <w:trHeight w:val="361"/>
        </w:trPr>
        <w:tc>
          <w:tcPr>
            <w:tcW w:w="3538" w:type="dxa"/>
            <w:tcMar>
              <w:top w:w="0" w:type="dxa"/>
              <w:left w:w="108" w:type="dxa"/>
              <w:bottom w:w="0" w:type="dxa"/>
              <w:right w:w="108" w:type="dxa"/>
            </w:tcMar>
            <w:vAlign w:val="bottom"/>
            <w:hideMark/>
          </w:tcPr>
          <w:p w:rsidR="00076F3A" w:rsidRDefault="00D65AE7">
            <w:pPr>
              <w:spacing w:line="300" w:lineRule="atLeast"/>
              <w:jc w:val="center"/>
              <w:rPr>
                <w:sz w:val="24"/>
                <w:szCs w:val="24"/>
              </w:rPr>
            </w:pPr>
            <w:r>
              <w:t>DN ≤ 150 mm</w:t>
            </w:r>
          </w:p>
        </w:tc>
        <w:tc>
          <w:tcPr>
            <w:tcW w:w="3538" w:type="dxa"/>
            <w:vAlign w:val="center"/>
          </w:tcPr>
          <w:p w:rsidR="00076F3A" w:rsidRDefault="00D65AE7">
            <w:pPr>
              <w:spacing w:line="300" w:lineRule="atLeast"/>
              <w:jc w:val="center"/>
              <w:rPr>
                <w:sz w:val="24"/>
                <w:szCs w:val="24"/>
              </w:rPr>
            </w:pPr>
            <w:r>
              <w:t>69</w:t>
            </w:r>
          </w:p>
        </w:tc>
      </w:tr>
      <w:tr w:rsidR="00076F3A">
        <w:trPr>
          <w:trHeight w:val="361"/>
        </w:trPr>
        <w:tc>
          <w:tcPr>
            <w:tcW w:w="3538" w:type="dxa"/>
            <w:tcMar>
              <w:top w:w="0" w:type="dxa"/>
              <w:left w:w="108" w:type="dxa"/>
              <w:bottom w:w="0" w:type="dxa"/>
              <w:right w:w="108" w:type="dxa"/>
            </w:tcMar>
            <w:vAlign w:val="center"/>
            <w:hideMark/>
          </w:tcPr>
          <w:p w:rsidR="00076F3A" w:rsidRDefault="00D65AE7">
            <w:pPr>
              <w:spacing w:line="300" w:lineRule="atLeast"/>
              <w:ind w:left="720"/>
              <w:jc w:val="center"/>
              <w:rPr>
                <w:sz w:val="24"/>
                <w:szCs w:val="24"/>
              </w:rPr>
            </w:pPr>
            <w:r>
              <w:t>200 ≤ DN ≤ 300 mm</w:t>
            </w:r>
          </w:p>
        </w:tc>
        <w:tc>
          <w:tcPr>
            <w:tcW w:w="3538" w:type="dxa"/>
            <w:vAlign w:val="center"/>
          </w:tcPr>
          <w:p w:rsidR="00076F3A" w:rsidRDefault="00D65AE7">
            <w:pPr>
              <w:spacing w:line="300" w:lineRule="atLeast"/>
              <w:jc w:val="center"/>
              <w:rPr>
                <w:sz w:val="24"/>
                <w:szCs w:val="24"/>
              </w:rPr>
            </w:pPr>
            <w:r>
              <w:t>86</w:t>
            </w:r>
          </w:p>
        </w:tc>
      </w:tr>
      <w:tr w:rsidR="00076F3A">
        <w:trPr>
          <w:trHeight w:val="361"/>
        </w:trPr>
        <w:tc>
          <w:tcPr>
            <w:tcW w:w="3538" w:type="dxa"/>
            <w:tcMar>
              <w:top w:w="0" w:type="dxa"/>
              <w:left w:w="108" w:type="dxa"/>
              <w:bottom w:w="0" w:type="dxa"/>
              <w:right w:w="108" w:type="dxa"/>
            </w:tcMar>
            <w:vAlign w:val="center"/>
            <w:hideMark/>
          </w:tcPr>
          <w:p w:rsidR="00076F3A" w:rsidRDefault="00D65AE7">
            <w:pPr>
              <w:spacing w:line="300" w:lineRule="atLeast"/>
              <w:jc w:val="center"/>
              <w:rPr>
                <w:sz w:val="24"/>
                <w:szCs w:val="24"/>
              </w:rPr>
            </w:pPr>
            <w:r>
              <w:t>400 ≤ DN ≤ 500 mm</w:t>
            </w:r>
          </w:p>
        </w:tc>
        <w:tc>
          <w:tcPr>
            <w:tcW w:w="3538" w:type="dxa"/>
            <w:vAlign w:val="center"/>
          </w:tcPr>
          <w:p w:rsidR="00076F3A" w:rsidRDefault="00D65AE7">
            <w:pPr>
              <w:jc w:val="center"/>
              <w:rPr>
                <w:sz w:val="24"/>
                <w:szCs w:val="24"/>
              </w:rPr>
            </w:pPr>
            <w:r>
              <w:t>115</w:t>
            </w:r>
          </w:p>
        </w:tc>
      </w:tr>
      <w:tr w:rsidR="00076F3A">
        <w:trPr>
          <w:trHeight w:val="361"/>
        </w:trPr>
        <w:tc>
          <w:tcPr>
            <w:tcW w:w="3538" w:type="dxa"/>
            <w:tcMar>
              <w:top w:w="0" w:type="dxa"/>
              <w:left w:w="108" w:type="dxa"/>
              <w:bottom w:w="0" w:type="dxa"/>
              <w:right w:w="108" w:type="dxa"/>
            </w:tcMar>
            <w:vAlign w:val="center"/>
            <w:hideMark/>
          </w:tcPr>
          <w:p w:rsidR="00076F3A" w:rsidRDefault="00D65AE7">
            <w:pPr>
              <w:spacing w:line="300" w:lineRule="atLeast"/>
              <w:jc w:val="center"/>
              <w:rPr>
                <w:sz w:val="24"/>
                <w:szCs w:val="24"/>
              </w:rPr>
            </w:pPr>
            <w:r>
              <w:t>600 ≤ DN ≤ 700 mm</w:t>
            </w:r>
          </w:p>
        </w:tc>
        <w:tc>
          <w:tcPr>
            <w:tcW w:w="3538" w:type="dxa"/>
            <w:vAlign w:val="center"/>
          </w:tcPr>
          <w:p w:rsidR="00076F3A" w:rsidRDefault="00D65AE7">
            <w:pPr>
              <w:jc w:val="center"/>
              <w:rPr>
                <w:sz w:val="24"/>
                <w:szCs w:val="24"/>
              </w:rPr>
            </w:pPr>
            <w:r>
              <w:t>172</w:t>
            </w:r>
          </w:p>
        </w:tc>
      </w:tr>
      <w:tr w:rsidR="00076F3A">
        <w:trPr>
          <w:trHeight w:val="371"/>
        </w:trPr>
        <w:tc>
          <w:tcPr>
            <w:tcW w:w="3538" w:type="dxa"/>
            <w:tcMar>
              <w:top w:w="0" w:type="dxa"/>
              <w:left w:w="108" w:type="dxa"/>
              <w:bottom w:w="0" w:type="dxa"/>
              <w:right w:w="108" w:type="dxa"/>
            </w:tcMar>
            <w:vAlign w:val="center"/>
            <w:hideMark/>
          </w:tcPr>
          <w:p w:rsidR="00076F3A" w:rsidRDefault="00D65AE7">
            <w:pPr>
              <w:spacing w:line="300" w:lineRule="atLeast"/>
              <w:jc w:val="center"/>
              <w:rPr>
                <w:sz w:val="24"/>
                <w:szCs w:val="24"/>
              </w:rPr>
            </w:pPr>
            <w:r>
              <w:t>800 ≤ DN ≤ 1000 mm</w:t>
            </w:r>
          </w:p>
        </w:tc>
        <w:tc>
          <w:tcPr>
            <w:tcW w:w="3538" w:type="dxa"/>
            <w:vAlign w:val="center"/>
          </w:tcPr>
          <w:p w:rsidR="00076F3A" w:rsidRDefault="00D65AE7">
            <w:pPr>
              <w:jc w:val="center"/>
              <w:rPr>
                <w:sz w:val="24"/>
                <w:szCs w:val="24"/>
              </w:rPr>
            </w:pPr>
            <w:r>
              <w:t>230</w:t>
            </w:r>
          </w:p>
        </w:tc>
      </w:tr>
    </w:tbl>
    <w:p w:rsidR="00076F3A" w:rsidRDefault="00D65AE7">
      <w:pPr>
        <w:pStyle w:val="Kop2"/>
        <w:tabs>
          <w:tab w:val="clear" w:pos="340"/>
          <w:tab w:val="clear" w:pos="1531"/>
        </w:tabs>
        <w:rPr>
          <w:u w:val="none"/>
        </w:rPr>
      </w:pPr>
      <w:bookmarkStart w:id="42" w:name="_Toc307997409"/>
      <w:bookmarkStart w:id="43" w:name="_Toc349240239"/>
      <w:bookmarkStart w:id="44" w:name="_Toc350788416"/>
      <w:r>
        <w:rPr>
          <w:u w:val="none"/>
        </w:rPr>
        <w:t>Stalen leidingen</w:t>
      </w:r>
      <w:bookmarkEnd w:id="42"/>
      <w:bookmarkEnd w:id="43"/>
      <w:bookmarkEnd w:id="44"/>
    </w:p>
    <w:p w:rsidR="00076F3A" w:rsidRDefault="00D65AE7">
      <w:pPr>
        <w:rPr>
          <w:rFonts w:ascii="Arial" w:hAnsi="Arial" w:cs="Arial"/>
          <w:sz w:val="20"/>
          <w:szCs w:val="20"/>
        </w:rPr>
      </w:pPr>
      <w:r>
        <w:rPr>
          <w:rFonts w:ascii="Arial" w:hAnsi="Arial" w:cs="Arial"/>
          <w:sz w:val="20"/>
          <w:szCs w:val="20"/>
        </w:rPr>
        <w:t xml:space="preserve">De minimale kromtestraal die kan gebruikt worden bij het plaatsen van stalen leidingen is afhankelijk van de te plaatsen stalen leidingen. </w:t>
      </w:r>
    </w:p>
    <w:p w:rsidR="00076F3A" w:rsidRDefault="00D65AE7">
      <w:pPr>
        <w:rPr>
          <w:rFonts w:ascii="Arial" w:hAnsi="Arial" w:cs="Arial"/>
          <w:sz w:val="20"/>
          <w:szCs w:val="20"/>
        </w:rPr>
      </w:pPr>
      <w:r>
        <w:rPr>
          <w:rFonts w:ascii="Arial" w:hAnsi="Arial" w:cs="Arial"/>
          <w:sz w:val="20"/>
          <w:szCs w:val="20"/>
        </w:rPr>
        <w:t xml:space="preserve">Voor het berekenen van de minimale kromtestralen bij stalen leidingen wordt als vuistregel de </w:t>
      </w:r>
      <w:r>
        <w:rPr>
          <w:rFonts w:ascii="Arial" w:hAnsi="Arial" w:cs="Arial"/>
          <w:b/>
          <w:sz w:val="20"/>
          <w:szCs w:val="20"/>
        </w:rPr>
        <w:t>diameter van de leiding</w:t>
      </w:r>
      <w:r>
        <w:rPr>
          <w:rFonts w:ascii="Arial" w:hAnsi="Arial" w:cs="Arial"/>
          <w:sz w:val="20"/>
          <w:szCs w:val="20"/>
        </w:rPr>
        <w:t xml:space="preserve"> (in m) vermenigvuldigd met minimum </w:t>
      </w:r>
      <w:r>
        <w:rPr>
          <w:rFonts w:ascii="Arial" w:hAnsi="Arial" w:cs="Arial"/>
          <w:b/>
          <w:sz w:val="20"/>
          <w:szCs w:val="20"/>
        </w:rPr>
        <w:t>factor 1200</w:t>
      </w:r>
      <w:r>
        <w:rPr>
          <w:rFonts w:ascii="Arial" w:hAnsi="Arial" w:cs="Arial"/>
          <w:sz w:val="20"/>
          <w:szCs w:val="20"/>
        </w:rPr>
        <w:t>.</w:t>
      </w:r>
    </w:p>
    <w:p w:rsidR="00076F3A" w:rsidRDefault="00D65AE7">
      <w:pPr>
        <w:rPr>
          <w:rFonts w:ascii="Arial" w:hAnsi="Arial" w:cs="Arial"/>
          <w:sz w:val="20"/>
          <w:szCs w:val="20"/>
          <w:u w:val="single"/>
        </w:rPr>
      </w:pPr>
      <w:r>
        <w:rPr>
          <w:rFonts w:ascii="Arial" w:hAnsi="Arial" w:cs="Arial"/>
          <w:sz w:val="20"/>
          <w:szCs w:val="20"/>
          <w:u w:val="single"/>
        </w:rPr>
        <w:t>Voorbeeld</w:t>
      </w:r>
    </w:p>
    <w:p w:rsidR="00076F3A" w:rsidRDefault="00D65AE7">
      <w:pPr>
        <w:rPr>
          <w:rFonts w:ascii="Arial" w:hAnsi="Arial" w:cs="Arial"/>
          <w:sz w:val="20"/>
          <w:szCs w:val="20"/>
        </w:rPr>
      </w:pPr>
      <w:r>
        <w:rPr>
          <w:rFonts w:ascii="Arial" w:hAnsi="Arial" w:cs="Arial"/>
          <w:sz w:val="20"/>
          <w:szCs w:val="20"/>
        </w:rPr>
        <w:t xml:space="preserve">ST100  </w:t>
      </w:r>
      <w:proofErr w:type="spellStart"/>
      <w:r>
        <w:rPr>
          <w:rFonts w:ascii="Arial" w:hAnsi="Arial" w:cs="Arial"/>
          <w:sz w:val="20"/>
          <w:szCs w:val="20"/>
        </w:rPr>
        <w:t>dwz</w:t>
      </w:r>
      <w:proofErr w:type="spellEnd"/>
      <w:r>
        <w:rPr>
          <w:rFonts w:ascii="Arial" w:hAnsi="Arial" w:cs="Arial"/>
          <w:sz w:val="20"/>
          <w:szCs w:val="20"/>
        </w:rPr>
        <w:t xml:space="preserve"> de diameter van de te plaatsen stalen leiding = 0.1 m.</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Minimale kromtestraal van de leiding: 0.1 x 1200 = 120 m.</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Minimale kromtestraal bij boren met Steering Tool = 150 m.</w:t>
      </w:r>
    </w:p>
    <w:p w:rsidR="00076F3A" w:rsidRDefault="00D65AE7">
      <w:pPr>
        <w:spacing w:before="120"/>
        <w:rPr>
          <w:rFonts w:ascii="Arial" w:hAnsi="Arial" w:cs="Arial"/>
          <w:sz w:val="20"/>
          <w:szCs w:val="20"/>
        </w:rPr>
      </w:pPr>
      <w:r>
        <w:rPr>
          <w:rFonts w:ascii="Arial" w:hAnsi="Arial" w:cs="Arial"/>
          <w:sz w:val="20"/>
          <w:szCs w:val="20"/>
          <w:u w:val="single"/>
        </w:rPr>
        <w:t>Besluit</w:t>
      </w:r>
      <w:r>
        <w:rPr>
          <w:rFonts w:ascii="Arial" w:hAnsi="Arial" w:cs="Arial"/>
          <w:sz w:val="20"/>
          <w:szCs w:val="20"/>
        </w:rPr>
        <w:t>:</w:t>
      </w:r>
    </w:p>
    <w:p w:rsidR="00076F3A" w:rsidRDefault="00D65AE7">
      <w:pPr>
        <w:rPr>
          <w:rFonts w:ascii="Arial" w:hAnsi="Arial" w:cs="Arial"/>
          <w:sz w:val="20"/>
          <w:szCs w:val="20"/>
        </w:rPr>
      </w:pPr>
      <w:r>
        <w:rPr>
          <w:rFonts w:ascii="Arial" w:hAnsi="Arial" w:cs="Arial"/>
          <w:sz w:val="20"/>
          <w:szCs w:val="20"/>
        </w:rPr>
        <w:t xml:space="preserve">Bij het boren zonder Steering Tool moet minimaal een kromtestraal van 120 meter genomen worden Bij het boren met Steering Tool moet minimaal een kromtestraal van 150 meter genomen worden. </w:t>
      </w:r>
    </w:p>
    <w:p w:rsidR="00076F3A" w:rsidRDefault="00D65AE7">
      <w:pPr>
        <w:pStyle w:val="Kop1"/>
        <w:tabs>
          <w:tab w:val="clear" w:pos="1134"/>
          <w:tab w:val="clear" w:pos="1701"/>
        </w:tabs>
        <w:rPr>
          <w:u w:val="none"/>
        </w:rPr>
      </w:pPr>
      <w:bookmarkStart w:id="45" w:name="_Toc350788417"/>
      <w:bookmarkStart w:id="46" w:name="_Toc307997410"/>
      <w:r>
        <w:rPr>
          <w:u w:val="none"/>
        </w:rPr>
        <w:t>BUNDELS</w:t>
      </w:r>
      <w:bookmarkEnd w:id="45"/>
    </w:p>
    <w:p w:rsidR="00076F3A" w:rsidRDefault="00D65AE7">
      <w:pPr>
        <w:rPr>
          <w:rFonts w:ascii="Arial" w:hAnsi="Arial" w:cs="Arial"/>
          <w:sz w:val="20"/>
          <w:szCs w:val="20"/>
        </w:rPr>
      </w:pPr>
      <w:r>
        <w:rPr>
          <w:rFonts w:ascii="Arial" w:hAnsi="Arial" w:cs="Arial"/>
          <w:sz w:val="20"/>
          <w:szCs w:val="20"/>
        </w:rPr>
        <w:t>Bij een bundelboring worden er meerdere buizen in 1 boorgat geplaatst.</w:t>
      </w:r>
    </w:p>
    <w:p w:rsidR="00076F3A" w:rsidRDefault="00D65AE7">
      <w:pPr>
        <w:rPr>
          <w:rFonts w:ascii="Arial" w:hAnsi="Arial" w:cs="Arial"/>
          <w:sz w:val="20"/>
          <w:szCs w:val="20"/>
        </w:rPr>
      </w:pPr>
      <w:r>
        <w:rPr>
          <w:rFonts w:ascii="Arial" w:hAnsi="Arial" w:cs="Arial"/>
          <w:sz w:val="20"/>
          <w:szCs w:val="20"/>
        </w:rPr>
        <w:t xml:space="preserve">Een gasbuis mag nooit met een </w:t>
      </w:r>
      <w:proofErr w:type="spellStart"/>
      <w:r>
        <w:rPr>
          <w:rFonts w:ascii="Arial" w:hAnsi="Arial" w:cs="Arial"/>
          <w:sz w:val="20"/>
          <w:szCs w:val="20"/>
        </w:rPr>
        <w:t>spanningvoerende</w:t>
      </w:r>
      <w:proofErr w:type="spellEnd"/>
      <w:r>
        <w:rPr>
          <w:rFonts w:ascii="Arial" w:hAnsi="Arial" w:cs="Arial"/>
          <w:sz w:val="20"/>
          <w:szCs w:val="20"/>
        </w:rPr>
        <w:t xml:space="preserve"> kabel in hetzelfde boorgat worden geplaatst.</w:t>
      </w:r>
    </w:p>
    <w:p w:rsidR="00076F3A" w:rsidRPr="00FA4F06" w:rsidRDefault="00D65AE7">
      <w:pPr>
        <w:rPr>
          <w:rFonts w:ascii="Arial" w:hAnsi="Arial" w:cs="Arial"/>
          <w:sz w:val="20"/>
          <w:szCs w:val="20"/>
        </w:rPr>
      </w:pPr>
      <w:r>
        <w:rPr>
          <w:rFonts w:ascii="Arial" w:hAnsi="Arial" w:cs="Arial"/>
          <w:sz w:val="20"/>
          <w:szCs w:val="20"/>
        </w:rPr>
        <w:t>Een stalen buis met een PE-bekleding wordt individueel in een boorgat getrokken zonder andere bijkomende buizen</w:t>
      </w:r>
      <w:r w:rsidR="00080E9E">
        <w:rPr>
          <w:rFonts w:ascii="Arial" w:hAnsi="Arial" w:cs="Arial"/>
          <w:sz w:val="20"/>
          <w:szCs w:val="20"/>
        </w:rPr>
        <w:t xml:space="preserve"> </w:t>
      </w:r>
      <w:r w:rsidR="00080E9E" w:rsidRPr="00FA4F06">
        <w:rPr>
          <w:rFonts w:ascii="Arial" w:hAnsi="Arial" w:cs="Arial"/>
          <w:sz w:val="20"/>
          <w:szCs w:val="20"/>
        </w:rPr>
        <w:t>om beschadigingen aan de bekleding te voorkomen</w:t>
      </w:r>
      <w:r w:rsidRPr="00FA4F06">
        <w:rPr>
          <w:rFonts w:ascii="Arial" w:hAnsi="Arial" w:cs="Arial"/>
          <w:sz w:val="20"/>
          <w:szCs w:val="20"/>
        </w:rPr>
        <w:t>.</w:t>
      </w:r>
    </w:p>
    <w:p w:rsidR="00076F3A" w:rsidRDefault="00D65AE7">
      <w:pPr>
        <w:rPr>
          <w:rFonts w:ascii="Arial" w:hAnsi="Arial" w:cs="Arial"/>
          <w:sz w:val="20"/>
          <w:szCs w:val="20"/>
        </w:rPr>
      </w:pPr>
      <w:r>
        <w:rPr>
          <w:rFonts w:ascii="Arial" w:hAnsi="Arial" w:cs="Arial"/>
          <w:sz w:val="20"/>
          <w:szCs w:val="20"/>
        </w:rPr>
        <w:t xml:space="preserve">Een buizenbundel bestaat minstens uit 3 ongeveer even grote buizen. Wanneer men slechts 2 buizen in de bundel dient te plaatsen, wordt de bundel steeds uitgebreid met een derde buis om de </w:t>
      </w:r>
      <w:proofErr w:type="spellStart"/>
      <w:r>
        <w:rPr>
          <w:rFonts w:ascii="Arial" w:hAnsi="Arial" w:cs="Arial"/>
          <w:sz w:val="20"/>
          <w:szCs w:val="20"/>
        </w:rPr>
        <w:t>annulaire</w:t>
      </w:r>
      <w:proofErr w:type="spellEnd"/>
      <w:r>
        <w:rPr>
          <w:rFonts w:ascii="Arial" w:hAnsi="Arial" w:cs="Arial"/>
          <w:sz w:val="20"/>
          <w:szCs w:val="20"/>
        </w:rPr>
        <w:t xml:space="preserve"> ruimte op te vullen en verzakkingen ter hoogte van het maaiveld boven de boorlijn te vermijden. </w:t>
      </w:r>
    </w:p>
    <w:p w:rsidR="00076F3A" w:rsidRDefault="00D65AE7">
      <w:pPr>
        <w:pStyle w:val="Kop1"/>
        <w:rPr>
          <w:u w:val="none"/>
        </w:rPr>
      </w:pPr>
      <w:bookmarkStart w:id="47" w:name="_Toc350788418"/>
      <w:bookmarkEnd w:id="46"/>
      <w:r>
        <w:rPr>
          <w:u w:val="none"/>
        </w:rPr>
        <w:lastRenderedPageBreak/>
        <w:t xml:space="preserve">MINIMUM DEKKING </w:t>
      </w:r>
      <w:bookmarkEnd w:id="47"/>
    </w:p>
    <w:p w:rsidR="00076F3A" w:rsidRDefault="00D65AE7">
      <w:pPr>
        <w:rPr>
          <w:rFonts w:ascii="Arial" w:hAnsi="Arial" w:cs="Arial"/>
          <w:sz w:val="20"/>
          <w:szCs w:val="20"/>
        </w:rPr>
      </w:pPr>
      <w:r>
        <w:rPr>
          <w:rFonts w:ascii="Arial" w:hAnsi="Arial" w:cs="Arial"/>
          <w:sz w:val="20"/>
          <w:szCs w:val="20"/>
        </w:rPr>
        <w:t>De minimum dekking is afhankelijk van de geologische condities. Als vuistregel geldt dat de minimum dekking 10 maal de diameter van het boorgat bedraagt of minimum 10 maal de diameter van de omhullende cirkel bij een bundel.</w:t>
      </w:r>
      <w:bookmarkEnd w:id="25"/>
      <w:bookmarkEnd w:id="26"/>
    </w:p>
    <w:p w:rsidR="00076F3A" w:rsidRDefault="00D65AE7">
      <w:pPr>
        <w:pStyle w:val="Kop1"/>
        <w:rPr>
          <w:u w:val="none"/>
        </w:rPr>
      </w:pPr>
      <w:bookmarkStart w:id="48" w:name="_Toc350788419"/>
      <w:r>
        <w:rPr>
          <w:u w:val="none"/>
        </w:rPr>
        <w:t>VOORONTWERP</w:t>
      </w:r>
      <w:bookmarkEnd w:id="48"/>
    </w:p>
    <w:p w:rsidR="00076F3A" w:rsidRPr="00FA4F06" w:rsidRDefault="00D65AE7">
      <w:pPr>
        <w:rPr>
          <w:rFonts w:ascii="Arial" w:hAnsi="Arial" w:cs="Arial"/>
          <w:sz w:val="20"/>
          <w:szCs w:val="20"/>
        </w:rPr>
      </w:pPr>
      <w:r>
        <w:rPr>
          <w:rFonts w:ascii="Arial" w:hAnsi="Arial" w:cs="Arial"/>
          <w:sz w:val="20"/>
          <w:szCs w:val="20"/>
        </w:rPr>
        <w:t>Bij het voorontwerp moeten volgende parameters gekend zijn om te zien of de gestuurde boring uitvoerbaar is:</w:t>
      </w:r>
    </w:p>
    <w:p w:rsidR="00076F3A" w:rsidRPr="00FA4F06" w:rsidRDefault="00080E9E">
      <w:pPr>
        <w:pStyle w:val="Lijstalinea"/>
        <w:numPr>
          <w:ilvl w:val="0"/>
          <w:numId w:val="10"/>
        </w:numPr>
        <w:spacing w:before="120"/>
        <w:ind w:left="714" w:hanging="357"/>
        <w:contextualSpacing w:val="0"/>
        <w:rPr>
          <w:rFonts w:ascii="Arial" w:hAnsi="Arial" w:cs="Arial"/>
          <w:sz w:val="20"/>
          <w:szCs w:val="20"/>
        </w:rPr>
      </w:pPr>
      <w:r w:rsidRPr="00FA4F06">
        <w:rPr>
          <w:rFonts w:ascii="Arial" w:hAnsi="Arial" w:cs="Arial"/>
          <w:sz w:val="20"/>
          <w:szCs w:val="20"/>
        </w:rPr>
        <w:t xml:space="preserve">Het </w:t>
      </w:r>
      <w:r w:rsidR="00D65AE7" w:rsidRPr="00FA4F06">
        <w:rPr>
          <w:rFonts w:ascii="Arial" w:hAnsi="Arial" w:cs="Arial"/>
          <w:sz w:val="20"/>
          <w:szCs w:val="20"/>
        </w:rPr>
        <w:t xml:space="preserve">type boring </w:t>
      </w:r>
      <w:r w:rsidRPr="00FA4F06">
        <w:rPr>
          <w:rFonts w:ascii="Arial" w:hAnsi="Arial" w:cs="Arial"/>
          <w:sz w:val="20"/>
          <w:szCs w:val="20"/>
        </w:rPr>
        <w:t>dient bepaald te worden zodat de nodige studies, de uitvoeringsvoorwaarden en de uitvoeringstoleranties bekend zijn.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Wat is de te plaatsen productleiding? Dit bepaalt de intrede- en uittredehoek.</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Wat is de minimale kromtestraal? Dit wordt bepaald door de boorstangen, de productleiding en de toe te passen meetmethode. Hou hierbij ook rekening met gecombineerde kromtestralen.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Wat is de NO-DRILL zone? Hoe diep moet er worden geboord? Hoe ver moet er van kunstwerken worden gebleven, ….? Over welke afstand moet deze diepte worden aangehouden?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 xml:space="preserve">Wat is de minimum tussenafstand bij een parallel uitgevoerde gestuurde boring? </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Kan de te plaatsen leiding of kunnen de te plaatsen leidingen bij een bundel, over de volledige lengte op het maaiveld ter hoogte van het uittredepunt worden uitgelegd? De te plaatsen leidingen worden in één niet onderbroken trekoperatie in het boorgat geplaatst. Onderbreking van de trekoperatie voor het uitvoeren van een lasverbinding is ten stelligste af te raden, maar kan door specifieke en uitzonderlijke eisen van de opdrachtgever worden toegestaan.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Is er voldoende plaats om de boorinstallatie op te stellen?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 xml:space="preserve">Bodemonderzoek via Databank Ondergrond Vlaanderen, geologische kaarten en/of </w:t>
      </w:r>
      <w:proofErr w:type="spellStart"/>
      <w:r>
        <w:rPr>
          <w:rFonts w:ascii="Arial" w:hAnsi="Arial" w:cs="Arial"/>
          <w:sz w:val="20"/>
          <w:szCs w:val="20"/>
        </w:rPr>
        <w:t>grondmechanische</w:t>
      </w:r>
      <w:proofErr w:type="spellEnd"/>
      <w:r>
        <w:rPr>
          <w:rFonts w:ascii="Arial" w:hAnsi="Arial" w:cs="Arial"/>
          <w:sz w:val="20"/>
          <w:szCs w:val="20"/>
        </w:rPr>
        <w:t xml:space="preserve"> kaarten. </w:t>
      </w:r>
    </w:p>
    <w:p w:rsidR="00076F3A" w:rsidRDefault="00D65AE7">
      <w:pPr>
        <w:pStyle w:val="Kop1"/>
        <w:tabs>
          <w:tab w:val="clear" w:pos="1134"/>
          <w:tab w:val="clear" w:pos="1701"/>
        </w:tabs>
        <w:rPr>
          <w:u w:val="none"/>
        </w:rPr>
      </w:pPr>
      <w:bookmarkStart w:id="49" w:name="_Toc350788420"/>
      <w:r>
        <w:rPr>
          <w:u w:val="none"/>
        </w:rPr>
        <w:t>ONTWERP</w:t>
      </w:r>
      <w:bookmarkEnd w:id="49"/>
    </w:p>
    <w:p w:rsidR="00076F3A" w:rsidRDefault="00D65AE7">
      <w:pPr>
        <w:pStyle w:val="Kop2"/>
        <w:tabs>
          <w:tab w:val="clear" w:pos="340"/>
          <w:tab w:val="clear" w:pos="1531"/>
        </w:tabs>
        <w:rPr>
          <w:u w:val="none"/>
        </w:rPr>
      </w:pPr>
      <w:bookmarkStart w:id="50" w:name="_Toc350788421"/>
      <w:r>
        <w:rPr>
          <w:u w:val="none"/>
        </w:rPr>
        <w:t>Type 1</w:t>
      </w:r>
      <w:bookmarkEnd w:id="50"/>
      <w:r w:rsidR="005D10F4">
        <w:rPr>
          <w:u w:val="none"/>
        </w:rPr>
        <w:t xml:space="preserve"> (kritische)</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KLIP – KLIM aanvraag.</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Opmaken opmetingsplan aan de hand van aanwezige terreinprofiel.</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 xml:space="preserve">Bodemonderzoek via Databank Ondergrond Vlaanderen. Uit de consultatie van de Databank Ondergrond Vlaanderen kan blijken dat extra bodemonderzoek noodzakelijk is. Dit kan bestaan uit minstens één bodemonderzoek langs intrede- en één langs uittredezijde. </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van de grondwaterstand en grondwaterkwaliteit</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 xml:space="preserve">Informatieronde naar synergie met andere nutsmaatschappijen. </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Opstelplaats boorinstallatie bepalen inclusief de impact ervan op het verkeer, de omgeving en op de omwonenden.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lastRenderedPageBreak/>
        <w:t>Bepalen van de zone waar de boorstreng wordt uitgelegd inclusief de impact ervan op het verkeer, de omgeving en op de omwonenden.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Enkel meetsystemen met optische gyroscoop of artificiële magnetische velden zijn toegestaan.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Toegelaten boorzone bepalen volgens de voorschriften van de domeinbeheerder en van de te kruisen leidingen van nutsmaatschappijen. (= NO DRILL ZONE)</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boorcurve</w:t>
      </w:r>
    </w:p>
    <w:p w:rsidR="00076F3A" w:rsidRDefault="00D65AE7">
      <w:pPr>
        <w:pStyle w:val="Lijstalinea"/>
        <w:numPr>
          <w:ilvl w:val="1"/>
          <w:numId w:val="10"/>
        </w:numPr>
        <w:spacing w:before="120"/>
        <w:contextualSpacing w:val="0"/>
        <w:rPr>
          <w:rFonts w:ascii="Arial" w:hAnsi="Arial" w:cs="Arial"/>
          <w:sz w:val="20"/>
          <w:szCs w:val="20"/>
        </w:rPr>
      </w:pPr>
      <w:r>
        <w:rPr>
          <w:rFonts w:ascii="Arial" w:hAnsi="Arial" w:cs="Arial"/>
          <w:sz w:val="20"/>
          <w:szCs w:val="20"/>
        </w:rPr>
        <w:t>Intredehoek in functie van de plaatsen leidingen</w:t>
      </w:r>
    </w:p>
    <w:p w:rsidR="00076F3A" w:rsidRDefault="00D65AE7">
      <w:pPr>
        <w:pStyle w:val="Lijstalinea"/>
        <w:numPr>
          <w:ilvl w:val="1"/>
          <w:numId w:val="10"/>
        </w:numPr>
        <w:spacing w:before="120"/>
        <w:contextualSpacing w:val="0"/>
      </w:pPr>
      <w:r>
        <w:rPr>
          <w:rFonts w:ascii="Arial" w:hAnsi="Arial" w:cs="Arial"/>
          <w:sz w:val="20"/>
          <w:szCs w:val="20"/>
        </w:rPr>
        <w:t>Uittredehoek in functie van de te plaatsen leidingen</w:t>
      </w:r>
    </w:p>
    <w:p w:rsidR="00076F3A" w:rsidRDefault="00D65AE7">
      <w:pPr>
        <w:pStyle w:val="Lijstalinea"/>
        <w:numPr>
          <w:ilvl w:val="1"/>
          <w:numId w:val="10"/>
        </w:numPr>
        <w:spacing w:before="120"/>
        <w:contextualSpacing w:val="0"/>
      </w:pPr>
      <w:r>
        <w:rPr>
          <w:rFonts w:ascii="Arial" w:hAnsi="Arial" w:cs="Arial"/>
          <w:sz w:val="20"/>
          <w:szCs w:val="20"/>
        </w:rPr>
        <w:t>Minimale kromtestraal</w:t>
      </w:r>
    </w:p>
    <w:p w:rsidR="00076F3A" w:rsidRDefault="00D65AE7">
      <w:pPr>
        <w:pStyle w:val="Lijstalinea"/>
        <w:numPr>
          <w:ilvl w:val="1"/>
          <w:numId w:val="10"/>
        </w:numPr>
        <w:spacing w:before="120"/>
        <w:contextualSpacing w:val="0"/>
      </w:pPr>
      <w:r>
        <w:rPr>
          <w:rFonts w:ascii="Arial" w:hAnsi="Arial" w:cs="Arial"/>
          <w:sz w:val="20"/>
          <w:szCs w:val="20"/>
        </w:rPr>
        <w:t>Minimum gronddekking</w:t>
      </w:r>
    </w:p>
    <w:p w:rsidR="00076F3A" w:rsidRDefault="00D65AE7">
      <w:pPr>
        <w:pStyle w:val="Lijstalinea"/>
        <w:numPr>
          <w:ilvl w:val="0"/>
          <w:numId w:val="10"/>
        </w:numPr>
        <w:spacing w:before="120"/>
        <w:contextualSpacing w:val="0"/>
      </w:pPr>
      <w:r>
        <w:rPr>
          <w:rFonts w:ascii="Arial" w:hAnsi="Arial" w:cs="Arial"/>
          <w:sz w:val="20"/>
          <w:szCs w:val="20"/>
        </w:rPr>
        <w:t>Opmaak ontwerpplan met dwarsprofiel, grondplan en dwarsdoorsnede van het boorgat. X en Y coördinaten, Lambert 72 gerelateerd, en Z in TAW</w:t>
      </w:r>
    </w:p>
    <w:p w:rsidR="00076F3A" w:rsidRPr="00FA4F06" w:rsidRDefault="00D65AE7">
      <w:pPr>
        <w:pStyle w:val="Lijstalinea"/>
        <w:numPr>
          <w:ilvl w:val="0"/>
          <w:numId w:val="10"/>
        </w:numPr>
        <w:spacing w:before="120"/>
        <w:contextualSpacing w:val="0"/>
      </w:pPr>
      <w:r>
        <w:rPr>
          <w:rFonts w:ascii="Arial" w:hAnsi="Arial" w:cs="Arial"/>
          <w:sz w:val="20"/>
          <w:szCs w:val="20"/>
        </w:rPr>
        <w:t>Bepalen van de te verwachten trekkracht op de te plaatsen leidingen.</w:t>
      </w:r>
    </w:p>
    <w:p w:rsidR="00076F3A" w:rsidRPr="00FA4F06" w:rsidRDefault="00D65AE7">
      <w:pPr>
        <w:pStyle w:val="Lijstalinea"/>
        <w:numPr>
          <w:ilvl w:val="0"/>
          <w:numId w:val="10"/>
        </w:numPr>
        <w:spacing w:before="120"/>
        <w:contextualSpacing w:val="0"/>
        <w:rPr>
          <w:rFonts w:ascii="Arial" w:hAnsi="Arial" w:cs="Arial"/>
          <w:strike/>
          <w:sz w:val="20"/>
          <w:szCs w:val="20"/>
        </w:rPr>
      </w:pPr>
      <w:r w:rsidRPr="00FA4F06">
        <w:rPr>
          <w:rFonts w:ascii="Arial" w:hAnsi="Arial" w:cs="Arial"/>
          <w:sz w:val="20"/>
          <w:szCs w:val="20"/>
        </w:rPr>
        <w:t>Bepalen van de maximaal toelaatbare boorvloeistofdruk in functie van de gronds</w:t>
      </w:r>
      <w:r w:rsidR="00FA4F06">
        <w:rPr>
          <w:rFonts w:ascii="Arial" w:hAnsi="Arial" w:cs="Arial"/>
          <w:sz w:val="20"/>
          <w:szCs w:val="20"/>
        </w:rPr>
        <w:t>amenstelling en de gronddekking.</w:t>
      </w:r>
    </w:p>
    <w:p w:rsidR="00076F3A" w:rsidRDefault="00D65AE7">
      <w:pPr>
        <w:pStyle w:val="Lijstalinea"/>
        <w:numPr>
          <w:ilvl w:val="0"/>
          <w:numId w:val="10"/>
        </w:numPr>
        <w:spacing w:before="120"/>
        <w:contextualSpacing w:val="0"/>
        <w:rPr>
          <w:rFonts w:ascii="Arial" w:hAnsi="Arial" w:cs="Arial"/>
          <w:sz w:val="20"/>
          <w:szCs w:val="20"/>
        </w:rPr>
      </w:pPr>
      <w:r>
        <w:rPr>
          <w:rFonts w:ascii="Arial" w:hAnsi="Arial" w:cs="Arial"/>
          <w:sz w:val="20"/>
          <w:szCs w:val="20"/>
        </w:rPr>
        <w:t>Uitvoeren van een kwelberekening op korte en op lange termijn bij een gestuurde boring onder een kanaal in ophoging. Eventuele noodzakelijke maatregelen/acties bepalen om kwel te voorkomen.</w:t>
      </w:r>
    </w:p>
    <w:p w:rsidR="00076F3A" w:rsidRDefault="00D65AE7">
      <w:pPr>
        <w:pStyle w:val="Lijstalinea"/>
        <w:numPr>
          <w:ilvl w:val="0"/>
          <w:numId w:val="10"/>
        </w:numPr>
        <w:spacing w:before="120"/>
        <w:contextualSpacing w:val="0"/>
        <w:rPr>
          <w:rFonts w:ascii="Arial" w:hAnsi="Arial" w:cs="Arial"/>
          <w:sz w:val="20"/>
          <w:szCs w:val="20"/>
        </w:rPr>
      </w:pPr>
      <w:r>
        <w:rPr>
          <w:rFonts w:ascii="Arial" w:hAnsi="Arial" w:cs="Arial"/>
          <w:sz w:val="20"/>
          <w:szCs w:val="20"/>
        </w:rPr>
        <w:t xml:space="preserve">Acties bepalen om uitbraak van de boorvloeistof uit te sluiten bij een gestuurde boring onder een uitgraving of een bedding. </w:t>
      </w:r>
    </w:p>
    <w:p w:rsidR="00076F3A" w:rsidRDefault="00D65AE7">
      <w:pPr>
        <w:pStyle w:val="Lijstalinea"/>
        <w:numPr>
          <w:ilvl w:val="0"/>
          <w:numId w:val="10"/>
        </w:numPr>
        <w:spacing w:before="120"/>
        <w:contextualSpacing w:val="0"/>
      </w:pPr>
      <w:r>
        <w:rPr>
          <w:rFonts w:ascii="Arial" w:hAnsi="Arial" w:cs="Arial"/>
          <w:sz w:val="20"/>
          <w:szCs w:val="20"/>
        </w:rPr>
        <w:t xml:space="preserve">Opmaken risico – analyse. </w:t>
      </w:r>
    </w:p>
    <w:p w:rsidR="00076F3A" w:rsidRDefault="00D65AE7">
      <w:pPr>
        <w:pStyle w:val="Kop2"/>
        <w:tabs>
          <w:tab w:val="clear" w:pos="340"/>
          <w:tab w:val="clear" w:pos="1531"/>
          <w:tab w:val="left" w:pos="-5103"/>
        </w:tabs>
        <w:rPr>
          <w:u w:val="none"/>
        </w:rPr>
      </w:pPr>
      <w:bookmarkStart w:id="51" w:name="_Toc350788422"/>
      <w:r>
        <w:rPr>
          <w:u w:val="none"/>
        </w:rPr>
        <w:t>Type 2</w:t>
      </w:r>
      <w:bookmarkEnd w:id="51"/>
      <w:r w:rsidR="005D10F4">
        <w:rPr>
          <w:u w:val="none"/>
        </w:rPr>
        <w:t xml:space="preserve"> (grote)</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KLIP – KLIM aanvraag.</w:t>
      </w:r>
    </w:p>
    <w:p w:rsidR="006834F4" w:rsidRPr="00FA4F06"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Opmaken opmetingsplan aan de ha</w:t>
      </w:r>
      <w:r w:rsidR="00050AB5">
        <w:rPr>
          <w:rFonts w:ascii="Arial" w:hAnsi="Arial" w:cs="Arial"/>
          <w:sz w:val="20"/>
          <w:szCs w:val="20"/>
        </w:rPr>
        <w:t xml:space="preserve">nd van aanwezige terreinprofiel </w:t>
      </w:r>
      <w:r w:rsidR="00050AB5" w:rsidRPr="00FA4F06">
        <w:rPr>
          <w:rFonts w:ascii="Arial" w:hAnsi="Arial" w:cs="Arial"/>
          <w:sz w:val="20"/>
          <w:szCs w:val="20"/>
        </w:rPr>
        <w:t>of via theoretisch beschikbaar terreinprofiel.</w:t>
      </w:r>
      <w:r w:rsidR="006834F4" w:rsidRPr="00FA4F06">
        <w:rPr>
          <w:rFonts w:ascii="Arial" w:hAnsi="Arial" w:cs="Arial"/>
          <w:sz w:val="20"/>
          <w:szCs w:val="20"/>
        </w:rPr>
        <w:t xml:space="preserve"> </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 xml:space="preserve">Bodemonderzoek via Databank Ondergrond Vlaanderen. Uit de consultatie van de Databank Ondergrond Vlaanderen kan blijken dat extra bodemonderzoek noodzakelijk is. </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 xml:space="preserve">Informatieronde naar synergie met andere nutsmaatschappijen. </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Opstelplaats boorinstallatie bepalen inclusief de impact ervan op het verkeer, de omgeving en op de omwonenden.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van de zone waar de boorstreng wordt uitgelegd inclusief de impact ervan op het verkeer, de omgeving en op de omwonenden.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welk meetsysteem er moet gebruikt worden afhankelijk van de situatie.</w:t>
      </w:r>
    </w:p>
    <w:p w:rsidR="006834F4" w:rsidRPr="00FA4F06" w:rsidRDefault="00050AB5" w:rsidP="00050AB5">
      <w:pPr>
        <w:pStyle w:val="Lijstalinea"/>
        <w:spacing w:before="120"/>
        <w:ind w:left="714"/>
        <w:contextualSpacing w:val="0"/>
        <w:rPr>
          <w:rFonts w:ascii="Arial" w:hAnsi="Arial" w:cs="Arial"/>
          <w:sz w:val="20"/>
          <w:szCs w:val="20"/>
        </w:rPr>
      </w:pPr>
      <w:r w:rsidRPr="00FA4F06">
        <w:rPr>
          <w:rFonts w:ascii="Arial" w:hAnsi="Arial" w:cs="Arial"/>
          <w:sz w:val="20"/>
          <w:szCs w:val="20"/>
        </w:rPr>
        <w:t>Bij een kanaal of bevaarbare waterloop worden enkel meetsystemen met optische gyroscoop of artificiële magnetische velden toegestaan.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lastRenderedPageBreak/>
        <w:t>Toegelaten boorzone bepalen volgens de voorschriften van de domeinbeheerder en van de te kruisen leidingen van nutsmaatschappijen. (= NO DRILL ZONE)</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boorcurve</w:t>
      </w:r>
    </w:p>
    <w:p w:rsidR="00076F3A" w:rsidRDefault="00D65AE7">
      <w:pPr>
        <w:pStyle w:val="Lijstalinea"/>
        <w:numPr>
          <w:ilvl w:val="1"/>
          <w:numId w:val="10"/>
        </w:numPr>
        <w:spacing w:before="120"/>
        <w:contextualSpacing w:val="0"/>
        <w:rPr>
          <w:rFonts w:ascii="Arial" w:hAnsi="Arial" w:cs="Arial"/>
          <w:sz w:val="20"/>
          <w:szCs w:val="20"/>
        </w:rPr>
      </w:pPr>
      <w:r>
        <w:rPr>
          <w:rFonts w:ascii="Arial" w:hAnsi="Arial" w:cs="Arial"/>
          <w:sz w:val="20"/>
          <w:szCs w:val="20"/>
        </w:rPr>
        <w:t>Intredehoek in functie van de plaatsen leidingen</w:t>
      </w:r>
    </w:p>
    <w:p w:rsidR="00076F3A" w:rsidRDefault="00D65AE7">
      <w:pPr>
        <w:pStyle w:val="Lijstalinea"/>
        <w:numPr>
          <w:ilvl w:val="1"/>
          <w:numId w:val="10"/>
        </w:numPr>
        <w:spacing w:before="120"/>
        <w:contextualSpacing w:val="0"/>
      </w:pPr>
      <w:r>
        <w:rPr>
          <w:rFonts w:ascii="Arial" w:hAnsi="Arial" w:cs="Arial"/>
          <w:sz w:val="20"/>
          <w:szCs w:val="20"/>
        </w:rPr>
        <w:t>Uittredehoek in functie van de te plaatsen leidingen</w:t>
      </w:r>
    </w:p>
    <w:p w:rsidR="00076F3A" w:rsidRDefault="00D65AE7">
      <w:pPr>
        <w:pStyle w:val="Lijstalinea"/>
        <w:numPr>
          <w:ilvl w:val="1"/>
          <w:numId w:val="10"/>
        </w:numPr>
        <w:spacing w:before="120"/>
        <w:contextualSpacing w:val="0"/>
      </w:pPr>
      <w:r>
        <w:rPr>
          <w:rFonts w:ascii="Arial" w:hAnsi="Arial" w:cs="Arial"/>
          <w:sz w:val="20"/>
          <w:szCs w:val="20"/>
        </w:rPr>
        <w:t>Minimum kromtestraal</w:t>
      </w:r>
    </w:p>
    <w:p w:rsidR="00076F3A" w:rsidRDefault="00D65AE7">
      <w:pPr>
        <w:pStyle w:val="Lijstalinea"/>
        <w:numPr>
          <w:ilvl w:val="1"/>
          <w:numId w:val="10"/>
        </w:numPr>
        <w:spacing w:before="120"/>
        <w:contextualSpacing w:val="0"/>
      </w:pPr>
      <w:r>
        <w:rPr>
          <w:rFonts w:ascii="Arial" w:hAnsi="Arial" w:cs="Arial"/>
          <w:sz w:val="20"/>
          <w:szCs w:val="20"/>
        </w:rPr>
        <w:t>Minimum gronddekking</w:t>
      </w:r>
    </w:p>
    <w:p w:rsidR="00076F3A" w:rsidRDefault="00D65AE7">
      <w:pPr>
        <w:pStyle w:val="Lijstalinea"/>
        <w:numPr>
          <w:ilvl w:val="0"/>
          <w:numId w:val="10"/>
        </w:numPr>
        <w:spacing w:before="120"/>
        <w:contextualSpacing w:val="0"/>
      </w:pPr>
      <w:r>
        <w:rPr>
          <w:rFonts w:ascii="Arial" w:hAnsi="Arial" w:cs="Arial"/>
          <w:sz w:val="20"/>
          <w:szCs w:val="20"/>
        </w:rPr>
        <w:t>Opmaak ontwerpplan met dwarsprofiel, grondplan en dwarsdoorsnede van het boorgat. X en Y coördinaten, Lambert 72 gerelateerd, en Z in TAW</w:t>
      </w:r>
    </w:p>
    <w:p w:rsidR="00076F3A" w:rsidRDefault="00D65AE7">
      <w:pPr>
        <w:pStyle w:val="Lijstalinea"/>
        <w:numPr>
          <w:ilvl w:val="0"/>
          <w:numId w:val="10"/>
        </w:numPr>
        <w:spacing w:before="120"/>
        <w:contextualSpacing w:val="0"/>
      </w:pPr>
      <w:r>
        <w:rPr>
          <w:rFonts w:ascii="Arial" w:hAnsi="Arial" w:cs="Arial"/>
          <w:sz w:val="20"/>
          <w:szCs w:val="20"/>
        </w:rPr>
        <w:t>Bepalen van de te verwachten trekkracht op de te plaatsen leidingen.</w:t>
      </w:r>
    </w:p>
    <w:p w:rsidR="00076F3A" w:rsidRDefault="00D65AE7">
      <w:pPr>
        <w:pStyle w:val="Lijstalinea"/>
        <w:numPr>
          <w:ilvl w:val="0"/>
          <w:numId w:val="10"/>
        </w:numPr>
        <w:spacing w:before="120"/>
        <w:contextualSpacing w:val="0"/>
        <w:rPr>
          <w:rFonts w:ascii="Arial" w:hAnsi="Arial" w:cs="Arial"/>
          <w:sz w:val="20"/>
          <w:szCs w:val="20"/>
        </w:rPr>
      </w:pPr>
      <w:r>
        <w:rPr>
          <w:rFonts w:ascii="Arial" w:hAnsi="Arial" w:cs="Arial"/>
          <w:sz w:val="20"/>
          <w:szCs w:val="20"/>
        </w:rPr>
        <w:t>Bepalen van de maximaal toelaatbare boorvloeistofdruk in functie van de grondsamenstelling en de gronddekking</w:t>
      </w:r>
      <w:r w:rsidR="00FA4F06">
        <w:rPr>
          <w:rFonts w:ascii="Arial" w:hAnsi="Arial" w:cs="Arial"/>
          <w:sz w:val="20"/>
          <w:szCs w:val="20"/>
        </w:rPr>
        <w:t>.</w:t>
      </w:r>
    </w:p>
    <w:p w:rsidR="00076F3A" w:rsidRDefault="00D65AE7">
      <w:pPr>
        <w:pStyle w:val="Lijstalinea"/>
        <w:numPr>
          <w:ilvl w:val="0"/>
          <w:numId w:val="10"/>
        </w:numPr>
        <w:spacing w:before="120"/>
        <w:contextualSpacing w:val="0"/>
      </w:pPr>
      <w:r>
        <w:rPr>
          <w:rFonts w:ascii="Arial" w:hAnsi="Arial" w:cs="Arial"/>
          <w:sz w:val="20"/>
          <w:szCs w:val="20"/>
        </w:rPr>
        <w:t xml:space="preserve">Opmaken risico – analyse. </w:t>
      </w:r>
    </w:p>
    <w:p w:rsidR="00076F3A" w:rsidRDefault="00D65AE7">
      <w:pPr>
        <w:pStyle w:val="Kop2"/>
        <w:tabs>
          <w:tab w:val="clear" w:pos="340"/>
          <w:tab w:val="clear" w:pos="1531"/>
        </w:tabs>
        <w:rPr>
          <w:u w:val="none"/>
        </w:rPr>
      </w:pPr>
      <w:bookmarkStart w:id="52" w:name="_Toc350788423"/>
      <w:r>
        <w:rPr>
          <w:u w:val="none"/>
        </w:rPr>
        <w:t>Type 3</w:t>
      </w:r>
      <w:bookmarkEnd w:id="52"/>
      <w:r w:rsidR="005D10F4">
        <w:rPr>
          <w:u w:val="none"/>
        </w:rPr>
        <w:t xml:space="preserve"> (kleine)</w:t>
      </w:r>
    </w:p>
    <w:p w:rsidR="00076F3A" w:rsidRPr="00FA4F06" w:rsidRDefault="00D65AE7" w:rsidP="00FA4F06">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KLIP – KLIM aanvraag.</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Opstelplaats boorinstallatie bepalen inclusief de impact ervan op het verkeer en op de omwonenden.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van de zone waar de boorstreng wordt uitgelegd inclusief de impact ervan op het verkeer en op de omwonenden.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welk meetsysteem er mag/moet worden gebruikt.</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Toegelaten boorzone bepalen volgens de voorschriften van de domeinbeheerder en van de te kruisen leidingen van nutsmaatschappijen. (= NO DRILL ZONE)</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boorcurve</w:t>
      </w:r>
    </w:p>
    <w:p w:rsidR="00076F3A" w:rsidRDefault="00D65AE7">
      <w:pPr>
        <w:pStyle w:val="Lijstalinea"/>
        <w:numPr>
          <w:ilvl w:val="1"/>
          <w:numId w:val="10"/>
        </w:numPr>
        <w:spacing w:before="120"/>
        <w:contextualSpacing w:val="0"/>
        <w:rPr>
          <w:rFonts w:ascii="Arial" w:hAnsi="Arial" w:cs="Arial"/>
          <w:sz w:val="20"/>
          <w:szCs w:val="20"/>
        </w:rPr>
      </w:pPr>
      <w:r>
        <w:rPr>
          <w:rFonts w:ascii="Arial" w:hAnsi="Arial" w:cs="Arial"/>
          <w:sz w:val="20"/>
          <w:szCs w:val="20"/>
        </w:rPr>
        <w:t>Intredehoek in functie van de plaatsen leidingen</w:t>
      </w:r>
    </w:p>
    <w:p w:rsidR="00076F3A" w:rsidRDefault="00D65AE7">
      <w:pPr>
        <w:pStyle w:val="Lijstalinea"/>
        <w:numPr>
          <w:ilvl w:val="1"/>
          <w:numId w:val="10"/>
        </w:numPr>
        <w:spacing w:before="120"/>
        <w:contextualSpacing w:val="0"/>
      </w:pPr>
      <w:r>
        <w:rPr>
          <w:rFonts w:ascii="Arial" w:hAnsi="Arial" w:cs="Arial"/>
          <w:sz w:val="20"/>
          <w:szCs w:val="20"/>
        </w:rPr>
        <w:t>Uittredehoek in functie van de te plaatsen leidingen</w:t>
      </w:r>
    </w:p>
    <w:p w:rsidR="00076F3A" w:rsidRDefault="00D65AE7">
      <w:pPr>
        <w:pStyle w:val="Lijstalinea"/>
        <w:numPr>
          <w:ilvl w:val="1"/>
          <w:numId w:val="10"/>
        </w:numPr>
        <w:spacing w:before="120"/>
        <w:contextualSpacing w:val="0"/>
      </w:pPr>
      <w:r>
        <w:rPr>
          <w:rFonts w:ascii="Arial" w:hAnsi="Arial" w:cs="Arial"/>
          <w:sz w:val="20"/>
          <w:szCs w:val="20"/>
        </w:rPr>
        <w:t>Minimum kromtestraal</w:t>
      </w:r>
    </w:p>
    <w:p w:rsidR="00076F3A" w:rsidRDefault="00D65AE7">
      <w:pPr>
        <w:pStyle w:val="Lijstalinea"/>
        <w:numPr>
          <w:ilvl w:val="1"/>
          <w:numId w:val="10"/>
        </w:numPr>
        <w:spacing w:before="120"/>
        <w:contextualSpacing w:val="0"/>
      </w:pPr>
      <w:r>
        <w:rPr>
          <w:rFonts w:ascii="Arial" w:hAnsi="Arial" w:cs="Arial"/>
          <w:sz w:val="20"/>
          <w:szCs w:val="20"/>
        </w:rPr>
        <w:t>Minimum gronddekking</w:t>
      </w:r>
    </w:p>
    <w:p w:rsidR="00076F3A" w:rsidRDefault="00D65AE7">
      <w:pPr>
        <w:pStyle w:val="Lijstalinea"/>
        <w:numPr>
          <w:ilvl w:val="0"/>
          <w:numId w:val="10"/>
        </w:numPr>
        <w:spacing w:before="120"/>
        <w:contextualSpacing w:val="0"/>
      </w:pPr>
      <w:r>
        <w:rPr>
          <w:rFonts w:ascii="Arial" w:hAnsi="Arial" w:cs="Arial"/>
          <w:sz w:val="20"/>
          <w:szCs w:val="20"/>
        </w:rPr>
        <w:t xml:space="preserve">Opmaak ontwerpplan </w:t>
      </w:r>
    </w:p>
    <w:p w:rsidR="00076F3A" w:rsidRPr="00EC0145" w:rsidRDefault="00D65AE7">
      <w:pPr>
        <w:pStyle w:val="Lijstalinea"/>
        <w:numPr>
          <w:ilvl w:val="0"/>
          <w:numId w:val="10"/>
        </w:numPr>
        <w:spacing w:before="120"/>
        <w:contextualSpacing w:val="0"/>
      </w:pPr>
      <w:r>
        <w:rPr>
          <w:rFonts w:ascii="Arial" w:hAnsi="Arial" w:cs="Arial"/>
          <w:sz w:val="20"/>
          <w:szCs w:val="20"/>
        </w:rPr>
        <w:t>Opmaken risico – analyse.</w:t>
      </w:r>
    </w:p>
    <w:p w:rsidR="00EC0145" w:rsidRDefault="00EC0145" w:rsidP="00EC0145">
      <w:pPr>
        <w:spacing w:before="120"/>
      </w:pPr>
    </w:p>
    <w:p w:rsidR="00076F3A" w:rsidRDefault="00D65AE7">
      <w:pPr>
        <w:pStyle w:val="Kop1"/>
        <w:tabs>
          <w:tab w:val="clear" w:pos="1134"/>
          <w:tab w:val="clear" w:pos="1701"/>
          <w:tab w:val="left" w:pos="-3261"/>
        </w:tabs>
        <w:rPr>
          <w:u w:val="none"/>
        </w:rPr>
      </w:pPr>
      <w:bookmarkStart w:id="53" w:name="_Toc350788424"/>
      <w:r>
        <w:rPr>
          <w:u w:val="none"/>
        </w:rPr>
        <w:lastRenderedPageBreak/>
        <w:t>UITVOERING</w:t>
      </w:r>
      <w:bookmarkEnd w:id="53"/>
    </w:p>
    <w:p w:rsidR="00076F3A" w:rsidRDefault="00D65AE7">
      <w:pPr>
        <w:pStyle w:val="Kop2"/>
        <w:tabs>
          <w:tab w:val="clear" w:pos="340"/>
          <w:tab w:val="clear" w:pos="1531"/>
        </w:tabs>
        <w:rPr>
          <w:u w:val="none"/>
        </w:rPr>
      </w:pPr>
      <w:bookmarkStart w:id="54" w:name="_Toc350788425"/>
      <w:r>
        <w:rPr>
          <w:u w:val="none"/>
        </w:rPr>
        <w:t>TYPE 1</w:t>
      </w:r>
      <w:bookmarkEnd w:id="54"/>
      <w:r w:rsidR="005D10F4">
        <w:rPr>
          <w:u w:val="none"/>
        </w:rPr>
        <w:t xml:space="preserve"> (kritsiche)</w:t>
      </w:r>
    </w:p>
    <w:p w:rsidR="00076F3A" w:rsidRDefault="00D65AE7" w:rsidP="00076F3A">
      <w:pPr>
        <w:pStyle w:val="Lijstalinea"/>
        <w:numPr>
          <w:ilvl w:val="0"/>
          <w:numId w:val="10"/>
        </w:numPr>
        <w:spacing w:before="120"/>
        <w:ind w:left="714" w:hanging="357"/>
        <w:contextualSpacing w:val="0"/>
        <w:rPr>
          <w:rFonts w:ascii="Arial" w:hAnsi="Arial" w:cs="Arial"/>
          <w:szCs w:val="20"/>
        </w:rPr>
      </w:pPr>
      <w:r>
        <w:rPr>
          <w:rFonts w:ascii="Arial" w:hAnsi="Arial" w:cs="Arial"/>
          <w:sz w:val="20"/>
          <w:szCs w:val="20"/>
        </w:rPr>
        <w:t>Vooraf werfvergadering met alle betrokken partijen.</w:t>
      </w:r>
    </w:p>
    <w:p w:rsidR="00050AB5" w:rsidRPr="00050AB5" w:rsidRDefault="00076F3A">
      <w:pPr>
        <w:pStyle w:val="Lijstalinea"/>
        <w:numPr>
          <w:ilvl w:val="0"/>
          <w:numId w:val="10"/>
        </w:numPr>
        <w:spacing w:before="120"/>
        <w:ind w:left="714" w:hanging="357"/>
        <w:contextualSpacing w:val="0"/>
        <w:rPr>
          <w:rFonts w:ascii="Arial" w:hAnsi="Arial" w:cs="Arial"/>
          <w:sz w:val="20"/>
          <w:szCs w:val="20"/>
        </w:rPr>
      </w:pPr>
      <w:r w:rsidRPr="00076F3A">
        <w:rPr>
          <w:rFonts w:ascii="Tahoma" w:hAnsi="Tahoma" w:cs="Tahoma"/>
          <w:sz w:val="20"/>
          <w:szCs w:val="20"/>
        </w:rPr>
        <w:t>Voorleggen van uitvoeringsdossier en risicoanalyse met aandacht voor de bijzondere veiligheidsmaatregelen die getroffen moeten worden om alle mogelijke risico’s in te dijken.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Het opgelegde meetsysteem uit de ontwerpfase toepassen.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registratie van de trekkrachten.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registratie van de boorvloeistofdruk en vergelijken met de maximum toegestane boorvloeistofdruk, bepaald in het ontwerp.</w:t>
      </w:r>
    </w:p>
    <w:p w:rsidR="00076F3A" w:rsidRDefault="00D65AE7">
      <w:pPr>
        <w:pStyle w:val="Lijstalinea"/>
        <w:numPr>
          <w:ilvl w:val="0"/>
          <w:numId w:val="10"/>
        </w:numPr>
        <w:spacing w:before="120"/>
        <w:ind w:left="714" w:hanging="357"/>
        <w:contextualSpacing w:val="0"/>
        <w:rPr>
          <w:rFonts w:ascii="Arial" w:hAnsi="Arial" w:cs="Arial"/>
          <w:sz w:val="20"/>
          <w:szCs w:val="20"/>
        </w:rPr>
      </w:pPr>
      <w:proofErr w:type="spellStart"/>
      <w:r>
        <w:rPr>
          <w:rFonts w:ascii="Arial" w:hAnsi="Arial" w:cs="Arial"/>
          <w:sz w:val="20"/>
          <w:szCs w:val="20"/>
        </w:rPr>
        <w:t>Asbuiltplan</w:t>
      </w:r>
      <w:proofErr w:type="spellEnd"/>
      <w:r>
        <w:rPr>
          <w:rFonts w:ascii="Arial" w:hAnsi="Arial" w:cs="Arial"/>
          <w:sz w:val="20"/>
          <w:szCs w:val="20"/>
        </w:rPr>
        <w:t xml:space="preserve"> van de pilootboring in X en Y coördinaten, Lambert 72 gerelateerd en Z in TAW. X, Y en Z coördinaten worden per boorstang gegeven.</w:t>
      </w:r>
    </w:p>
    <w:p w:rsidR="00076F3A" w:rsidRDefault="00D65AE7">
      <w:pPr>
        <w:pStyle w:val="Lijstalinea"/>
        <w:numPr>
          <w:ilvl w:val="0"/>
          <w:numId w:val="10"/>
        </w:numPr>
        <w:spacing w:before="120"/>
        <w:ind w:left="714" w:hanging="357"/>
        <w:contextualSpacing w:val="0"/>
        <w:rPr>
          <w:rFonts w:ascii="Arial" w:hAnsi="Arial" w:cs="Arial"/>
          <w:sz w:val="20"/>
          <w:szCs w:val="20"/>
        </w:rPr>
      </w:pPr>
      <w:proofErr w:type="spellStart"/>
      <w:r>
        <w:rPr>
          <w:rFonts w:ascii="Arial" w:hAnsi="Arial" w:cs="Arial"/>
          <w:sz w:val="20"/>
          <w:szCs w:val="20"/>
        </w:rPr>
        <w:t>Asbuiltplan</w:t>
      </w:r>
      <w:proofErr w:type="spellEnd"/>
      <w:r>
        <w:rPr>
          <w:rFonts w:ascii="Arial" w:hAnsi="Arial" w:cs="Arial"/>
          <w:sz w:val="20"/>
          <w:szCs w:val="20"/>
        </w:rPr>
        <w:t xml:space="preserve"> van de geïnstalleerde leiding (nameting) in X en Y coördinaten, Lambert 72 gerelateerd en Z in TAW. X, Y en Z coördinaten, waarbij de tussenafstand van 2 meetpunten maximaal 5 meter mag bedragen.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Toleranties uit de tabel “checklist werkgroep VRN” respecteren.</w:t>
      </w:r>
    </w:p>
    <w:p w:rsidR="00076F3A" w:rsidRDefault="00D65AE7">
      <w:pPr>
        <w:pStyle w:val="Kop2"/>
        <w:tabs>
          <w:tab w:val="clear" w:pos="340"/>
          <w:tab w:val="clear" w:pos="1531"/>
        </w:tabs>
        <w:rPr>
          <w:u w:val="none"/>
        </w:rPr>
      </w:pPr>
      <w:bookmarkStart w:id="55" w:name="_Toc350788426"/>
      <w:r>
        <w:rPr>
          <w:u w:val="none"/>
        </w:rPr>
        <w:t>TYPE 2</w:t>
      </w:r>
      <w:bookmarkEnd w:id="55"/>
      <w:r w:rsidR="005D10F4">
        <w:rPr>
          <w:u w:val="none"/>
        </w:rPr>
        <w:t xml:space="preserve"> (grote)</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Vooraf werfvergadering met alle betrokken partijen.</w:t>
      </w:r>
    </w:p>
    <w:p w:rsidR="00076F3A" w:rsidRPr="00076F3A" w:rsidRDefault="00076F3A">
      <w:pPr>
        <w:pStyle w:val="Lijstalinea"/>
        <w:numPr>
          <w:ilvl w:val="0"/>
          <w:numId w:val="10"/>
        </w:numPr>
        <w:spacing w:before="120"/>
        <w:ind w:left="714" w:hanging="357"/>
        <w:contextualSpacing w:val="0"/>
        <w:rPr>
          <w:rFonts w:ascii="Tahoma" w:hAnsi="Tahoma" w:cs="Tahoma"/>
          <w:sz w:val="20"/>
          <w:szCs w:val="20"/>
        </w:rPr>
      </w:pPr>
      <w:r w:rsidRPr="00076F3A">
        <w:rPr>
          <w:rFonts w:ascii="Tahoma" w:hAnsi="Tahoma" w:cs="Tahoma"/>
          <w:sz w:val="20"/>
          <w:szCs w:val="20"/>
        </w:rPr>
        <w:t>Voorleggen van uitvoeringsdossier en risicoanalyse met aandacht voor de bijzondere veiligheidsmaatregelen die getroffen moeten worden om alle mogelijke risico’s in te dijken.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Het opgelegde meetsysteem uit de ontwerpfase toepassen.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registratie van de trekkrachten.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registratie van de boorvloeistofdruk en vergelijken met de maximum toegestane boorvloeistofdruk, bepaald in het ontwerp.</w:t>
      </w:r>
    </w:p>
    <w:p w:rsidR="00076F3A" w:rsidRDefault="00D65AE7">
      <w:pPr>
        <w:pStyle w:val="Lijstalinea"/>
        <w:numPr>
          <w:ilvl w:val="0"/>
          <w:numId w:val="10"/>
        </w:numPr>
        <w:spacing w:before="120"/>
        <w:ind w:left="714" w:hanging="357"/>
        <w:contextualSpacing w:val="0"/>
        <w:rPr>
          <w:rFonts w:ascii="Arial" w:hAnsi="Arial" w:cs="Arial"/>
          <w:sz w:val="20"/>
          <w:szCs w:val="20"/>
        </w:rPr>
      </w:pPr>
      <w:proofErr w:type="spellStart"/>
      <w:r>
        <w:rPr>
          <w:rFonts w:ascii="Arial" w:hAnsi="Arial" w:cs="Arial"/>
          <w:sz w:val="20"/>
          <w:szCs w:val="20"/>
        </w:rPr>
        <w:t>Asbuiltplan</w:t>
      </w:r>
      <w:proofErr w:type="spellEnd"/>
      <w:r>
        <w:rPr>
          <w:rFonts w:ascii="Arial" w:hAnsi="Arial" w:cs="Arial"/>
          <w:sz w:val="20"/>
          <w:szCs w:val="20"/>
        </w:rPr>
        <w:t xml:space="preserve"> van de pilootboring in X en Y coördinaten, Lambert 72 gerelateerd en Z in TAW. X, Y en Z coördinaten worden per boorstang gegeven.</w:t>
      </w:r>
    </w:p>
    <w:p w:rsidR="00076F3A" w:rsidRDefault="00D65AE7">
      <w:pPr>
        <w:pStyle w:val="Lijstalinea"/>
        <w:numPr>
          <w:ilvl w:val="0"/>
          <w:numId w:val="10"/>
        </w:numPr>
        <w:spacing w:before="120"/>
        <w:ind w:left="714" w:hanging="357"/>
        <w:contextualSpacing w:val="0"/>
        <w:rPr>
          <w:rFonts w:ascii="Arial" w:hAnsi="Arial" w:cs="Arial"/>
          <w:sz w:val="20"/>
          <w:szCs w:val="20"/>
        </w:rPr>
      </w:pPr>
      <w:proofErr w:type="spellStart"/>
      <w:r>
        <w:rPr>
          <w:rFonts w:ascii="Arial" w:hAnsi="Arial" w:cs="Arial"/>
          <w:sz w:val="20"/>
          <w:szCs w:val="20"/>
        </w:rPr>
        <w:t>Asbuiltplan</w:t>
      </w:r>
      <w:proofErr w:type="spellEnd"/>
      <w:r>
        <w:rPr>
          <w:rFonts w:ascii="Arial" w:hAnsi="Arial" w:cs="Arial"/>
          <w:sz w:val="20"/>
          <w:szCs w:val="20"/>
        </w:rPr>
        <w:t xml:space="preserve"> van de geïnstalleerde leiding (nameting) in X en Y coördinaten, Lambert 72 gerelateerd en Z in TAW. X, Y en Z coördinaten, waarbij de tussenafstand van 2 meetpunten maximaal 5 meter mag bedragen.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Toleranties uit de tabel “checklist werkgroep VRN” respecteren.</w:t>
      </w:r>
    </w:p>
    <w:p w:rsidR="00076F3A" w:rsidRDefault="00D65AE7">
      <w:pPr>
        <w:pStyle w:val="Kop2"/>
        <w:tabs>
          <w:tab w:val="clear" w:pos="340"/>
          <w:tab w:val="clear" w:pos="1531"/>
        </w:tabs>
        <w:rPr>
          <w:u w:val="none"/>
        </w:rPr>
      </w:pPr>
      <w:bookmarkStart w:id="56" w:name="_Toc350788427"/>
      <w:r>
        <w:rPr>
          <w:u w:val="none"/>
        </w:rPr>
        <w:t>TYPE 3</w:t>
      </w:r>
      <w:bookmarkEnd w:id="56"/>
      <w:r w:rsidR="005D10F4">
        <w:rPr>
          <w:u w:val="none"/>
        </w:rPr>
        <w:t xml:space="preserve"> (kleine)</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Het opgelegde meetsysteem uit de ontwerpfase toepassen.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Tahoma" w:hAnsi="Tahoma" w:cs="Tahoma"/>
          <w:sz w:val="20"/>
          <w:szCs w:val="20"/>
        </w:rPr>
        <w:t>Voorleggen van uitvoeringsdossier en risicoanalyse met aandacht voor de bijzondere veiligheidsmaatregelen die getroffen moeten worden om alle mogelijke risico’s in te dijken.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registratie van de trekkrachten.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lastRenderedPageBreak/>
        <w:t>registratie van de boorvloeistofdruk</w:t>
      </w:r>
    </w:p>
    <w:p w:rsidR="00076F3A" w:rsidRDefault="00D65AE7">
      <w:pPr>
        <w:pStyle w:val="Lijstalinea"/>
        <w:numPr>
          <w:ilvl w:val="0"/>
          <w:numId w:val="10"/>
        </w:numPr>
        <w:spacing w:before="120"/>
        <w:ind w:left="714" w:hanging="357"/>
        <w:contextualSpacing w:val="0"/>
        <w:rPr>
          <w:rFonts w:ascii="Arial" w:hAnsi="Arial" w:cs="Arial"/>
          <w:sz w:val="20"/>
          <w:szCs w:val="20"/>
        </w:rPr>
      </w:pPr>
      <w:proofErr w:type="spellStart"/>
      <w:r>
        <w:rPr>
          <w:rFonts w:ascii="Arial" w:hAnsi="Arial" w:cs="Arial"/>
          <w:sz w:val="20"/>
          <w:szCs w:val="20"/>
        </w:rPr>
        <w:t>Asbuiltplan</w:t>
      </w:r>
      <w:proofErr w:type="spellEnd"/>
      <w:r>
        <w:rPr>
          <w:rFonts w:ascii="Arial" w:hAnsi="Arial" w:cs="Arial"/>
          <w:sz w:val="20"/>
          <w:szCs w:val="20"/>
        </w:rPr>
        <w:t xml:space="preserve"> van de pilootboring (geen nameting van de geïnstalleerde leiding). De bepaling van de referentiepunten gebeurt in samenspraak met de opdrachtgever. Bij voorkeur worden het in- en uittredepunt in X en Y coördinaten, Lambert 72 gerelateerd en Z in TAW weergegeven. Per stanglengte (maar minimaal om de 5m) worden meetgegevens op het </w:t>
      </w:r>
      <w:proofErr w:type="spellStart"/>
      <w:r>
        <w:rPr>
          <w:rFonts w:ascii="Arial" w:hAnsi="Arial" w:cs="Arial"/>
          <w:sz w:val="20"/>
          <w:szCs w:val="20"/>
        </w:rPr>
        <w:t>asbuiltplan</w:t>
      </w:r>
      <w:proofErr w:type="spellEnd"/>
      <w:r>
        <w:rPr>
          <w:rFonts w:ascii="Arial" w:hAnsi="Arial" w:cs="Arial"/>
          <w:sz w:val="20"/>
          <w:szCs w:val="20"/>
        </w:rPr>
        <w:t xml:space="preserve"> vermeld.</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Toleranties uit de tabel “checklist werkgroep VRN” respecteren.</w:t>
      </w:r>
    </w:p>
    <w:p w:rsidR="00076F3A" w:rsidRDefault="00076F3A">
      <w:pPr>
        <w:spacing w:before="120"/>
        <w:ind w:left="357"/>
        <w:rPr>
          <w:rFonts w:ascii="Arial" w:hAnsi="Arial" w:cs="Arial"/>
          <w:sz w:val="20"/>
          <w:szCs w:val="20"/>
        </w:rPr>
      </w:pPr>
    </w:p>
    <w:p w:rsidR="00076F3A" w:rsidRDefault="00D65AE7">
      <w:pPr>
        <w:pStyle w:val="Kop1"/>
        <w:tabs>
          <w:tab w:val="clear" w:pos="1134"/>
          <w:tab w:val="clear" w:pos="1701"/>
          <w:tab w:val="left" w:pos="-3261"/>
        </w:tabs>
        <w:rPr>
          <w:u w:val="none"/>
        </w:rPr>
      </w:pPr>
      <w:r>
        <w:rPr>
          <w:u w:val="none"/>
        </w:rPr>
        <w:t>TOLERANTIES</w:t>
      </w:r>
    </w:p>
    <w:p w:rsidR="00076F3A" w:rsidRDefault="00076F3A">
      <w:pPr>
        <w:pStyle w:val="Tekst1T1"/>
      </w:pPr>
    </w:p>
    <w:p w:rsidR="00076F3A" w:rsidRDefault="00076F3A">
      <w:pPr>
        <w:pStyle w:val="Tekst1T1"/>
      </w:pPr>
    </w:p>
    <w:p w:rsidR="00076F3A" w:rsidRDefault="00076F3A">
      <w:pPr>
        <w:pStyle w:val="Tekst1T1"/>
      </w:pPr>
    </w:p>
    <w:p w:rsidR="00076F3A" w:rsidRDefault="00D65AE7">
      <w:pPr>
        <w:pStyle w:val="Tekst1T1"/>
        <w:jc w:val="center"/>
      </w:pPr>
      <w:r>
        <w:rPr>
          <w:noProof/>
        </w:rPr>
        <w:drawing>
          <wp:inline distT="0" distB="0" distL="0" distR="0">
            <wp:extent cx="3944806" cy="3016250"/>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945605" cy="3016861"/>
                    </a:xfrm>
                    <a:prstGeom prst="rect">
                      <a:avLst/>
                    </a:prstGeom>
                    <a:noFill/>
                    <a:ln w="9525">
                      <a:noFill/>
                      <a:miter lim="800000"/>
                      <a:headEnd/>
                      <a:tailEnd/>
                    </a:ln>
                  </pic:spPr>
                </pic:pic>
              </a:graphicData>
            </a:graphic>
          </wp:inline>
        </w:drawing>
      </w:r>
    </w:p>
    <w:p w:rsidR="00076F3A" w:rsidRDefault="00D65AE7">
      <w:pPr>
        <w:pStyle w:val="Tekst1T1"/>
      </w:pPr>
      <w:r>
        <w:t>A = toegestane afwijking fase pilootboring</w:t>
      </w:r>
    </w:p>
    <w:p w:rsidR="00076F3A" w:rsidRDefault="00D65AE7">
      <w:pPr>
        <w:pStyle w:val="Tekst1T1"/>
      </w:pPr>
      <w:r>
        <w:t>B = toegestane extra afwijking op pilootboring na de ruimingsfase</w:t>
      </w:r>
    </w:p>
    <w:p w:rsidR="00076F3A" w:rsidRDefault="00076F3A">
      <w:pPr>
        <w:pStyle w:val="Tekst1T1"/>
      </w:pPr>
    </w:p>
    <w:p w:rsidR="00076F3A" w:rsidRDefault="00D65AE7">
      <w:pPr>
        <w:pStyle w:val="Kop2"/>
        <w:tabs>
          <w:tab w:val="clear" w:pos="340"/>
          <w:tab w:val="clear" w:pos="1531"/>
        </w:tabs>
        <w:rPr>
          <w:u w:val="none"/>
        </w:rPr>
      </w:pPr>
      <w:r>
        <w:rPr>
          <w:u w:val="none"/>
        </w:rPr>
        <w:t>TYPE 1</w:t>
      </w:r>
      <w:r w:rsidR="005D10F4">
        <w:rPr>
          <w:u w:val="none"/>
        </w:rPr>
        <w:t xml:space="preserve"> (kritische)</w:t>
      </w:r>
    </w:p>
    <w:p w:rsidR="00076F3A" w:rsidRDefault="00D65AE7">
      <w:pPr>
        <w:rPr>
          <w:rFonts w:ascii="Arial" w:hAnsi="Arial" w:cs="Arial"/>
          <w:sz w:val="20"/>
          <w:szCs w:val="20"/>
        </w:rPr>
      </w:pPr>
      <w:r>
        <w:rPr>
          <w:rFonts w:ascii="Arial" w:hAnsi="Arial" w:cs="Arial"/>
          <w:sz w:val="20"/>
          <w:szCs w:val="20"/>
        </w:rPr>
        <w:t>Altijd uit NO DRILL boorzone blijven!!! (NULTOLERANTIE)</w:t>
      </w:r>
    </w:p>
    <w:p w:rsidR="00076F3A" w:rsidRDefault="00D65AE7">
      <w:pPr>
        <w:rPr>
          <w:rFonts w:ascii="Arial" w:hAnsi="Arial" w:cs="Arial"/>
          <w:sz w:val="20"/>
          <w:szCs w:val="20"/>
          <w:u w:val="single"/>
        </w:rPr>
      </w:pPr>
      <w:r>
        <w:rPr>
          <w:rFonts w:ascii="Arial" w:hAnsi="Arial" w:cs="Arial"/>
          <w:sz w:val="20"/>
          <w:szCs w:val="20"/>
          <w:u w:val="single"/>
        </w:rPr>
        <w:t xml:space="preserve">Fase pilootboring </w:t>
      </w:r>
    </w:p>
    <w:p w:rsidR="00076F3A" w:rsidRDefault="00D65AE7">
      <w:pPr>
        <w:rPr>
          <w:rFonts w:ascii="Arial" w:hAnsi="Arial" w:cs="Arial"/>
          <w:sz w:val="20"/>
          <w:szCs w:val="20"/>
        </w:rPr>
      </w:pPr>
      <w:r>
        <w:rPr>
          <w:rFonts w:ascii="Arial" w:hAnsi="Arial" w:cs="Arial"/>
          <w:sz w:val="20"/>
          <w:szCs w:val="20"/>
        </w:rPr>
        <w:t>Afwijking op ontwerpcurve +/- 1m in alle richtingen  (= venster 2m x 2m)</w:t>
      </w:r>
    </w:p>
    <w:p w:rsidR="00EC0145" w:rsidRDefault="00EC0145">
      <w:pPr>
        <w:rPr>
          <w:rFonts w:ascii="Arial" w:hAnsi="Arial" w:cs="Arial"/>
          <w:sz w:val="20"/>
          <w:szCs w:val="20"/>
        </w:rPr>
      </w:pPr>
    </w:p>
    <w:p w:rsidR="00EC0145" w:rsidRDefault="00EC0145">
      <w:pPr>
        <w:rPr>
          <w:rFonts w:ascii="Arial" w:hAnsi="Arial" w:cs="Arial"/>
          <w:sz w:val="20"/>
          <w:szCs w:val="20"/>
        </w:rPr>
      </w:pPr>
    </w:p>
    <w:p w:rsidR="00076F3A" w:rsidRDefault="00D65AE7">
      <w:pPr>
        <w:rPr>
          <w:rFonts w:ascii="Arial" w:hAnsi="Arial" w:cs="Arial"/>
          <w:sz w:val="20"/>
          <w:szCs w:val="20"/>
          <w:u w:val="single"/>
        </w:rPr>
      </w:pPr>
      <w:r>
        <w:rPr>
          <w:rFonts w:ascii="Arial" w:hAnsi="Arial" w:cs="Arial"/>
          <w:sz w:val="20"/>
          <w:szCs w:val="20"/>
          <w:u w:val="single"/>
        </w:rPr>
        <w:lastRenderedPageBreak/>
        <w:t xml:space="preserve">Ruimingsfase </w:t>
      </w:r>
    </w:p>
    <w:p w:rsidR="00076F3A" w:rsidRDefault="00D65AE7">
      <w:pPr>
        <w:rPr>
          <w:rFonts w:ascii="Arial" w:hAnsi="Arial" w:cs="Arial"/>
          <w:sz w:val="20"/>
          <w:szCs w:val="20"/>
        </w:rPr>
      </w:pPr>
      <w:r>
        <w:rPr>
          <w:rFonts w:ascii="Arial" w:hAnsi="Arial" w:cs="Arial"/>
          <w:sz w:val="20"/>
          <w:szCs w:val="20"/>
        </w:rPr>
        <w:t xml:space="preserve">   dia buis &lt; 500 mm: </w:t>
      </w:r>
      <w:r>
        <w:rPr>
          <w:rFonts w:ascii="Arial" w:hAnsi="Arial" w:cs="Arial"/>
          <w:sz w:val="20"/>
          <w:szCs w:val="20"/>
        </w:rPr>
        <w:tab/>
      </w:r>
      <w:r>
        <w:rPr>
          <w:rFonts w:ascii="Arial" w:hAnsi="Arial" w:cs="Arial"/>
          <w:sz w:val="20"/>
          <w:szCs w:val="20"/>
        </w:rPr>
        <w:tab/>
        <w:t xml:space="preserve"> +/- 1,0 m extra afwijking op pilootboring  in alle richtingen</w:t>
      </w:r>
    </w:p>
    <w:p w:rsidR="00076F3A" w:rsidRDefault="00D65AE7">
      <w:pPr>
        <w:rPr>
          <w:rFonts w:ascii="Arial" w:hAnsi="Arial" w:cs="Arial"/>
          <w:sz w:val="20"/>
          <w:szCs w:val="20"/>
        </w:rPr>
      </w:pPr>
      <w:r>
        <w:rPr>
          <w:rFonts w:ascii="Arial" w:hAnsi="Arial" w:cs="Arial"/>
          <w:sz w:val="20"/>
          <w:szCs w:val="20"/>
        </w:rPr>
        <w:t xml:space="preserve">   500 mm &lt; dia buis &lt; 900 mm:       +/-  1,5 m extra afwijking op pilootboring  in alle richtingen</w:t>
      </w:r>
    </w:p>
    <w:p w:rsidR="00076F3A" w:rsidRDefault="00D65AE7">
      <w:pPr>
        <w:rPr>
          <w:rFonts w:ascii="Arial" w:hAnsi="Arial" w:cs="Arial"/>
          <w:sz w:val="20"/>
          <w:szCs w:val="20"/>
        </w:rPr>
      </w:pPr>
      <w:r>
        <w:rPr>
          <w:rFonts w:ascii="Arial" w:hAnsi="Arial" w:cs="Arial"/>
          <w:sz w:val="20"/>
          <w:szCs w:val="20"/>
        </w:rPr>
        <w:t xml:space="preserve">   dia buis &gt; 900 mm:</w:t>
      </w:r>
      <w:r>
        <w:rPr>
          <w:rFonts w:ascii="Arial" w:hAnsi="Arial" w:cs="Arial"/>
          <w:sz w:val="20"/>
          <w:szCs w:val="20"/>
        </w:rPr>
        <w:tab/>
      </w:r>
      <w:r>
        <w:rPr>
          <w:rFonts w:ascii="Arial" w:hAnsi="Arial" w:cs="Arial"/>
          <w:sz w:val="20"/>
          <w:szCs w:val="20"/>
        </w:rPr>
        <w:tab/>
        <w:t xml:space="preserve"> +/- 2,0 m extra afwijking op pilootboring  in alle richtingen</w:t>
      </w:r>
    </w:p>
    <w:p w:rsidR="00076F3A" w:rsidRDefault="00D65AE7">
      <w:pPr>
        <w:pStyle w:val="Kop2"/>
        <w:tabs>
          <w:tab w:val="clear" w:pos="340"/>
          <w:tab w:val="clear" w:pos="1531"/>
        </w:tabs>
        <w:rPr>
          <w:u w:val="none"/>
        </w:rPr>
      </w:pPr>
      <w:r>
        <w:rPr>
          <w:u w:val="none"/>
        </w:rPr>
        <w:t>TYPE 2</w:t>
      </w:r>
      <w:r w:rsidR="005D10F4">
        <w:rPr>
          <w:u w:val="none"/>
        </w:rPr>
        <w:t xml:space="preserve"> (grote)</w:t>
      </w:r>
    </w:p>
    <w:p w:rsidR="00076F3A" w:rsidRDefault="00D65AE7">
      <w:r>
        <w:t>Altijd uit NO DRILL boorzone blijven!!! (NULTOLERANTIE)</w:t>
      </w:r>
    </w:p>
    <w:p w:rsidR="00076F3A" w:rsidRDefault="00D65AE7">
      <w:pPr>
        <w:rPr>
          <w:rFonts w:ascii="Arial" w:hAnsi="Arial" w:cs="Arial"/>
          <w:sz w:val="20"/>
          <w:szCs w:val="20"/>
          <w:u w:val="single"/>
        </w:rPr>
      </w:pPr>
      <w:r>
        <w:rPr>
          <w:rFonts w:ascii="Arial" w:hAnsi="Arial" w:cs="Arial"/>
          <w:sz w:val="20"/>
          <w:szCs w:val="20"/>
          <w:u w:val="single"/>
        </w:rPr>
        <w:t xml:space="preserve">Fase pilootboring </w:t>
      </w:r>
    </w:p>
    <w:p w:rsidR="00076F3A" w:rsidRDefault="00D65AE7">
      <w:r>
        <w:t>Afwijking op ontwerpcurve +/- 1m in alle richtingen  (= venster 2m x 2m)</w:t>
      </w:r>
    </w:p>
    <w:p w:rsidR="00076F3A" w:rsidRDefault="00076F3A">
      <w:pPr>
        <w:pStyle w:val="Tekst1T1"/>
        <w:rPr>
          <w:rFonts w:ascii="Calibri" w:hAnsi="Calibri" w:cs="Calibri"/>
          <w:szCs w:val="22"/>
        </w:rPr>
      </w:pPr>
    </w:p>
    <w:p w:rsidR="00076F3A" w:rsidRDefault="00D65AE7">
      <w:pPr>
        <w:rPr>
          <w:rFonts w:ascii="Arial" w:hAnsi="Arial" w:cs="Arial"/>
          <w:sz w:val="20"/>
          <w:szCs w:val="20"/>
          <w:u w:val="single"/>
        </w:rPr>
      </w:pPr>
      <w:r>
        <w:rPr>
          <w:rFonts w:ascii="Arial" w:hAnsi="Arial" w:cs="Arial"/>
          <w:sz w:val="20"/>
          <w:szCs w:val="20"/>
          <w:u w:val="single"/>
        </w:rPr>
        <w:t xml:space="preserve">Ruimingsfase </w:t>
      </w:r>
    </w:p>
    <w:p w:rsidR="00076F3A" w:rsidRDefault="00D65AE7">
      <w:pPr>
        <w:rPr>
          <w:rFonts w:ascii="Arial" w:hAnsi="Arial" w:cs="Arial"/>
          <w:sz w:val="20"/>
          <w:szCs w:val="20"/>
        </w:rPr>
      </w:pPr>
      <w:r>
        <w:rPr>
          <w:rFonts w:ascii="Arial" w:hAnsi="Arial" w:cs="Arial"/>
          <w:sz w:val="20"/>
          <w:szCs w:val="20"/>
        </w:rPr>
        <w:t xml:space="preserve">   dia buis &lt; 500 mm: </w:t>
      </w:r>
      <w:r>
        <w:rPr>
          <w:rFonts w:ascii="Arial" w:hAnsi="Arial" w:cs="Arial"/>
          <w:sz w:val="20"/>
          <w:szCs w:val="20"/>
        </w:rPr>
        <w:tab/>
      </w:r>
      <w:r>
        <w:rPr>
          <w:rFonts w:ascii="Arial" w:hAnsi="Arial" w:cs="Arial"/>
          <w:sz w:val="20"/>
          <w:szCs w:val="20"/>
        </w:rPr>
        <w:tab/>
        <w:t xml:space="preserve"> +/- 1,0 m extra afwijking op pilootboring  in alle richtingen</w:t>
      </w:r>
    </w:p>
    <w:p w:rsidR="00076F3A" w:rsidRDefault="00D65AE7">
      <w:pPr>
        <w:rPr>
          <w:rFonts w:ascii="Arial" w:hAnsi="Arial" w:cs="Arial"/>
          <w:sz w:val="20"/>
          <w:szCs w:val="20"/>
        </w:rPr>
      </w:pPr>
      <w:r>
        <w:rPr>
          <w:rFonts w:ascii="Arial" w:hAnsi="Arial" w:cs="Arial"/>
          <w:sz w:val="20"/>
          <w:szCs w:val="20"/>
        </w:rPr>
        <w:t xml:space="preserve">   500 mm &lt; dia buis &lt; 900 mm:       +/-  1,5 m extra afwijking op pilootboring  in alle richtingen</w:t>
      </w:r>
    </w:p>
    <w:p w:rsidR="00076F3A" w:rsidRDefault="00D65AE7">
      <w:pPr>
        <w:rPr>
          <w:rFonts w:ascii="Arial" w:hAnsi="Arial" w:cs="Arial"/>
          <w:sz w:val="20"/>
          <w:szCs w:val="20"/>
        </w:rPr>
      </w:pPr>
      <w:r>
        <w:rPr>
          <w:rFonts w:ascii="Arial" w:hAnsi="Arial" w:cs="Arial"/>
          <w:sz w:val="20"/>
          <w:szCs w:val="20"/>
        </w:rPr>
        <w:t xml:space="preserve">   dia buis &gt; 900 mm:</w:t>
      </w:r>
      <w:r>
        <w:rPr>
          <w:rFonts w:ascii="Arial" w:hAnsi="Arial" w:cs="Arial"/>
          <w:sz w:val="20"/>
          <w:szCs w:val="20"/>
        </w:rPr>
        <w:tab/>
      </w:r>
      <w:r>
        <w:rPr>
          <w:rFonts w:ascii="Arial" w:hAnsi="Arial" w:cs="Arial"/>
          <w:sz w:val="20"/>
          <w:szCs w:val="20"/>
        </w:rPr>
        <w:tab/>
        <w:t xml:space="preserve"> +/- 2,0 m extra afwijking op pilootboring  in alle richtingen</w:t>
      </w:r>
    </w:p>
    <w:p w:rsidR="00076F3A" w:rsidRDefault="00D65AE7">
      <w:pPr>
        <w:pStyle w:val="Kop2"/>
        <w:tabs>
          <w:tab w:val="clear" w:pos="340"/>
          <w:tab w:val="clear" w:pos="1531"/>
        </w:tabs>
        <w:rPr>
          <w:u w:val="none"/>
        </w:rPr>
      </w:pPr>
      <w:r>
        <w:rPr>
          <w:u w:val="none"/>
        </w:rPr>
        <w:t>TYPE 3</w:t>
      </w:r>
      <w:r w:rsidR="005D10F4">
        <w:rPr>
          <w:u w:val="none"/>
        </w:rPr>
        <w:t xml:space="preserve"> (kleine)</w:t>
      </w:r>
      <w:bookmarkStart w:id="57" w:name="_GoBack"/>
      <w:bookmarkEnd w:id="57"/>
    </w:p>
    <w:p w:rsidR="00076F3A" w:rsidRDefault="00D65AE7">
      <w:pPr>
        <w:rPr>
          <w:rFonts w:ascii="Arial" w:hAnsi="Arial" w:cs="Arial"/>
          <w:sz w:val="20"/>
          <w:szCs w:val="20"/>
        </w:rPr>
      </w:pPr>
      <w:r>
        <w:rPr>
          <w:rFonts w:ascii="Arial" w:hAnsi="Arial" w:cs="Arial"/>
          <w:sz w:val="20"/>
          <w:szCs w:val="20"/>
        </w:rPr>
        <w:t>Altijd uit NO DRILL boorzone blijven!!! (NULTOLERANTIE)</w:t>
      </w:r>
    </w:p>
    <w:p w:rsidR="00076F3A" w:rsidRDefault="00D65AE7">
      <w:pPr>
        <w:rPr>
          <w:rFonts w:ascii="Arial" w:hAnsi="Arial" w:cs="Arial"/>
          <w:sz w:val="20"/>
          <w:szCs w:val="20"/>
          <w:u w:val="single"/>
        </w:rPr>
      </w:pPr>
      <w:r>
        <w:rPr>
          <w:rFonts w:ascii="Arial" w:hAnsi="Arial" w:cs="Arial"/>
          <w:sz w:val="20"/>
          <w:szCs w:val="20"/>
          <w:u w:val="single"/>
        </w:rPr>
        <w:t>Fase pilootboring</w:t>
      </w:r>
    </w:p>
    <w:p w:rsidR="00076F3A" w:rsidRDefault="00D65AE7">
      <w:pPr>
        <w:rPr>
          <w:rFonts w:ascii="Arial" w:hAnsi="Arial" w:cs="Arial"/>
          <w:sz w:val="20"/>
          <w:szCs w:val="20"/>
        </w:rPr>
      </w:pPr>
      <w:r>
        <w:rPr>
          <w:rFonts w:ascii="Arial" w:hAnsi="Arial" w:cs="Arial"/>
          <w:sz w:val="20"/>
          <w:szCs w:val="20"/>
        </w:rPr>
        <w:t>Afwijking op ontwerpcurve +/- 2m in alle richtingen  (= venster 4m x 4m)</w:t>
      </w:r>
    </w:p>
    <w:p w:rsidR="00076F3A" w:rsidRDefault="00D65AE7">
      <w:pPr>
        <w:rPr>
          <w:rFonts w:ascii="Arial" w:hAnsi="Arial" w:cs="Arial"/>
          <w:sz w:val="20"/>
          <w:szCs w:val="20"/>
          <w:u w:val="single"/>
        </w:rPr>
      </w:pPr>
      <w:r>
        <w:rPr>
          <w:rFonts w:ascii="Arial" w:hAnsi="Arial" w:cs="Arial"/>
          <w:sz w:val="20"/>
          <w:szCs w:val="20"/>
          <w:u w:val="single"/>
        </w:rPr>
        <w:t>Ruimingsfase</w:t>
      </w:r>
    </w:p>
    <w:p w:rsidR="00076F3A" w:rsidRDefault="00D65AE7">
      <w:pPr>
        <w:rPr>
          <w:rFonts w:ascii="Arial" w:hAnsi="Arial" w:cs="Arial"/>
          <w:sz w:val="20"/>
          <w:szCs w:val="20"/>
        </w:rPr>
      </w:pPr>
      <w:r>
        <w:rPr>
          <w:rFonts w:ascii="Arial" w:hAnsi="Arial" w:cs="Arial"/>
          <w:sz w:val="20"/>
          <w:szCs w:val="20"/>
        </w:rPr>
        <w:t xml:space="preserve">   dia buis &lt; 500 mm: </w:t>
      </w:r>
      <w:r>
        <w:rPr>
          <w:rFonts w:ascii="Arial" w:hAnsi="Arial" w:cs="Arial"/>
          <w:sz w:val="20"/>
          <w:szCs w:val="20"/>
        </w:rPr>
        <w:tab/>
      </w:r>
      <w:r>
        <w:rPr>
          <w:rFonts w:ascii="Arial" w:hAnsi="Arial" w:cs="Arial"/>
          <w:sz w:val="20"/>
          <w:szCs w:val="20"/>
        </w:rPr>
        <w:tab/>
        <w:t xml:space="preserve"> +/- 1,0 m extra afwijking op pilootboring  in alle richtingen</w:t>
      </w:r>
    </w:p>
    <w:p w:rsidR="00076F3A" w:rsidRDefault="00D65AE7">
      <w:pPr>
        <w:rPr>
          <w:rFonts w:ascii="Arial" w:hAnsi="Arial" w:cs="Arial"/>
          <w:sz w:val="20"/>
          <w:szCs w:val="20"/>
        </w:rPr>
      </w:pPr>
      <w:r>
        <w:rPr>
          <w:rFonts w:ascii="Arial" w:hAnsi="Arial" w:cs="Arial"/>
          <w:sz w:val="20"/>
          <w:szCs w:val="20"/>
        </w:rPr>
        <w:t xml:space="preserve">   500 mm &lt; dia buis &lt; 900 mm:       +/-  1,5 m extra afwijking op pilootboring  in alle richtingen</w:t>
      </w:r>
    </w:p>
    <w:p w:rsidR="00076F3A" w:rsidRDefault="00D65AE7">
      <w:pPr>
        <w:rPr>
          <w:rFonts w:ascii="Arial" w:hAnsi="Arial" w:cs="Arial"/>
          <w:sz w:val="20"/>
          <w:szCs w:val="20"/>
        </w:rPr>
      </w:pPr>
      <w:r>
        <w:rPr>
          <w:rFonts w:ascii="Arial" w:hAnsi="Arial" w:cs="Arial"/>
          <w:sz w:val="20"/>
          <w:szCs w:val="20"/>
        </w:rPr>
        <w:t xml:space="preserve">   dia buis &gt; 900 mm:</w:t>
      </w:r>
      <w:r>
        <w:rPr>
          <w:rFonts w:ascii="Arial" w:hAnsi="Arial" w:cs="Arial"/>
          <w:sz w:val="20"/>
          <w:szCs w:val="20"/>
        </w:rPr>
        <w:tab/>
      </w:r>
      <w:r>
        <w:rPr>
          <w:rFonts w:ascii="Arial" w:hAnsi="Arial" w:cs="Arial"/>
          <w:sz w:val="20"/>
          <w:szCs w:val="20"/>
        </w:rPr>
        <w:tab/>
        <w:t xml:space="preserve"> +/- 2,0 m extra afwijking op pilootboring  in alle richtingen</w:t>
      </w:r>
    </w:p>
    <w:p w:rsidR="00076F3A" w:rsidRDefault="00076F3A">
      <w:pPr>
        <w:pStyle w:val="Tekst1T1"/>
        <w:rPr>
          <w:rFonts w:ascii="Calibri" w:hAnsi="Calibri" w:cs="Calibri"/>
          <w:szCs w:val="22"/>
        </w:rPr>
      </w:pPr>
    </w:p>
    <w:p w:rsidR="00076F3A" w:rsidRDefault="00076F3A">
      <w:pPr>
        <w:pStyle w:val="Tekst1T1"/>
      </w:pPr>
    </w:p>
    <w:p w:rsidR="00076F3A" w:rsidRDefault="00076F3A">
      <w:pPr>
        <w:spacing w:before="120"/>
        <w:ind w:left="357"/>
        <w:rPr>
          <w:rFonts w:ascii="Arial" w:hAnsi="Arial" w:cs="Arial"/>
          <w:color w:val="FF0000"/>
          <w:sz w:val="20"/>
          <w:szCs w:val="20"/>
        </w:rPr>
      </w:pPr>
    </w:p>
    <w:p w:rsidR="00076F3A" w:rsidRDefault="00076F3A">
      <w:pPr>
        <w:spacing w:before="120"/>
        <w:ind w:left="357"/>
        <w:rPr>
          <w:rFonts w:ascii="Arial" w:hAnsi="Arial" w:cs="Arial"/>
          <w:color w:val="FF0000"/>
          <w:sz w:val="20"/>
          <w:szCs w:val="20"/>
        </w:rPr>
      </w:pPr>
    </w:p>
    <w:p w:rsidR="00076F3A" w:rsidRDefault="00076F3A">
      <w:pPr>
        <w:spacing w:before="120"/>
        <w:ind w:left="357"/>
        <w:rPr>
          <w:rFonts w:ascii="Arial" w:hAnsi="Arial" w:cs="Arial"/>
          <w:color w:val="FF0000"/>
          <w:sz w:val="20"/>
          <w:szCs w:val="20"/>
        </w:rPr>
      </w:pPr>
    </w:p>
    <w:p w:rsidR="00076F3A" w:rsidRDefault="00076F3A">
      <w:pPr>
        <w:spacing w:before="120"/>
        <w:ind w:left="357"/>
        <w:rPr>
          <w:rFonts w:ascii="Arial" w:hAnsi="Arial" w:cs="Arial"/>
          <w:sz w:val="20"/>
          <w:szCs w:val="20"/>
        </w:rPr>
      </w:pPr>
    </w:p>
    <w:sectPr w:rsidR="00076F3A" w:rsidSect="00076F3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E7" w:rsidRDefault="00D65AE7">
      <w:pPr>
        <w:spacing w:after="0" w:line="240" w:lineRule="auto"/>
      </w:pPr>
      <w:r>
        <w:separator/>
      </w:r>
    </w:p>
  </w:endnote>
  <w:endnote w:type="continuationSeparator" w:id="0">
    <w:p w:rsidR="00D65AE7" w:rsidRDefault="00D6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E7" w:rsidRDefault="00D65AE7">
      <w:pPr>
        <w:spacing w:after="0" w:line="240" w:lineRule="auto"/>
      </w:pPr>
      <w:r>
        <w:separator/>
      </w:r>
    </w:p>
  </w:footnote>
  <w:footnote w:type="continuationSeparator" w:id="0">
    <w:p w:rsidR="00D65AE7" w:rsidRDefault="00D65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3A" w:rsidRDefault="00076F3A">
    <w:pPr>
      <w:pStyle w:val="Koptekst"/>
    </w:pPr>
  </w:p>
  <w:tbl>
    <w:tblPr>
      <w:tblStyle w:val="Tabelraster"/>
      <w:tblW w:w="0" w:type="auto"/>
      <w:tblBorders>
        <w:insideV w:val="none" w:sz="0" w:space="0" w:color="auto"/>
      </w:tblBorders>
      <w:tblLook w:val="04A0" w:firstRow="1" w:lastRow="0" w:firstColumn="1" w:lastColumn="0" w:noHBand="0" w:noVBand="1"/>
    </w:tblPr>
    <w:tblGrid>
      <w:gridCol w:w="1799"/>
      <w:gridCol w:w="276"/>
      <w:gridCol w:w="4907"/>
      <w:gridCol w:w="236"/>
      <w:gridCol w:w="1798"/>
    </w:tblGrid>
    <w:tr w:rsidR="00076F3A">
      <w:trPr>
        <w:trHeight w:val="742"/>
      </w:trPr>
      <w:tc>
        <w:tcPr>
          <w:tcW w:w="1816" w:type="dxa"/>
          <w:tcBorders>
            <w:right w:val="single" w:sz="4" w:space="0" w:color="auto"/>
          </w:tcBorders>
          <w:vAlign w:val="center"/>
        </w:tcPr>
        <w:p w:rsidR="00076F3A" w:rsidRDefault="00D65AE7">
          <w:pPr>
            <w:spacing w:before="120"/>
            <w:ind w:left="-170" w:right="-142"/>
            <w:jc w:val="center"/>
            <w:rPr>
              <w:rFonts w:ascii="Arial" w:hAnsi="Arial" w:cs="Arial"/>
              <w:sz w:val="20"/>
            </w:rPr>
          </w:pPr>
          <w:r>
            <w:rPr>
              <w:rFonts w:ascii="Arial" w:hAnsi="Arial" w:cs="Arial"/>
              <w:sz w:val="20"/>
            </w:rPr>
            <w:t xml:space="preserve">Versie </w:t>
          </w:r>
          <w:r w:rsidR="00365AAB">
            <w:rPr>
              <w:rFonts w:ascii="Arial" w:hAnsi="Arial" w:cs="Arial"/>
              <w:b/>
              <w:bCs/>
              <w:sz w:val="20"/>
            </w:rPr>
            <w:t>03</w:t>
          </w:r>
        </w:p>
        <w:p w:rsidR="00076F3A" w:rsidRDefault="00076F3A">
          <w:pPr>
            <w:pStyle w:val="Koptekst"/>
            <w:jc w:val="center"/>
          </w:pPr>
        </w:p>
      </w:tc>
      <w:tc>
        <w:tcPr>
          <w:tcW w:w="277" w:type="dxa"/>
          <w:vMerge w:val="restart"/>
          <w:tcBorders>
            <w:top w:val="nil"/>
            <w:left w:val="single" w:sz="4" w:space="0" w:color="auto"/>
            <w:right w:val="single" w:sz="4" w:space="0" w:color="auto"/>
          </w:tcBorders>
        </w:tcPr>
        <w:p w:rsidR="00076F3A" w:rsidRDefault="00076F3A">
          <w:pPr>
            <w:pStyle w:val="Koptekst"/>
          </w:pPr>
        </w:p>
      </w:tc>
      <w:tc>
        <w:tcPr>
          <w:tcW w:w="4949" w:type="dxa"/>
          <w:vMerge w:val="restart"/>
          <w:tcBorders>
            <w:left w:val="single" w:sz="4" w:space="0" w:color="auto"/>
            <w:right w:val="single" w:sz="4" w:space="0" w:color="auto"/>
          </w:tcBorders>
        </w:tcPr>
        <w:p w:rsidR="00076F3A" w:rsidRDefault="00076F3A">
          <w:pPr>
            <w:pStyle w:val="TITEL"/>
            <w:framePr w:w="0" w:hRule="auto" w:hSpace="0" w:vSpace="0" w:wrap="auto" w:hAnchor="text" w:xAlign="left" w:yAlign="inline"/>
            <w:tabs>
              <w:tab w:val="clear" w:pos="3261"/>
              <w:tab w:val="left" w:pos="3240"/>
            </w:tabs>
            <w:rPr>
              <w:rFonts w:ascii="Arial" w:hAnsi="Arial" w:cs="Arial"/>
              <w:b/>
              <w:bCs/>
            </w:rPr>
          </w:pPr>
          <w:bookmarkStart w:id="58" w:name="OLE_LINK2"/>
        </w:p>
        <w:p w:rsidR="00076F3A" w:rsidRDefault="00D65AE7">
          <w:pPr>
            <w:pStyle w:val="TITEL"/>
            <w:framePr w:w="0" w:hRule="auto" w:hSpace="0" w:vSpace="0" w:wrap="auto" w:hAnchor="text" w:xAlign="left" w:yAlign="inline"/>
            <w:tabs>
              <w:tab w:val="clear" w:pos="3261"/>
              <w:tab w:val="left" w:pos="3240"/>
            </w:tabs>
            <w:rPr>
              <w:rFonts w:ascii="Arial" w:hAnsi="Arial" w:cs="Arial"/>
              <w:b/>
              <w:bCs/>
            </w:rPr>
          </w:pPr>
          <w:r>
            <w:rPr>
              <w:rFonts w:ascii="Arial" w:hAnsi="Arial" w:cs="Arial"/>
              <w:b/>
              <w:bCs/>
            </w:rPr>
            <w:t xml:space="preserve">GESTUURDE BORINGEN </w:t>
          </w:r>
        </w:p>
        <w:p w:rsidR="00076F3A" w:rsidRDefault="00076F3A">
          <w:pPr>
            <w:pStyle w:val="TITEL"/>
            <w:framePr w:w="0" w:hRule="auto" w:hSpace="0" w:vSpace="0" w:wrap="auto" w:hAnchor="text" w:xAlign="left" w:yAlign="inline"/>
            <w:tabs>
              <w:tab w:val="clear" w:pos="3261"/>
              <w:tab w:val="left" w:pos="3240"/>
            </w:tabs>
            <w:rPr>
              <w:rFonts w:ascii="Arial" w:hAnsi="Arial" w:cs="Arial"/>
              <w:b/>
              <w:bCs/>
            </w:rPr>
          </w:pPr>
        </w:p>
        <w:p w:rsidR="00076F3A" w:rsidRDefault="00D65AE7">
          <w:pPr>
            <w:pStyle w:val="TITEL"/>
            <w:framePr w:w="0" w:hRule="auto" w:hSpace="0" w:vSpace="0" w:wrap="auto" w:hAnchor="text" w:xAlign="left" w:yAlign="inline"/>
            <w:tabs>
              <w:tab w:val="clear" w:pos="3261"/>
              <w:tab w:val="left" w:pos="3240"/>
            </w:tabs>
            <w:rPr>
              <w:rFonts w:ascii="Arial" w:hAnsi="Arial" w:cs="Arial"/>
              <w:b/>
              <w:bCs/>
            </w:rPr>
          </w:pPr>
          <w:r>
            <w:rPr>
              <w:rFonts w:ascii="Arial" w:hAnsi="Arial" w:cs="Arial"/>
              <w:b/>
              <w:bCs/>
            </w:rPr>
            <w:t>Technische RICHTLIJNEN VRN</w:t>
          </w:r>
        </w:p>
        <w:bookmarkEnd w:id="58"/>
        <w:p w:rsidR="00076F3A" w:rsidRDefault="00076F3A">
          <w:pPr>
            <w:pStyle w:val="Koptekst"/>
          </w:pPr>
        </w:p>
      </w:tc>
      <w:tc>
        <w:tcPr>
          <w:tcW w:w="236" w:type="dxa"/>
          <w:vMerge w:val="restart"/>
          <w:tcBorders>
            <w:top w:val="nil"/>
            <w:left w:val="single" w:sz="4" w:space="0" w:color="auto"/>
            <w:right w:val="single" w:sz="4" w:space="0" w:color="auto"/>
          </w:tcBorders>
        </w:tcPr>
        <w:p w:rsidR="00076F3A" w:rsidRDefault="00076F3A">
          <w:pPr>
            <w:pStyle w:val="Koptekst"/>
          </w:pPr>
        </w:p>
      </w:tc>
      <w:tc>
        <w:tcPr>
          <w:tcW w:w="1817" w:type="dxa"/>
          <w:vMerge w:val="restart"/>
          <w:tcBorders>
            <w:left w:val="single" w:sz="4" w:space="0" w:color="auto"/>
          </w:tcBorders>
          <w:vAlign w:val="center"/>
        </w:tcPr>
        <w:p w:rsidR="00076F3A" w:rsidRDefault="00D65AE7">
          <w:pPr>
            <w:pStyle w:val="Koptekst"/>
            <w:jc w:val="center"/>
          </w:pPr>
          <w:proofErr w:type="spellStart"/>
          <w:r>
            <w:rPr>
              <w:rFonts w:ascii="Arial" w:hAnsi="Arial" w:cs="Arial"/>
              <w:sz w:val="20"/>
              <w:lang w:val="de-DE"/>
            </w:rPr>
            <w:t>Blz</w:t>
          </w:r>
          <w:proofErr w:type="spellEnd"/>
          <w:r>
            <w:rPr>
              <w:rFonts w:ascii="Arial" w:hAnsi="Arial" w:cs="Arial"/>
              <w:sz w:val="20"/>
              <w:lang w:val="de-DE"/>
            </w:rPr>
            <w:t xml:space="preserve">  </w:t>
          </w:r>
          <w:r w:rsidR="00076F3A">
            <w:rPr>
              <w:rStyle w:val="Paginanummer"/>
              <w:rFonts w:ascii="Arial" w:hAnsi="Arial" w:cs="Arial"/>
              <w:sz w:val="20"/>
            </w:rPr>
            <w:fldChar w:fldCharType="begin"/>
          </w:r>
          <w:r>
            <w:rPr>
              <w:rStyle w:val="Paginanummer"/>
              <w:rFonts w:ascii="Arial" w:hAnsi="Arial" w:cs="Arial"/>
              <w:sz w:val="20"/>
              <w:lang w:val="de-DE"/>
            </w:rPr>
            <w:instrText xml:space="preserve"> PAGE </w:instrText>
          </w:r>
          <w:r w:rsidR="00076F3A">
            <w:rPr>
              <w:rStyle w:val="Paginanummer"/>
              <w:rFonts w:ascii="Arial" w:hAnsi="Arial" w:cs="Arial"/>
              <w:sz w:val="20"/>
            </w:rPr>
            <w:fldChar w:fldCharType="separate"/>
          </w:r>
          <w:r w:rsidR="005D10F4">
            <w:rPr>
              <w:rStyle w:val="Paginanummer"/>
              <w:rFonts w:ascii="Arial" w:hAnsi="Arial" w:cs="Arial"/>
              <w:noProof/>
              <w:sz w:val="20"/>
              <w:lang w:val="de-DE"/>
            </w:rPr>
            <w:t>12</w:t>
          </w:r>
          <w:r w:rsidR="00076F3A">
            <w:rPr>
              <w:rStyle w:val="Paginanummer"/>
              <w:rFonts w:ascii="Arial" w:hAnsi="Arial" w:cs="Arial"/>
              <w:sz w:val="20"/>
            </w:rPr>
            <w:fldChar w:fldCharType="end"/>
          </w:r>
          <w:r>
            <w:rPr>
              <w:rFonts w:ascii="Arial" w:hAnsi="Arial" w:cs="Arial"/>
              <w:sz w:val="20"/>
              <w:lang w:val="de-DE"/>
            </w:rPr>
            <w:t xml:space="preserve"> / </w:t>
          </w:r>
          <w:fldSimple w:instr=" NUMPAGES  \* MERGEFORMAT ">
            <w:r w:rsidR="005D10F4" w:rsidRPr="005D10F4">
              <w:rPr>
                <w:rFonts w:ascii="Arial" w:hAnsi="Arial" w:cs="Arial"/>
                <w:noProof/>
                <w:sz w:val="20"/>
                <w:lang w:val="de-DE"/>
              </w:rPr>
              <w:t>12</w:t>
            </w:r>
          </w:fldSimple>
        </w:p>
      </w:tc>
    </w:tr>
    <w:tr w:rsidR="00076F3A">
      <w:trPr>
        <w:trHeight w:val="741"/>
      </w:trPr>
      <w:tc>
        <w:tcPr>
          <w:tcW w:w="1816" w:type="dxa"/>
          <w:tcBorders>
            <w:right w:val="single" w:sz="4" w:space="0" w:color="auto"/>
          </w:tcBorders>
          <w:vAlign w:val="center"/>
        </w:tcPr>
        <w:p w:rsidR="00076F3A" w:rsidRDefault="00365AAB" w:rsidP="00365AAB">
          <w:pPr>
            <w:pStyle w:val="Koptekst"/>
            <w:jc w:val="center"/>
          </w:pPr>
          <w:r>
            <w:rPr>
              <w:rFonts w:ascii="Arial" w:hAnsi="Arial" w:cs="Arial"/>
              <w:b/>
              <w:sz w:val="20"/>
              <w:lang w:val="nl-NL"/>
            </w:rPr>
            <w:t>24</w:t>
          </w:r>
          <w:r w:rsidR="00D65AE7">
            <w:rPr>
              <w:rFonts w:ascii="Arial" w:hAnsi="Arial" w:cs="Arial"/>
              <w:b/>
              <w:sz w:val="20"/>
              <w:lang w:val="nl-NL"/>
            </w:rPr>
            <w:t xml:space="preserve"> - 0</w:t>
          </w:r>
          <w:r>
            <w:rPr>
              <w:rFonts w:ascii="Arial" w:hAnsi="Arial" w:cs="Arial"/>
              <w:b/>
              <w:sz w:val="20"/>
              <w:lang w:val="nl-NL"/>
            </w:rPr>
            <w:t>8 - 2015</w:t>
          </w:r>
        </w:p>
      </w:tc>
      <w:tc>
        <w:tcPr>
          <w:tcW w:w="277" w:type="dxa"/>
          <w:vMerge/>
          <w:tcBorders>
            <w:left w:val="single" w:sz="4" w:space="0" w:color="auto"/>
            <w:bottom w:val="nil"/>
            <w:right w:val="single" w:sz="4" w:space="0" w:color="auto"/>
          </w:tcBorders>
        </w:tcPr>
        <w:p w:rsidR="00076F3A" w:rsidRDefault="00076F3A">
          <w:pPr>
            <w:pStyle w:val="Koptekst"/>
          </w:pPr>
        </w:p>
      </w:tc>
      <w:tc>
        <w:tcPr>
          <w:tcW w:w="4949" w:type="dxa"/>
          <w:vMerge/>
          <w:tcBorders>
            <w:left w:val="single" w:sz="4" w:space="0" w:color="auto"/>
            <w:right w:val="single" w:sz="4" w:space="0" w:color="auto"/>
          </w:tcBorders>
        </w:tcPr>
        <w:p w:rsidR="00076F3A" w:rsidRDefault="00076F3A">
          <w:pPr>
            <w:pStyle w:val="TITEL"/>
            <w:framePr w:w="0" w:hRule="auto" w:hSpace="0" w:vSpace="0" w:wrap="auto" w:hAnchor="text" w:xAlign="left" w:yAlign="inline"/>
            <w:tabs>
              <w:tab w:val="clear" w:pos="3261"/>
              <w:tab w:val="left" w:pos="3240"/>
            </w:tabs>
            <w:rPr>
              <w:rFonts w:ascii="Arial" w:hAnsi="Arial" w:cs="Arial"/>
              <w:b/>
              <w:bCs/>
            </w:rPr>
          </w:pPr>
        </w:p>
      </w:tc>
      <w:tc>
        <w:tcPr>
          <w:tcW w:w="236" w:type="dxa"/>
          <w:vMerge/>
          <w:tcBorders>
            <w:left w:val="single" w:sz="4" w:space="0" w:color="auto"/>
            <w:bottom w:val="nil"/>
            <w:right w:val="single" w:sz="4" w:space="0" w:color="auto"/>
          </w:tcBorders>
        </w:tcPr>
        <w:p w:rsidR="00076F3A" w:rsidRDefault="00076F3A">
          <w:pPr>
            <w:pStyle w:val="Koptekst"/>
          </w:pPr>
        </w:p>
      </w:tc>
      <w:tc>
        <w:tcPr>
          <w:tcW w:w="1817" w:type="dxa"/>
          <w:vMerge/>
          <w:tcBorders>
            <w:left w:val="single" w:sz="4" w:space="0" w:color="auto"/>
          </w:tcBorders>
          <w:vAlign w:val="center"/>
        </w:tcPr>
        <w:p w:rsidR="00076F3A" w:rsidRDefault="00076F3A">
          <w:pPr>
            <w:pStyle w:val="Koptekst"/>
            <w:jc w:val="center"/>
            <w:rPr>
              <w:rFonts w:ascii="Arial" w:hAnsi="Arial" w:cs="Arial"/>
              <w:sz w:val="20"/>
              <w:lang w:val="de-DE"/>
            </w:rPr>
          </w:pPr>
        </w:p>
      </w:tc>
    </w:tr>
  </w:tbl>
  <w:p w:rsidR="00076F3A" w:rsidRDefault="00076F3A">
    <w:pPr>
      <w:pStyle w:val="Koptekst"/>
    </w:pPr>
  </w:p>
  <w:p w:rsidR="00076F3A" w:rsidRDefault="00076F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63F"/>
    <w:multiLevelType w:val="hybridMultilevel"/>
    <w:tmpl w:val="E29C3FE2"/>
    <w:lvl w:ilvl="0" w:tplc="04130001">
      <w:start w:val="1"/>
      <w:numFmt w:val="bullet"/>
      <w:lvlText w:val=""/>
      <w:lvlJc w:val="left"/>
      <w:pPr>
        <w:tabs>
          <w:tab w:val="num" w:pos="360"/>
        </w:tabs>
        <w:ind w:left="360" w:hanging="360"/>
      </w:pPr>
      <w:rPr>
        <w:rFonts w:ascii="Symbol" w:hAnsi="Symbol" w:hint="default"/>
      </w:rPr>
    </w:lvl>
    <w:lvl w:ilvl="1" w:tplc="1AAC844C">
      <w:start w:val="2"/>
      <w:numFmt w:val="bullet"/>
      <w:lvlText w:val="-"/>
      <w:lvlJc w:val="left"/>
      <w:pPr>
        <w:tabs>
          <w:tab w:val="num" w:pos="1080"/>
        </w:tabs>
        <w:ind w:left="1080" w:hanging="360"/>
      </w:pPr>
      <w:rPr>
        <w:rFonts w:ascii="Tahoma" w:eastAsia="Times New Roman" w:hAnsi="Tahoma" w:cs="Tahoma"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A03013"/>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27EB127B"/>
    <w:multiLevelType w:val="hybridMultilevel"/>
    <w:tmpl w:val="371A27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DA46D3"/>
    <w:multiLevelType w:val="hybridMultilevel"/>
    <w:tmpl w:val="9F48160C"/>
    <w:lvl w:ilvl="0" w:tplc="9020880C">
      <w:start w:val="1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C401F24"/>
    <w:multiLevelType w:val="hybridMultilevel"/>
    <w:tmpl w:val="B7143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FE60FB"/>
    <w:multiLevelType w:val="hybridMultilevel"/>
    <w:tmpl w:val="8B50DC76"/>
    <w:lvl w:ilvl="0" w:tplc="9020880C">
      <w:start w:val="1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2E0EB8"/>
    <w:multiLevelType w:val="hybridMultilevel"/>
    <w:tmpl w:val="9774A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C86514A"/>
    <w:multiLevelType w:val="hybridMultilevel"/>
    <w:tmpl w:val="D3A05268"/>
    <w:lvl w:ilvl="0" w:tplc="20965CBA">
      <w:start w:val="12"/>
      <w:numFmt w:val="bullet"/>
      <w:lvlText w:val="-"/>
      <w:lvlJc w:val="left"/>
      <w:pPr>
        <w:ind w:left="720" w:hanging="360"/>
      </w:pPr>
      <w:rPr>
        <w:rFonts w:ascii="Arial" w:hAnsi="Arial" w:hint="default"/>
        <w:spacing w:val="0"/>
        <w:position w:val="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DB95341"/>
    <w:multiLevelType w:val="hybridMultilevel"/>
    <w:tmpl w:val="69404FAE"/>
    <w:lvl w:ilvl="0" w:tplc="20965CBA">
      <w:start w:val="12"/>
      <w:numFmt w:val="bullet"/>
      <w:lvlText w:val="-"/>
      <w:lvlJc w:val="left"/>
      <w:pPr>
        <w:ind w:left="720" w:hanging="360"/>
      </w:pPr>
      <w:rPr>
        <w:rFonts w:ascii="Arial" w:hAnsi="Arial" w:hint="default"/>
        <w:spacing w:val="0"/>
        <w:position w:val="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2E46713"/>
    <w:multiLevelType w:val="hybridMultilevel"/>
    <w:tmpl w:val="A92476D6"/>
    <w:lvl w:ilvl="0" w:tplc="BA2A63AE">
      <w:start w:val="5"/>
      <w:numFmt w:val="bullet"/>
      <w:lvlText w:val="-"/>
      <w:lvlJc w:val="left"/>
      <w:pPr>
        <w:ind w:left="3192" w:hanging="360"/>
      </w:pPr>
      <w:rPr>
        <w:rFonts w:ascii="Arial" w:eastAsia="Times New Roman" w:hAnsi="Arial" w:cs="Aria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10" w15:restartNumberingAfterBreak="0">
    <w:nsid w:val="744962C5"/>
    <w:multiLevelType w:val="hybridMultilevel"/>
    <w:tmpl w:val="C75838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7"/>
  </w:num>
  <w:num w:numId="10">
    <w:abstractNumId w:val="8"/>
  </w:num>
  <w:num w:numId="11">
    <w:abstractNumId w:val="1"/>
  </w:num>
  <w:num w:numId="12">
    <w:abstractNumId w:val="1"/>
  </w:num>
  <w:num w:numId="13">
    <w:abstractNumId w:val="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3A"/>
    <w:rsid w:val="00036FED"/>
    <w:rsid w:val="00050AB5"/>
    <w:rsid w:val="00076F3A"/>
    <w:rsid w:val="00080E9E"/>
    <w:rsid w:val="00111832"/>
    <w:rsid w:val="002A3D0A"/>
    <w:rsid w:val="00365AAB"/>
    <w:rsid w:val="005D10F4"/>
    <w:rsid w:val="006834F4"/>
    <w:rsid w:val="009F1F9D"/>
    <w:rsid w:val="00D65AE7"/>
    <w:rsid w:val="00E13385"/>
    <w:rsid w:val="00E45130"/>
    <w:rsid w:val="00EC0145"/>
    <w:rsid w:val="00FA4F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3F4CB-35FC-43C6-852B-4CAFBB5F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Tekst1T1"/>
    <w:link w:val="Kop1Char"/>
    <w:qFormat/>
    <w:pPr>
      <w:keepNext/>
      <w:numPr>
        <w:numId w:val="3"/>
      </w:numPr>
      <w:tabs>
        <w:tab w:val="left" w:pos="1134"/>
        <w:tab w:val="left" w:pos="1701"/>
      </w:tabs>
      <w:overflowPunct w:val="0"/>
      <w:autoSpaceDE w:val="0"/>
      <w:autoSpaceDN w:val="0"/>
      <w:adjustRightInd w:val="0"/>
      <w:spacing w:before="240" w:after="120" w:line="240" w:lineRule="auto"/>
      <w:outlineLvl w:val="0"/>
    </w:pPr>
    <w:rPr>
      <w:rFonts w:ascii="Arial" w:eastAsia="Times New Roman" w:hAnsi="Arial" w:cs="Times New Roman"/>
      <w:b/>
      <w:caps/>
      <w:kern w:val="28"/>
      <w:sz w:val="24"/>
      <w:szCs w:val="20"/>
      <w:u w:val="single"/>
    </w:rPr>
  </w:style>
  <w:style w:type="paragraph" w:styleId="Kop2">
    <w:name w:val="heading 2"/>
    <w:basedOn w:val="Standaard"/>
    <w:link w:val="Kop2Char"/>
    <w:qFormat/>
    <w:pPr>
      <w:keepNext/>
      <w:numPr>
        <w:ilvl w:val="1"/>
        <w:numId w:val="3"/>
      </w:numPr>
      <w:tabs>
        <w:tab w:val="left" w:pos="340"/>
        <w:tab w:val="left" w:pos="1531"/>
      </w:tabs>
      <w:overflowPunct w:val="0"/>
      <w:autoSpaceDE w:val="0"/>
      <w:autoSpaceDN w:val="0"/>
      <w:adjustRightInd w:val="0"/>
      <w:spacing w:before="360" w:after="120" w:line="240" w:lineRule="auto"/>
      <w:outlineLvl w:val="1"/>
    </w:pPr>
    <w:rPr>
      <w:rFonts w:ascii="Arial" w:eastAsia="Times New Roman" w:hAnsi="Arial" w:cs="Times New Roman"/>
      <w:b/>
      <w:caps/>
      <w:sz w:val="20"/>
      <w:szCs w:val="20"/>
      <w:u w:val="single"/>
    </w:rPr>
  </w:style>
  <w:style w:type="paragraph" w:styleId="Kop3">
    <w:name w:val="heading 3"/>
    <w:basedOn w:val="Standaard"/>
    <w:link w:val="Kop3Char"/>
    <w:qFormat/>
    <w:pPr>
      <w:numPr>
        <w:ilvl w:val="2"/>
        <w:numId w:val="3"/>
      </w:numPr>
      <w:tabs>
        <w:tab w:val="left" w:pos="340"/>
        <w:tab w:val="left" w:pos="1531"/>
        <w:tab w:val="left" w:pos="1814"/>
        <w:tab w:val="left" w:pos="2268"/>
        <w:tab w:val="left" w:leader="dot" w:pos="7797"/>
        <w:tab w:val="left" w:pos="8505"/>
      </w:tabs>
      <w:overflowPunct w:val="0"/>
      <w:autoSpaceDE w:val="0"/>
      <w:autoSpaceDN w:val="0"/>
      <w:adjustRightInd w:val="0"/>
      <w:spacing w:before="40" w:after="0" w:line="240" w:lineRule="auto"/>
      <w:outlineLvl w:val="2"/>
    </w:pPr>
    <w:rPr>
      <w:rFonts w:ascii="Arial" w:eastAsia="Times New Roman" w:hAnsi="Arial" w:cs="Times New Roman"/>
      <w:sz w:val="20"/>
      <w:szCs w:val="20"/>
    </w:rPr>
  </w:style>
  <w:style w:type="paragraph" w:styleId="Kop4">
    <w:name w:val="heading 4"/>
    <w:basedOn w:val="Standaard"/>
    <w:next w:val="Standaard"/>
    <w:link w:val="Kop4Char"/>
    <w:qFormat/>
    <w:pPr>
      <w:keepNext/>
      <w:numPr>
        <w:ilvl w:val="3"/>
        <w:numId w:val="3"/>
      </w:numPr>
      <w:tabs>
        <w:tab w:val="left" w:pos="500"/>
      </w:tabs>
      <w:spacing w:after="0" w:line="240" w:lineRule="auto"/>
      <w:outlineLvl w:val="3"/>
    </w:pPr>
    <w:rPr>
      <w:rFonts w:ascii="Arial" w:eastAsia="Times New Roman" w:hAnsi="Arial" w:cs="Arial"/>
      <w:i/>
      <w:iCs/>
      <w:sz w:val="18"/>
      <w:szCs w:val="24"/>
    </w:rPr>
  </w:style>
  <w:style w:type="paragraph" w:styleId="Kop5">
    <w:name w:val="heading 5"/>
    <w:basedOn w:val="Standaard"/>
    <w:next w:val="Standaard"/>
    <w:link w:val="Kop5Char"/>
    <w:qFormat/>
    <w:pPr>
      <w:keepNext/>
      <w:numPr>
        <w:ilvl w:val="4"/>
        <w:numId w:val="3"/>
      </w:numPr>
      <w:spacing w:before="20" w:after="0" w:line="240" w:lineRule="auto"/>
      <w:outlineLvl w:val="4"/>
    </w:pPr>
    <w:rPr>
      <w:rFonts w:ascii="Arial" w:eastAsia="Times New Roman" w:hAnsi="Arial" w:cs="Arial"/>
      <w:i/>
      <w:iCs/>
      <w:smallCaps/>
      <w:sz w:val="16"/>
      <w:szCs w:val="24"/>
    </w:rPr>
  </w:style>
  <w:style w:type="paragraph" w:styleId="Kop6">
    <w:name w:val="heading 6"/>
    <w:basedOn w:val="Standaard"/>
    <w:next w:val="Standaard"/>
    <w:link w:val="Kop6Char"/>
    <w:qFormat/>
    <w:pPr>
      <w:keepNext/>
      <w:numPr>
        <w:ilvl w:val="5"/>
        <w:numId w:val="3"/>
      </w:numPr>
      <w:tabs>
        <w:tab w:val="left" w:pos="213"/>
        <w:tab w:val="left" w:pos="921"/>
      </w:tabs>
      <w:spacing w:before="20" w:after="0" w:line="240" w:lineRule="auto"/>
      <w:outlineLvl w:val="5"/>
    </w:pPr>
    <w:rPr>
      <w:rFonts w:ascii="Arial" w:eastAsia="Times New Roman" w:hAnsi="Arial" w:cs="Arial"/>
      <w:i/>
      <w:iCs/>
      <w:smallCaps/>
      <w:sz w:val="16"/>
      <w:szCs w:val="24"/>
    </w:rPr>
  </w:style>
  <w:style w:type="paragraph" w:styleId="Kop7">
    <w:name w:val="heading 7"/>
    <w:basedOn w:val="Standaard"/>
    <w:next w:val="Standaard"/>
    <w:link w:val="Kop7Char"/>
    <w:qFormat/>
    <w:pPr>
      <w:keepNext/>
      <w:numPr>
        <w:ilvl w:val="6"/>
        <w:numId w:val="3"/>
      </w:numPr>
      <w:tabs>
        <w:tab w:val="left" w:pos="213"/>
        <w:tab w:val="left" w:pos="921"/>
      </w:tabs>
      <w:spacing w:before="20" w:after="0" w:line="240" w:lineRule="auto"/>
      <w:outlineLvl w:val="6"/>
    </w:pPr>
    <w:rPr>
      <w:rFonts w:ascii="Arial" w:eastAsia="Times New Roman" w:hAnsi="Arial" w:cs="Arial"/>
      <w:i/>
      <w:iCs/>
      <w:color w:val="000000"/>
      <w:sz w:val="16"/>
      <w:szCs w:val="24"/>
    </w:rPr>
  </w:style>
  <w:style w:type="paragraph" w:styleId="Kop8">
    <w:name w:val="heading 8"/>
    <w:basedOn w:val="Tekst1T1"/>
    <w:next w:val="Tekst1T1"/>
    <w:link w:val="Kop8Char"/>
    <w:qFormat/>
    <w:pPr>
      <w:numPr>
        <w:ilvl w:val="7"/>
        <w:numId w:val="3"/>
      </w:numPr>
      <w:tabs>
        <w:tab w:val="clear" w:pos="1134"/>
        <w:tab w:val="clear" w:pos="1701"/>
      </w:tabs>
      <w:textAlignment w:val="baseline"/>
      <w:outlineLvl w:val="7"/>
    </w:pPr>
  </w:style>
  <w:style w:type="paragraph" w:styleId="Kop9">
    <w:name w:val="heading 9"/>
    <w:basedOn w:val="Tekst1T1"/>
    <w:next w:val="Tekst1T1"/>
    <w:link w:val="Kop9Char"/>
    <w:qFormat/>
    <w:pPr>
      <w:numPr>
        <w:ilvl w:val="8"/>
        <w:numId w:val="3"/>
      </w:numPr>
      <w:tabs>
        <w:tab w:val="clear" w:pos="1134"/>
        <w:tab w:val="clear" w:pos="1701"/>
      </w:tabs>
      <w:textAlignment w:val="baseline"/>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513"/>
        <w:tab w:val="right" w:pos="9026"/>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Standaard"/>
    <w:pPr>
      <w:framePr w:w="5216" w:h="1758" w:hRule="exact" w:hSpace="142" w:vSpace="142" w:wrap="around" w:hAnchor="margin" w:x="2133" w:y="-2125" w:anchorLock="1"/>
      <w:tabs>
        <w:tab w:val="left" w:pos="3261"/>
      </w:tabs>
      <w:overflowPunct w:val="0"/>
      <w:autoSpaceDE w:val="0"/>
      <w:autoSpaceDN w:val="0"/>
      <w:adjustRightInd w:val="0"/>
      <w:spacing w:after="0" w:line="240" w:lineRule="auto"/>
      <w:jc w:val="center"/>
      <w:textAlignment w:val="baseline"/>
    </w:pPr>
    <w:rPr>
      <w:rFonts w:ascii="Arial Rounded MT Bold" w:eastAsia="Times New Roman" w:hAnsi="Arial Rounded MT Bold" w:cs="Times New Roman"/>
      <w:caps/>
      <w:sz w:val="28"/>
      <w:szCs w:val="20"/>
    </w:rPr>
  </w:style>
  <w:style w:type="character" w:styleId="Paginanummer">
    <w:name w:val="page number"/>
    <w:basedOn w:val="Standaardalinea-lettertype"/>
    <w:semiHidden/>
  </w:style>
  <w:style w:type="character" w:customStyle="1" w:styleId="Kop1Char">
    <w:name w:val="Kop 1 Char"/>
    <w:basedOn w:val="Standaardalinea-lettertype"/>
    <w:link w:val="Kop1"/>
    <w:rPr>
      <w:rFonts w:ascii="Arial" w:eastAsia="Times New Roman" w:hAnsi="Arial" w:cs="Times New Roman"/>
      <w:b/>
      <w:caps/>
      <w:kern w:val="28"/>
      <w:sz w:val="24"/>
      <w:szCs w:val="20"/>
      <w:u w:val="single"/>
    </w:rPr>
  </w:style>
  <w:style w:type="character" w:customStyle="1" w:styleId="Kop2Char">
    <w:name w:val="Kop 2 Char"/>
    <w:basedOn w:val="Standaardalinea-lettertype"/>
    <w:link w:val="Kop2"/>
    <w:rPr>
      <w:rFonts w:ascii="Arial" w:eastAsia="Times New Roman" w:hAnsi="Arial" w:cs="Times New Roman"/>
      <w:b/>
      <w:caps/>
      <w:sz w:val="20"/>
      <w:szCs w:val="20"/>
      <w:u w:val="single"/>
    </w:rPr>
  </w:style>
  <w:style w:type="character" w:customStyle="1" w:styleId="Kop3Char">
    <w:name w:val="Kop 3 Char"/>
    <w:basedOn w:val="Standaardalinea-lettertype"/>
    <w:link w:val="Kop3"/>
    <w:rPr>
      <w:rFonts w:ascii="Arial" w:eastAsia="Times New Roman" w:hAnsi="Arial" w:cs="Times New Roman"/>
      <w:sz w:val="20"/>
      <w:szCs w:val="20"/>
    </w:rPr>
  </w:style>
  <w:style w:type="character" w:customStyle="1" w:styleId="Kop4Char">
    <w:name w:val="Kop 4 Char"/>
    <w:basedOn w:val="Standaardalinea-lettertype"/>
    <w:link w:val="Kop4"/>
    <w:rPr>
      <w:rFonts w:ascii="Arial" w:eastAsia="Times New Roman" w:hAnsi="Arial" w:cs="Arial"/>
      <w:i/>
      <w:iCs/>
      <w:sz w:val="18"/>
      <w:szCs w:val="24"/>
    </w:rPr>
  </w:style>
  <w:style w:type="character" w:customStyle="1" w:styleId="Kop5Char">
    <w:name w:val="Kop 5 Char"/>
    <w:basedOn w:val="Standaardalinea-lettertype"/>
    <w:link w:val="Kop5"/>
    <w:rPr>
      <w:rFonts w:ascii="Arial" w:eastAsia="Times New Roman" w:hAnsi="Arial" w:cs="Arial"/>
      <w:i/>
      <w:iCs/>
      <w:smallCaps/>
      <w:sz w:val="16"/>
      <w:szCs w:val="24"/>
    </w:rPr>
  </w:style>
  <w:style w:type="character" w:customStyle="1" w:styleId="Kop6Char">
    <w:name w:val="Kop 6 Char"/>
    <w:basedOn w:val="Standaardalinea-lettertype"/>
    <w:link w:val="Kop6"/>
    <w:rPr>
      <w:rFonts w:ascii="Arial" w:eastAsia="Times New Roman" w:hAnsi="Arial" w:cs="Arial"/>
      <w:i/>
      <w:iCs/>
      <w:smallCaps/>
      <w:sz w:val="16"/>
      <w:szCs w:val="24"/>
    </w:rPr>
  </w:style>
  <w:style w:type="character" w:customStyle="1" w:styleId="Kop7Char">
    <w:name w:val="Kop 7 Char"/>
    <w:basedOn w:val="Standaardalinea-lettertype"/>
    <w:link w:val="Kop7"/>
    <w:rPr>
      <w:rFonts w:ascii="Arial" w:eastAsia="Times New Roman" w:hAnsi="Arial" w:cs="Arial"/>
      <w:i/>
      <w:iCs/>
      <w:color w:val="000000"/>
      <w:sz w:val="16"/>
      <w:szCs w:val="24"/>
    </w:rPr>
  </w:style>
  <w:style w:type="character" w:customStyle="1" w:styleId="Kop8Char">
    <w:name w:val="Kop 8 Char"/>
    <w:basedOn w:val="Standaardalinea-lettertype"/>
    <w:link w:val="Kop8"/>
    <w:rPr>
      <w:rFonts w:ascii="Arial" w:eastAsia="Times New Roman" w:hAnsi="Arial" w:cs="Times New Roman"/>
      <w:sz w:val="20"/>
      <w:szCs w:val="20"/>
    </w:rPr>
  </w:style>
  <w:style w:type="character" w:customStyle="1" w:styleId="Kop9Char">
    <w:name w:val="Kop 9 Char"/>
    <w:basedOn w:val="Standaardalinea-lettertype"/>
    <w:link w:val="Kop9"/>
    <w:rPr>
      <w:rFonts w:ascii="Arial" w:eastAsia="Times New Roman" w:hAnsi="Arial" w:cs="Times New Roman"/>
      <w:sz w:val="20"/>
      <w:szCs w:val="20"/>
    </w:rPr>
  </w:style>
  <w:style w:type="paragraph" w:customStyle="1" w:styleId="Tekst1T1">
    <w:name w:val="Tekst1    T1"/>
    <w:basedOn w:val="Standaard"/>
    <w:pPr>
      <w:tabs>
        <w:tab w:val="left" w:pos="1134"/>
        <w:tab w:val="left" w:pos="1701"/>
      </w:tabs>
      <w:overflowPunct w:val="0"/>
      <w:autoSpaceDE w:val="0"/>
      <w:autoSpaceDN w:val="0"/>
      <w:adjustRightInd w:val="0"/>
      <w:spacing w:after="0" w:line="240" w:lineRule="auto"/>
    </w:pPr>
    <w:rPr>
      <w:rFonts w:ascii="Arial" w:eastAsia="Times New Roman" w:hAnsi="Arial" w:cs="Times New Roman"/>
      <w:sz w:val="20"/>
      <w:szCs w:val="20"/>
    </w:rPr>
  </w:style>
  <w:style w:type="paragraph" w:styleId="Lijstalinea">
    <w:name w:val="List Paragraph"/>
    <w:basedOn w:val="Standaard"/>
    <w:uiPriority w:val="34"/>
    <w:qFormat/>
    <w:pPr>
      <w:spacing w:after="0" w:line="240" w:lineRule="auto"/>
      <w:ind w:left="720"/>
      <w:contextualSpacing/>
    </w:pPr>
    <w:rPr>
      <w:rFonts w:ascii="Times New Roman" w:eastAsia="Times New Roman" w:hAnsi="Times New Roman" w:cs="Times New Roman"/>
      <w:sz w:val="24"/>
      <w:szCs w:val="24"/>
    </w:rPr>
  </w:style>
  <w:style w:type="paragraph" w:styleId="Inhopg1">
    <w:name w:val="toc 1"/>
    <w:basedOn w:val="Standaard"/>
    <w:next w:val="Standaard"/>
    <w:autoRedefine/>
    <w:uiPriority w:val="39"/>
    <w:unhideWhenUsed/>
    <w:pPr>
      <w:tabs>
        <w:tab w:val="left" w:pos="426"/>
        <w:tab w:val="right" w:leader="dot" w:pos="9016"/>
      </w:tabs>
      <w:spacing w:after="100"/>
    </w:pPr>
  </w:style>
  <w:style w:type="paragraph" w:styleId="Inhopg2">
    <w:name w:val="toc 2"/>
    <w:basedOn w:val="Standaard"/>
    <w:next w:val="Standaard"/>
    <w:autoRedefine/>
    <w:uiPriority w:val="39"/>
    <w:unhideWhenUsed/>
    <w:pPr>
      <w:spacing w:after="100"/>
      <w:ind w:left="220"/>
    </w:pPr>
  </w:style>
  <w:style w:type="character" w:styleId="Hyperlink">
    <w:name w:val="Hyperlink"/>
    <w:basedOn w:val="Standaardalinea-lettertype"/>
    <w:uiPriority w:val="99"/>
    <w:unhideWhenUsed/>
    <w:rPr>
      <w:color w:val="0000FF" w:themeColor="hyperlink"/>
      <w:u w:val="single"/>
    </w:rPr>
  </w:style>
  <w:style w:type="paragraph" w:styleId="Plattetekst2">
    <w:name w:val="Body Text 2"/>
    <w:basedOn w:val="Standaard"/>
    <w:link w:val="Plattetekst2Char"/>
    <w:pPr>
      <w:spacing w:after="0" w:line="240" w:lineRule="auto"/>
    </w:pPr>
    <w:rPr>
      <w:rFonts w:ascii="Tahoma" w:eastAsia="Times New Roman" w:hAnsi="Tahoma" w:cs="Times New Roman"/>
      <w:sz w:val="20"/>
      <w:szCs w:val="24"/>
      <w:lang w:eastAsia="nl-NL"/>
    </w:rPr>
  </w:style>
  <w:style w:type="character" w:customStyle="1" w:styleId="Plattetekst2Char">
    <w:name w:val="Platte tekst 2 Char"/>
    <w:basedOn w:val="Standaardalinea-lettertype"/>
    <w:link w:val="Plattetekst2"/>
    <w:rPr>
      <w:rFonts w:ascii="Tahoma" w:eastAsia="Times New Roman" w:hAnsi="Tahoma" w:cs="Times New Roman"/>
      <w:sz w:val="20"/>
      <w:szCs w:val="24"/>
      <w:lang w:eastAsia="nl-NL"/>
    </w:rPr>
  </w:style>
  <w:style w:type="paragraph" w:styleId="Revisie">
    <w:name w:val="Revision"/>
    <w:hidden/>
    <w:uiPriority w:val="99"/>
    <w:semiHidden/>
    <w:pPr>
      <w:spacing w:after="0" w:line="240" w:lineRule="auto"/>
    </w:pPr>
  </w:style>
  <w:style w:type="paragraph" w:styleId="Normaalweb">
    <w:name w:val="Normal (Web)"/>
    <w:basedOn w:val="Standaard"/>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E45130"/>
    <w:rPr>
      <w:sz w:val="16"/>
      <w:szCs w:val="16"/>
    </w:rPr>
  </w:style>
  <w:style w:type="paragraph" w:styleId="Tekstopmerking">
    <w:name w:val="annotation text"/>
    <w:basedOn w:val="Standaard"/>
    <w:link w:val="TekstopmerkingChar"/>
    <w:uiPriority w:val="99"/>
    <w:semiHidden/>
    <w:unhideWhenUsed/>
    <w:rsid w:val="00E451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5130"/>
    <w:rPr>
      <w:sz w:val="20"/>
      <w:szCs w:val="20"/>
    </w:rPr>
  </w:style>
  <w:style w:type="paragraph" w:styleId="Onderwerpvanopmerking">
    <w:name w:val="annotation subject"/>
    <w:basedOn w:val="Tekstopmerking"/>
    <w:next w:val="Tekstopmerking"/>
    <w:link w:val="OnderwerpvanopmerkingChar"/>
    <w:uiPriority w:val="99"/>
    <w:semiHidden/>
    <w:unhideWhenUsed/>
    <w:rsid w:val="00E45130"/>
    <w:rPr>
      <w:b/>
      <w:bCs/>
    </w:rPr>
  </w:style>
  <w:style w:type="character" w:customStyle="1" w:styleId="OnderwerpvanopmerkingChar">
    <w:name w:val="Onderwerp van opmerking Char"/>
    <w:basedOn w:val="TekstopmerkingChar"/>
    <w:link w:val="Onderwerpvanopmerking"/>
    <w:uiPriority w:val="99"/>
    <w:semiHidden/>
    <w:rsid w:val="00E451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0968">
      <w:bodyDiv w:val="1"/>
      <w:marLeft w:val="0"/>
      <w:marRight w:val="0"/>
      <w:marTop w:val="0"/>
      <w:marBottom w:val="0"/>
      <w:divBdr>
        <w:top w:val="none" w:sz="0" w:space="0" w:color="auto"/>
        <w:left w:val="none" w:sz="0" w:space="0" w:color="auto"/>
        <w:bottom w:val="none" w:sz="0" w:space="0" w:color="auto"/>
        <w:right w:val="none" w:sz="0" w:space="0" w:color="auto"/>
      </w:divBdr>
    </w:div>
    <w:div w:id="366419928">
      <w:bodyDiv w:val="1"/>
      <w:marLeft w:val="0"/>
      <w:marRight w:val="0"/>
      <w:marTop w:val="0"/>
      <w:marBottom w:val="0"/>
      <w:divBdr>
        <w:top w:val="none" w:sz="0" w:space="0" w:color="auto"/>
        <w:left w:val="none" w:sz="0" w:space="0" w:color="auto"/>
        <w:bottom w:val="none" w:sz="0" w:space="0" w:color="auto"/>
        <w:right w:val="none" w:sz="0" w:space="0" w:color="auto"/>
      </w:divBdr>
    </w:div>
    <w:div w:id="14247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189B8-69A3-40D6-8CBF-F8B3EBAF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2948</Words>
  <Characters>16217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Aquafin NV</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Wauters Kris</dc:creator>
  <cp:lastModifiedBy>Thierry Adriaensens</cp:lastModifiedBy>
  <cp:revision>4</cp:revision>
  <cp:lastPrinted>2013-03-11T09:13:00Z</cp:lastPrinted>
  <dcterms:created xsi:type="dcterms:W3CDTF">2015-08-24T13:18:00Z</dcterms:created>
  <dcterms:modified xsi:type="dcterms:W3CDTF">2017-09-13T13:28:00Z</dcterms:modified>
</cp:coreProperties>
</file>