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70DF" w14:textId="77777777" w:rsidR="00504610" w:rsidRDefault="00504610" w:rsidP="00504610">
      <w:pPr>
        <w:jc w:val="center"/>
        <w:rPr>
          <w:b/>
          <w:sz w:val="40"/>
          <w:szCs w:val="40"/>
        </w:rPr>
      </w:pPr>
      <w:bookmarkStart w:id="0" w:name="_GoBack"/>
      <w:bookmarkEnd w:id="0"/>
      <w:r>
        <w:rPr>
          <w:b/>
          <w:sz w:val="40"/>
          <w:szCs w:val="40"/>
        </w:rPr>
        <w:t>LISTE DE CONTROLE ESPACES CONFINES DANS DES SITUATIONS DE CHANTIER</w:t>
      </w:r>
    </w:p>
    <w:p w14:paraId="2ED102A4" w14:textId="77777777" w:rsidR="00A0039A" w:rsidRDefault="00504610" w:rsidP="00504610">
      <w:pPr>
        <w:pStyle w:val="Lijstalinea"/>
        <w:numPr>
          <w:ilvl w:val="0"/>
          <w:numId w:val="1"/>
        </w:numPr>
        <w:jc w:val="both"/>
        <w:rPr>
          <w:sz w:val="24"/>
          <w:szCs w:val="24"/>
        </w:rPr>
      </w:pPr>
      <w:r>
        <w:rPr>
          <w:b/>
          <w:sz w:val="24"/>
          <w:szCs w:val="24"/>
          <w:u w:val="single"/>
        </w:rPr>
        <w:t>Définition d’un espace confiné:</w:t>
      </w:r>
      <w:r>
        <w:rPr>
          <w:b/>
          <w:sz w:val="24"/>
          <w:szCs w:val="24"/>
        </w:rPr>
        <w:t xml:space="preserve"> </w:t>
      </w:r>
      <w:r>
        <w:rPr>
          <w:sz w:val="24"/>
          <w:szCs w:val="24"/>
        </w:rPr>
        <w:t xml:space="preserve">Un espace confiné est un espace qui n’est </w:t>
      </w:r>
      <w:r>
        <w:rPr>
          <w:b/>
          <w:bCs/>
          <w:sz w:val="24"/>
          <w:szCs w:val="24"/>
        </w:rPr>
        <w:t>pas destiné à être occupé en continu</w:t>
      </w:r>
      <w:r>
        <w:rPr>
          <w:sz w:val="24"/>
          <w:szCs w:val="24"/>
        </w:rPr>
        <w:t xml:space="preserve"> , à caractère </w:t>
      </w:r>
      <w:r>
        <w:rPr>
          <w:b/>
          <w:bCs/>
          <w:sz w:val="24"/>
          <w:szCs w:val="24"/>
        </w:rPr>
        <w:t>confiné</w:t>
      </w:r>
      <w:r>
        <w:rPr>
          <w:sz w:val="24"/>
          <w:szCs w:val="24"/>
        </w:rPr>
        <w:t xml:space="preserve"> (accès étroit et/ou évacuation difficile) et où il y a </w:t>
      </w:r>
      <w:r>
        <w:rPr>
          <w:b/>
          <w:bCs/>
          <w:sz w:val="24"/>
          <w:szCs w:val="24"/>
          <w:u w:val="single"/>
        </w:rPr>
        <w:t>ou</w:t>
      </w:r>
      <w:r>
        <w:rPr>
          <w:sz w:val="24"/>
          <w:szCs w:val="24"/>
        </w:rPr>
        <w:t xml:space="preserve"> peut y avoir une </w:t>
      </w:r>
      <w:r>
        <w:rPr>
          <w:b/>
          <w:bCs/>
          <w:sz w:val="24"/>
          <w:szCs w:val="24"/>
        </w:rPr>
        <w:t xml:space="preserve">atmosphère dangereuse </w:t>
      </w:r>
      <w:r>
        <w:rPr>
          <w:sz w:val="24"/>
          <w:szCs w:val="24"/>
        </w:rPr>
        <w:t>(due ou non à une ventilation déficiente).</w:t>
      </w:r>
    </w:p>
    <w:p w14:paraId="235F0926" w14:textId="77777777" w:rsidR="00504610" w:rsidRPr="00504610" w:rsidRDefault="00504610" w:rsidP="00504610">
      <w:pPr>
        <w:pStyle w:val="Lijstalinea"/>
        <w:jc w:val="both"/>
        <w:rPr>
          <w:sz w:val="24"/>
          <w:szCs w:val="24"/>
        </w:rPr>
      </w:pPr>
    </w:p>
    <w:p w14:paraId="0FEEB9CB" w14:textId="77777777" w:rsidR="00A101D4" w:rsidRDefault="00504610" w:rsidP="00504610">
      <w:pPr>
        <w:pStyle w:val="Lijstalinea"/>
        <w:numPr>
          <w:ilvl w:val="0"/>
          <w:numId w:val="1"/>
        </w:numPr>
        <w:jc w:val="both"/>
        <w:rPr>
          <w:sz w:val="24"/>
          <w:szCs w:val="24"/>
        </w:rPr>
      </w:pPr>
      <w:r>
        <w:rPr>
          <w:b/>
          <w:sz w:val="24"/>
          <w:szCs w:val="24"/>
          <w:u w:val="single"/>
        </w:rPr>
        <w:t>De ce fait:</w:t>
      </w:r>
      <w:r>
        <w:rPr>
          <w:b/>
          <w:sz w:val="24"/>
          <w:szCs w:val="24"/>
        </w:rPr>
        <w:t xml:space="preserve"> </w:t>
      </w:r>
      <w:r>
        <w:rPr>
          <w:sz w:val="24"/>
          <w:szCs w:val="24"/>
        </w:rPr>
        <w:t xml:space="preserve">Tous les éléments susmentionnés ne doivent pas être présents simultanément pour pouvoir parler d’un espace confiné. Lors de l’analyse des risques, vérifiez s’il y a un risque de </w:t>
      </w:r>
      <w:r>
        <w:rPr>
          <w:sz w:val="24"/>
          <w:szCs w:val="24"/>
          <w:u w:val="single"/>
        </w:rPr>
        <w:t>risques atmosphériques</w:t>
      </w:r>
      <w:r>
        <w:rPr>
          <w:sz w:val="24"/>
          <w:szCs w:val="24"/>
        </w:rPr>
        <w:t xml:space="preserve"> d’une part et de </w:t>
      </w:r>
      <w:r>
        <w:rPr>
          <w:sz w:val="24"/>
          <w:szCs w:val="24"/>
          <w:u w:val="single"/>
        </w:rPr>
        <w:t>risques de confinement</w:t>
      </w:r>
      <w:r>
        <w:rPr>
          <w:sz w:val="24"/>
          <w:szCs w:val="24"/>
        </w:rPr>
        <w:t xml:space="preserve"> d’autre part.</w:t>
      </w:r>
    </w:p>
    <w:p w14:paraId="545A630F" w14:textId="77777777" w:rsidR="00A101D4" w:rsidRPr="00A101D4" w:rsidRDefault="00A101D4" w:rsidP="00A101D4">
      <w:pPr>
        <w:pStyle w:val="Lijstalinea"/>
        <w:rPr>
          <w:sz w:val="24"/>
          <w:szCs w:val="24"/>
        </w:rPr>
      </w:pPr>
    </w:p>
    <w:p w14:paraId="2A9706C6" w14:textId="77777777" w:rsidR="00A101D4" w:rsidRPr="00807941" w:rsidRDefault="00A101D4" w:rsidP="00A101D4">
      <w:pPr>
        <w:pStyle w:val="Lijstalinea"/>
        <w:numPr>
          <w:ilvl w:val="0"/>
          <w:numId w:val="1"/>
        </w:numPr>
        <w:jc w:val="both"/>
        <w:rPr>
          <w:b/>
          <w:sz w:val="24"/>
          <w:szCs w:val="24"/>
          <w:u w:val="single"/>
        </w:rPr>
      </w:pPr>
      <w:r>
        <w:rPr>
          <w:b/>
          <w:sz w:val="24"/>
          <w:szCs w:val="24"/>
          <w:u w:val="single"/>
        </w:rPr>
        <w:t>Exemples d’espaces confinés</w:t>
      </w:r>
      <w:r>
        <w:rPr>
          <w:b/>
          <w:sz w:val="24"/>
          <w:szCs w:val="24"/>
        </w:rPr>
        <w:t xml:space="preserve"> </w:t>
      </w:r>
      <w:r>
        <w:rPr>
          <w:sz w:val="24"/>
          <w:szCs w:val="24"/>
        </w:rPr>
        <w:t>égouts, stations de pompage, puits de fondation, tranchées, excavations, vides techniques, caves non ventilées ou mal ventilées, galeries, cages d’ascenseur, cuves, citernes, puits, silos, réservoirs, ...</w:t>
      </w:r>
    </w:p>
    <w:p w14:paraId="7EEBA8FA" w14:textId="77777777" w:rsidR="00807941" w:rsidRPr="00807941" w:rsidRDefault="00807941" w:rsidP="00807941">
      <w:pPr>
        <w:pStyle w:val="Lijstalinea"/>
        <w:rPr>
          <w:b/>
          <w:sz w:val="24"/>
          <w:szCs w:val="24"/>
          <w:u w:val="single"/>
        </w:rPr>
      </w:pPr>
    </w:p>
    <w:p w14:paraId="31BE70DD" w14:textId="77777777" w:rsidR="00807941" w:rsidRPr="00A101D4" w:rsidRDefault="00807941" w:rsidP="00A101D4">
      <w:pPr>
        <w:pStyle w:val="Lijstalinea"/>
        <w:numPr>
          <w:ilvl w:val="0"/>
          <w:numId w:val="1"/>
        </w:numPr>
        <w:jc w:val="both"/>
        <w:rPr>
          <w:b/>
          <w:sz w:val="24"/>
          <w:szCs w:val="24"/>
          <w:u w:val="single"/>
        </w:rPr>
      </w:pPr>
      <w:r>
        <w:rPr>
          <w:b/>
          <w:bCs/>
          <w:sz w:val="24"/>
          <w:szCs w:val="24"/>
        </w:rPr>
        <w:t>Exemples d’espaces non confinés</w:t>
      </w:r>
      <w:r>
        <w:rPr>
          <w:sz w:val="24"/>
          <w:szCs w:val="24"/>
        </w:rPr>
        <w:t>: caves et/ou vides techniques bien ventilés, éclairés et accessibles par des escaliers</w:t>
      </w:r>
      <w:r w:rsidR="002E2FBD">
        <w:rPr>
          <w:sz w:val="24"/>
          <w:szCs w:val="24"/>
        </w:rPr>
        <w:t>.</w:t>
      </w:r>
    </w:p>
    <w:p w14:paraId="71FC9371" w14:textId="77777777" w:rsidR="00A101D4" w:rsidRPr="00A101D4" w:rsidRDefault="00A101D4" w:rsidP="00A101D4">
      <w:pPr>
        <w:pStyle w:val="Lijstalinea"/>
        <w:rPr>
          <w:b/>
          <w:sz w:val="24"/>
          <w:szCs w:val="24"/>
          <w:u w:val="single"/>
        </w:rPr>
      </w:pPr>
    </w:p>
    <w:p w14:paraId="01B148FF" w14:textId="77777777" w:rsidR="00504610" w:rsidRDefault="00A101D4" w:rsidP="00A101D4">
      <w:pPr>
        <w:pStyle w:val="Lijstalinea"/>
        <w:numPr>
          <w:ilvl w:val="0"/>
          <w:numId w:val="1"/>
        </w:numPr>
        <w:jc w:val="both"/>
        <w:rPr>
          <w:b/>
          <w:sz w:val="24"/>
          <w:szCs w:val="24"/>
          <w:u w:val="single"/>
        </w:rPr>
      </w:pPr>
      <w:r>
        <w:rPr>
          <w:b/>
          <w:sz w:val="24"/>
          <w:szCs w:val="24"/>
          <w:u w:val="single"/>
        </w:rPr>
        <w:t>Tableau décisionnel espace confiné dans des situations de chantier:</w:t>
      </w:r>
    </w:p>
    <w:p w14:paraId="094A0454" w14:textId="77777777" w:rsidR="00A101D4" w:rsidRPr="00A101D4" w:rsidRDefault="001B0E55" w:rsidP="00A101D4">
      <w:pPr>
        <w:pStyle w:val="Lijstalinea"/>
        <w:rPr>
          <w:b/>
          <w:sz w:val="24"/>
          <w:szCs w:val="24"/>
          <w:u w:val="single"/>
        </w:rPr>
      </w:pPr>
      <w:r>
        <w:rPr>
          <w:b/>
          <w:noProof/>
          <w:sz w:val="24"/>
          <w:szCs w:val="24"/>
          <w:u w:val="single"/>
          <w:lang w:val="nl-BE" w:eastAsia="nl-BE"/>
        </w:rPr>
        <mc:AlternateContent>
          <mc:Choice Requires="wps">
            <w:drawing>
              <wp:anchor distT="0" distB="0" distL="114300" distR="114300" simplePos="0" relativeHeight="251662336" behindDoc="0" locked="0" layoutInCell="1" allowOverlap="1" wp14:anchorId="4B969B9F" wp14:editId="6BDCFDCC">
                <wp:simplePos x="0" y="0"/>
                <wp:positionH relativeFrom="column">
                  <wp:posOffset>-52070</wp:posOffset>
                </wp:positionH>
                <wp:positionV relativeFrom="paragraph">
                  <wp:posOffset>1250950</wp:posOffset>
                </wp:positionV>
                <wp:extent cx="438150" cy="323850"/>
                <wp:effectExtent l="19050" t="19050" r="19050" b="38100"/>
                <wp:wrapNone/>
                <wp:docPr id="11" name="Ingekeepte PIJL-RECHTS 11"/>
                <wp:cNvGraphicFramePr/>
                <a:graphic xmlns:a="http://schemas.openxmlformats.org/drawingml/2006/main">
                  <a:graphicData uri="http://schemas.microsoft.com/office/word/2010/wordprocessingShape">
                    <wps:wsp>
                      <wps:cNvSpPr/>
                      <wps:spPr>
                        <a:xfrm>
                          <a:off x="0" y="0"/>
                          <a:ext cx="4381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686CA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11" o:spid="_x0000_s1026" type="#_x0000_t94" style="position:absolute;margin-left:-4.1pt;margin-top:98.5pt;width:34.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" adj="13617" fillcolor="#5b9bd5 [3204]" strokecolor="#1f4d78 [1604]" strokeweight="1pt"/>
            </w:pict>
          </mc:Fallback>
        </mc:AlternateContent>
      </w:r>
      <w:r>
        <w:rPr>
          <w:b/>
          <w:noProof/>
          <w:sz w:val="24"/>
          <w:szCs w:val="24"/>
          <w:u w:val="single"/>
          <w:lang w:val="nl-BE" w:eastAsia="nl-BE"/>
        </w:rPr>
        <mc:AlternateContent>
          <mc:Choice Requires="wps">
            <w:drawing>
              <wp:anchor distT="0" distB="0" distL="114300" distR="114300" simplePos="0" relativeHeight="251661312" behindDoc="0" locked="0" layoutInCell="1" allowOverlap="1" wp14:anchorId="18016F8D" wp14:editId="0A213231">
                <wp:simplePos x="0" y="0"/>
                <wp:positionH relativeFrom="column">
                  <wp:posOffset>14605</wp:posOffset>
                </wp:positionH>
                <wp:positionV relativeFrom="paragraph">
                  <wp:posOffset>669925</wp:posOffset>
                </wp:positionV>
                <wp:extent cx="352425" cy="361950"/>
                <wp:effectExtent l="0" t="0" r="47625" b="38100"/>
                <wp:wrapNone/>
                <wp:docPr id="10" name="Gekromde PIJL-RECHTS 10"/>
                <wp:cNvGraphicFramePr/>
                <a:graphic xmlns:a="http://schemas.openxmlformats.org/drawingml/2006/main">
                  <a:graphicData uri="http://schemas.microsoft.com/office/word/2010/wordprocessingShape">
                    <wps:wsp>
                      <wps:cNvSpPr/>
                      <wps:spPr>
                        <a:xfrm>
                          <a:off x="0" y="0"/>
                          <a:ext cx="352425" cy="36195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EC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0" o:spid="_x0000_s1026" type="#_x0000_t102" style="position:absolute;margin-left:1.15pt;margin-top:52.75pt;width:2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" adj="11084,18971,16200" fillcolor="#5b9bd5" strokecolor="#41719c" strokeweight="1pt"/>
            </w:pict>
          </mc:Fallback>
        </mc:AlternateContent>
      </w:r>
      <w:r>
        <w:rPr>
          <w:b/>
          <w:noProof/>
          <w:sz w:val="24"/>
          <w:szCs w:val="24"/>
          <w:u w:val="single"/>
          <w:lang w:val="nl-BE" w:eastAsia="nl-BE"/>
        </w:rPr>
        <mc:AlternateContent>
          <mc:Choice Requires="wps">
            <w:drawing>
              <wp:anchor distT="0" distB="0" distL="114300" distR="114300" simplePos="0" relativeHeight="251659264" behindDoc="0" locked="0" layoutInCell="1" allowOverlap="1" wp14:anchorId="368F3D98" wp14:editId="303AC81C">
                <wp:simplePos x="0" y="0"/>
                <wp:positionH relativeFrom="column">
                  <wp:posOffset>33655</wp:posOffset>
                </wp:positionH>
                <wp:positionV relativeFrom="paragraph">
                  <wp:posOffset>269876</wp:posOffset>
                </wp:positionV>
                <wp:extent cx="352425" cy="361950"/>
                <wp:effectExtent l="0" t="0" r="47625" b="38100"/>
                <wp:wrapNone/>
                <wp:docPr id="7" name="Gekromde PIJL-RECHTS 7"/>
                <wp:cNvGraphicFramePr/>
                <a:graphic xmlns:a="http://schemas.openxmlformats.org/drawingml/2006/main">
                  <a:graphicData uri="http://schemas.microsoft.com/office/word/2010/wordprocessingShape">
                    <wps:wsp>
                      <wps:cNvSpPr/>
                      <wps:spPr>
                        <a:xfrm>
                          <a:off x="0" y="0"/>
                          <a:ext cx="352425" cy="3619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9FE9" id="Gekromde PIJL-RECHTS 7" o:spid="_x0000_s1026" type="#_x0000_t102" style="position:absolute;margin-left:2.65pt;margin-top:21.25pt;width:2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" adj="11084,18971,16200" fillcolor="#5b9bd5 [3204]" strokecolor="#1f4d78 [1604]" strokeweight="1pt"/>
            </w:pict>
          </mc:Fallback>
        </mc:AlternateContent>
      </w:r>
    </w:p>
    <w:tbl>
      <w:tblPr>
        <w:tblStyle w:val="Tabelraster"/>
        <w:tblW w:w="8564" w:type="dxa"/>
        <w:tblInd w:w="720" w:type="dxa"/>
        <w:tblLook w:val="04A0" w:firstRow="1" w:lastRow="0" w:firstColumn="1" w:lastColumn="0" w:noHBand="0" w:noVBand="1"/>
      </w:tblPr>
      <w:tblGrid>
        <w:gridCol w:w="2195"/>
        <w:gridCol w:w="1639"/>
        <w:gridCol w:w="1577"/>
        <w:gridCol w:w="1576"/>
        <w:gridCol w:w="1577"/>
      </w:tblGrid>
      <w:tr w:rsidR="001B0E55" w14:paraId="78576E6B" w14:textId="77777777" w:rsidTr="00590F79">
        <w:trPr>
          <w:trHeight w:val="296"/>
        </w:trPr>
        <w:tc>
          <w:tcPr>
            <w:tcW w:w="2066" w:type="dxa"/>
            <w:tcBorders>
              <w:top w:val="single" w:sz="12" w:space="0" w:color="000000" w:themeColor="text1"/>
              <w:left w:val="single" w:sz="12" w:space="0" w:color="000000" w:themeColor="text1"/>
              <w:right w:val="single" w:sz="12" w:space="0" w:color="FF0000"/>
            </w:tcBorders>
            <w:shd w:val="clear" w:color="auto" w:fill="FFFF00"/>
            <w:vAlign w:val="center"/>
          </w:tcPr>
          <w:p w14:paraId="7794CC01" w14:textId="77777777" w:rsidR="002F764F" w:rsidRPr="002F764F" w:rsidRDefault="002F764F" w:rsidP="002F764F">
            <w:pPr>
              <w:pStyle w:val="Lijstalinea"/>
              <w:ind w:left="0"/>
              <w:jc w:val="center"/>
              <w:rPr>
                <w:b/>
                <w:sz w:val="24"/>
                <w:szCs w:val="24"/>
                <w:highlight w:val="yellow"/>
              </w:rPr>
            </w:pPr>
            <w:r>
              <w:rPr>
                <w:b/>
                <w:sz w:val="24"/>
                <w:szCs w:val="24"/>
                <w:highlight w:val="yellow"/>
              </w:rPr>
              <w:t>QUESTION</w:t>
            </w:r>
          </w:p>
        </w:tc>
        <w:tc>
          <w:tcPr>
            <w:tcW w:w="1675" w:type="dxa"/>
            <w:tcBorders>
              <w:top w:val="single" w:sz="12" w:space="0" w:color="FF0000"/>
              <w:left w:val="single" w:sz="12" w:space="0" w:color="FF0000"/>
              <w:right w:val="single" w:sz="12" w:space="0" w:color="FF0000"/>
            </w:tcBorders>
            <w:shd w:val="clear" w:color="auto" w:fill="E7E6E6" w:themeFill="background2"/>
          </w:tcPr>
          <w:p w14:paraId="226329C2" w14:textId="77777777" w:rsidR="002F764F" w:rsidRPr="002F764F" w:rsidRDefault="002F764F" w:rsidP="002F764F">
            <w:pPr>
              <w:pStyle w:val="Lijstalinea"/>
              <w:ind w:left="0"/>
              <w:jc w:val="center"/>
              <w:rPr>
                <w:b/>
                <w:sz w:val="24"/>
                <w:szCs w:val="24"/>
              </w:rPr>
            </w:pPr>
            <w:r>
              <w:rPr>
                <w:b/>
                <w:sz w:val="24"/>
                <w:szCs w:val="24"/>
              </w:rPr>
              <w:t>Réponse</w:t>
            </w:r>
          </w:p>
        </w:tc>
        <w:tc>
          <w:tcPr>
            <w:tcW w:w="1608" w:type="dxa"/>
            <w:tcBorders>
              <w:top w:val="single" w:sz="12" w:space="0" w:color="FF0000"/>
              <w:left w:val="single" w:sz="12" w:space="0" w:color="FF0000"/>
              <w:right w:val="single" w:sz="12" w:space="0" w:color="FF0000"/>
            </w:tcBorders>
            <w:shd w:val="clear" w:color="auto" w:fill="E7E6E6" w:themeFill="background2"/>
          </w:tcPr>
          <w:p w14:paraId="5145B54B" w14:textId="77777777" w:rsidR="002F764F" w:rsidRPr="002F764F" w:rsidRDefault="002F764F" w:rsidP="002F764F">
            <w:pPr>
              <w:pStyle w:val="Lijstalinea"/>
              <w:ind w:left="0"/>
              <w:jc w:val="center"/>
              <w:rPr>
                <w:b/>
                <w:sz w:val="24"/>
                <w:szCs w:val="24"/>
              </w:rPr>
            </w:pPr>
            <w:r>
              <w:rPr>
                <w:b/>
                <w:sz w:val="24"/>
                <w:szCs w:val="24"/>
              </w:rPr>
              <w:t>Réponse</w:t>
            </w:r>
          </w:p>
        </w:tc>
        <w:tc>
          <w:tcPr>
            <w:tcW w:w="1607" w:type="dxa"/>
            <w:tcBorders>
              <w:top w:val="single" w:sz="12" w:space="0" w:color="FF0000"/>
              <w:left w:val="single" w:sz="12" w:space="0" w:color="FF0000"/>
              <w:right w:val="single" w:sz="12" w:space="0" w:color="FF0000"/>
            </w:tcBorders>
            <w:shd w:val="clear" w:color="auto" w:fill="E7E6E6" w:themeFill="background2"/>
          </w:tcPr>
          <w:p w14:paraId="7A48D276" w14:textId="77777777" w:rsidR="002F764F" w:rsidRPr="002F764F" w:rsidRDefault="002F764F" w:rsidP="002F764F">
            <w:pPr>
              <w:pStyle w:val="Lijstalinea"/>
              <w:ind w:left="0"/>
              <w:jc w:val="center"/>
              <w:rPr>
                <w:b/>
                <w:sz w:val="24"/>
                <w:szCs w:val="24"/>
              </w:rPr>
            </w:pPr>
            <w:r>
              <w:rPr>
                <w:b/>
                <w:sz w:val="24"/>
                <w:szCs w:val="24"/>
              </w:rPr>
              <w:t>Réponse</w:t>
            </w:r>
          </w:p>
        </w:tc>
        <w:tc>
          <w:tcPr>
            <w:tcW w:w="1608" w:type="dxa"/>
            <w:tcBorders>
              <w:top w:val="single" w:sz="12" w:space="0" w:color="FF0000"/>
              <w:left w:val="single" w:sz="12" w:space="0" w:color="FF0000"/>
              <w:right w:val="single" w:sz="12" w:space="0" w:color="FF0000"/>
            </w:tcBorders>
            <w:shd w:val="clear" w:color="auto" w:fill="E7E6E6" w:themeFill="background2"/>
          </w:tcPr>
          <w:p w14:paraId="56BEFF5D" w14:textId="77777777" w:rsidR="002F764F" w:rsidRPr="002F764F" w:rsidRDefault="002F764F" w:rsidP="002F764F">
            <w:pPr>
              <w:pStyle w:val="Lijstalinea"/>
              <w:ind w:left="0"/>
              <w:jc w:val="center"/>
              <w:rPr>
                <w:b/>
                <w:sz w:val="24"/>
                <w:szCs w:val="24"/>
              </w:rPr>
            </w:pPr>
            <w:r>
              <w:rPr>
                <w:b/>
                <w:sz w:val="24"/>
                <w:szCs w:val="24"/>
              </w:rPr>
              <w:t>Réponse</w:t>
            </w:r>
          </w:p>
        </w:tc>
      </w:tr>
      <w:tr w:rsidR="001B0E55" w14:paraId="7AF25650" w14:textId="77777777" w:rsidTr="00590F79">
        <w:trPr>
          <w:trHeight w:val="683"/>
        </w:trPr>
        <w:tc>
          <w:tcPr>
            <w:tcW w:w="2066" w:type="dxa"/>
            <w:tcBorders>
              <w:left w:val="single" w:sz="12" w:space="0" w:color="000000" w:themeColor="text1"/>
              <w:right w:val="single" w:sz="12" w:space="0" w:color="FF0000"/>
            </w:tcBorders>
            <w:shd w:val="clear" w:color="auto" w:fill="FFFF00"/>
          </w:tcPr>
          <w:p w14:paraId="4D3404B1" w14:textId="77777777" w:rsidR="002F764F" w:rsidRPr="002F764F" w:rsidRDefault="00992368" w:rsidP="001B0E55">
            <w:pPr>
              <w:pStyle w:val="Lijstalinea"/>
              <w:numPr>
                <w:ilvl w:val="0"/>
                <w:numId w:val="2"/>
              </w:numPr>
              <w:rPr>
                <w:b/>
                <w:sz w:val="24"/>
                <w:szCs w:val="24"/>
                <w:highlight w:val="yellow"/>
              </w:rPr>
            </w:pPr>
            <w:r>
              <w:rPr>
                <w:b/>
                <w:sz w:val="24"/>
                <w:szCs w:val="24"/>
                <w:highlight w:val="yellow"/>
              </w:rPr>
              <w:t>Risques de confinement ?</w:t>
            </w:r>
          </w:p>
        </w:tc>
        <w:tc>
          <w:tcPr>
            <w:tcW w:w="1675" w:type="dxa"/>
            <w:tcBorders>
              <w:left w:val="single" w:sz="12" w:space="0" w:color="FF0000"/>
              <w:right w:val="single" w:sz="12" w:space="0" w:color="FF0000"/>
            </w:tcBorders>
            <w:vAlign w:val="bottom"/>
          </w:tcPr>
          <w:p w14:paraId="5FA4E406" w14:textId="77777777" w:rsidR="002F764F" w:rsidRPr="009C680B" w:rsidRDefault="00E44751" w:rsidP="002F764F">
            <w:pPr>
              <w:pStyle w:val="Lijstalinea"/>
              <w:ind w:left="0"/>
              <w:jc w:val="center"/>
              <w:rPr>
                <w:b/>
                <w:color w:val="FF0000"/>
                <w:sz w:val="24"/>
                <w:szCs w:val="24"/>
              </w:rPr>
            </w:pPr>
            <w:r>
              <w:rPr>
                <w:b/>
                <w:color w:val="FF0000"/>
                <w:sz w:val="24"/>
                <w:szCs w:val="24"/>
              </w:rPr>
              <w:br/>
            </w:r>
            <w:r>
              <w:rPr>
                <w:noProof/>
                <w:u w:val="single"/>
                <w:lang w:val="nl-BE" w:eastAsia="nl-BE"/>
              </w:rPr>
              <mc:AlternateContent>
                <mc:Choice Requires="wps">
                  <w:drawing>
                    <wp:anchor distT="45720" distB="45720" distL="114300" distR="114300" simplePos="0" relativeHeight="251658239" behindDoc="1" locked="0" layoutInCell="1" allowOverlap="1" wp14:anchorId="5A1BB67B" wp14:editId="7434847E">
                      <wp:simplePos x="0" y="0"/>
                      <wp:positionH relativeFrom="column">
                        <wp:posOffset>328295</wp:posOffset>
                      </wp:positionH>
                      <wp:positionV relativeFrom="paragraph">
                        <wp:posOffset>189865</wp:posOffset>
                      </wp:positionV>
                      <wp:extent cx="266700" cy="3810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308052CE" w14:textId="77777777" w:rsidR="00950349" w:rsidRPr="009C680B" w:rsidRDefault="00950349" w:rsidP="00950349">
                                  <w:pPr>
                                    <w:jc w:val="center"/>
                                    <w:rPr>
                                      <w:b/>
                                      <w:color w:val="000000" w:themeColor="text1"/>
                                      <w:sz w:val="56"/>
                                      <w:szCs w:val="56"/>
                                    </w:rPr>
                                  </w:pPr>
                                  <w:r>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5.85pt;margin-top:14.95pt;width:21pt;height:3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" stroked="f">
                      <v:textbox inset="0,0,0,0">
                        <w:txbxContent>
                          <w:p w:rsidR="00950349" w:rsidRPr="009C680B" w:rsidRDefault="00950349" w:rsidP="00950349">
                            <w:pPr>
                              <w:jc w:val="center"/>
                              <w:rPr>
                                <w:b/>
                                <w:color w:val="000000" w:themeColor="text1"/>
                                <w:sz w:val="56"/>
                                <w:szCs w:val="56"/>
                              </w:rPr>
                            </w:pPr>
                            <w:r>
                              <w:rPr>
                                <w:b/>
                                <w:color w:val="000000" w:themeColor="text1"/>
                                <w:sz w:val="56"/>
                                <w:szCs w:val="56"/>
                              </w:rPr>
                              <w:t>+</w:t>
                            </w:r>
                          </w:p>
                        </w:txbxContent>
                      </v:textbox>
                    </v:shape>
                  </w:pict>
                </mc:Fallback>
              </mc:AlternateContent>
            </w:r>
            <w:r>
              <w:rPr>
                <w:b/>
                <w:color w:val="FF0000"/>
                <w:sz w:val="24"/>
                <w:szCs w:val="24"/>
              </w:rPr>
              <w:t>Oui</w:t>
            </w:r>
          </w:p>
        </w:tc>
        <w:tc>
          <w:tcPr>
            <w:tcW w:w="0" w:type="auto"/>
            <w:tcBorders>
              <w:left w:val="single" w:sz="12" w:space="0" w:color="FF0000"/>
              <w:right w:val="single" w:sz="12" w:space="0" w:color="FF0000"/>
            </w:tcBorders>
            <w:vAlign w:val="bottom"/>
          </w:tcPr>
          <w:p w14:paraId="53CC9F55" w14:textId="77777777" w:rsidR="002F764F" w:rsidRPr="002F764F" w:rsidRDefault="00E44751" w:rsidP="002F764F">
            <w:pPr>
              <w:pStyle w:val="Lijstalinea"/>
              <w:ind w:left="0"/>
              <w:jc w:val="center"/>
              <w:rPr>
                <w:b/>
                <w:sz w:val="24"/>
                <w:szCs w:val="24"/>
              </w:rPr>
            </w:pPr>
            <w:r>
              <w:rPr>
                <w:b/>
                <w:sz w:val="24"/>
                <w:szCs w:val="24"/>
              </w:rPr>
              <w:br/>
            </w:r>
            <w:r>
              <w:rPr>
                <w:noProof/>
                <w:color w:val="FF0000"/>
                <w:u w:val="single"/>
                <w:lang w:val="nl-BE" w:eastAsia="nl-BE"/>
              </w:rPr>
              <mc:AlternateContent>
                <mc:Choice Requires="wps">
                  <w:drawing>
                    <wp:anchor distT="45720" distB="45720" distL="114300" distR="114300" simplePos="0" relativeHeight="251664384" behindDoc="1" locked="0" layoutInCell="1" allowOverlap="1" wp14:anchorId="1DCBC0A0" wp14:editId="2CA96E80">
                      <wp:simplePos x="0" y="0"/>
                      <wp:positionH relativeFrom="column">
                        <wp:posOffset>294005</wp:posOffset>
                      </wp:positionH>
                      <wp:positionV relativeFrom="paragraph">
                        <wp:posOffset>194310</wp:posOffset>
                      </wp:positionV>
                      <wp:extent cx="266700" cy="381000"/>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74BA4E81" w14:textId="77777777" w:rsidR="000B17F8" w:rsidRPr="009C680B" w:rsidRDefault="000B17F8" w:rsidP="000B17F8">
                                  <w:pPr>
                                    <w:jc w:val="center"/>
                                    <w:rPr>
                                      <w:b/>
                                      <w:color w:val="000000" w:themeColor="text1"/>
                                      <w:sz w:val="56"/>
                                      <w:szCs w:val="56"/>
                                    </w:rPr>
                                  </w:pPr>
                                  <w:r>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D1A1" id="_x0000_s1027" type="#_x0000_t202" style="position:absolute;left:0;text-align:left;margin-left:23.15pt;margin-top:15.3pt;width:21pt;height:30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" stroked="f">
                      <v:textbox inset="0,0,0,0">
                        <w:txbxContent>
                          <w:p w:rsidR="000B17F8" w:rsidRPr="009C680B" w:rsidRDefault="000B17F8" w:rsidP="000B17F8">
                            <w:pPr>
                              <w:jc w:val="center"/>
                              <w:rPr>
                                <w:b/>
                                <w:color w:val="000000" w:themeColor="text1"/>
                                <w:sz w:val="56"/>
                                <w:szCs w:val="56"/>
                              </w:rPr>
                            </w:pPr>
                            <w:r>
                              <w:rPr>
                                <w:b/>
                                <w:color w:val="000000" w:themeColor="text1"/>
                                <w:sz w:val="56"/>
                                <w:szCs w:val="56"/>
                              </w:rPr>
                              <w:t>+</w:t>
                            </w:r>
                          </w:p>
                        </w:txbxContent>
                      </v:textbox>
                    </v:shape>
                  </w:pict>
                </mc:Fallback>
              </mc:AlternateContent>
            </w:r>
            <w:r>
              <w:rPr>
                <w:b/>
                <w:color w:val="FF0000"/>
                <w:sz w:val="24"/>
                <w:szCs w:val="24"/>
              </w:rPr>
              <w:t>Oui</w:t>
            </w:r>
          </w:p>
        </w:tc>
        <w:tc>
          <w:tcPr>
            <w:tcW w:w="0" w:type="auto"/>
            <w:tcBorders>
              <w:left w:val="single" w:sz="12" w:space="0" w:color="FF0000"/>
              <w:right w:val="single" w:sz="12" w:space="0" w:color="FF0000"/>
            </w:tcBorders>
            <w:vAlign w:val="bottom"/>
          </w:tcPr>
          <w:p w14:paraId="6C0961F5" w14:textId="77777777" w:rsidR="002F764F" w:rsidRPr="002F764F" w:rsidRDefault="00E44751" w:rsidP="002F764F">
            <w:pPr>
              <w:pStyle w:val="Lijstalinea"/>
              <w:ind w:left="0"/>
              <w:jc w:val="center"/>
              <w:rPr>
                <w:b/>
                <w:sz w:val="24"/>
                <w:szCs w:val="24"/>
              </w:rPr>
            </w:pPr>
            <w:r>
              <w:rPr>
                <w:b/>
                <w:sz w:val="24"/>
                <w:szCs w:val="24"/>
              </w:rPr>
              <w:br/>
            </w:r>
            <w:r>
              <w:rPr>
                <w:noProof/>
                <w:color w:val="00B050"/>
                <w:u w:val="single"/>
                <w:lang w:val="nl-BE" w:eastAsia="nl-BE"/>
              </w:rPr>
              <mc:AlternateContent>
                <mc:Choice Requires="wps">
                  <w:drawing>
                    <wp:anchor distT="45720" distB="45720" distL="114300" distR="114300" simplePos="0" relativeHeight="251666432" behindDoc="1" locked="0" layoutInCell="1" allowOverlap="1" wp14:anchorId="7B00FD10" wp14:editId="6FF94379">
                      <wp:simplePos x="0" y="0"/>
                      <wp:positionH relativeFrom="column">
                        <wp:posOffset>292735</wp:posOffset>
                      </wp:positionH>
                      <wp:positionV relativeFrom="paragraph">
                        <wp:posOffset>186055</wp:posOffset>
                      </wp:positionV>
                      <wp:extent cx="266700" cy="38100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21F9AE96" w14:textId="77777777" w:rsidR="000B17F8" w:rsidRPr="009C680B" w:rsidRDefault="000B17F8" w:rsidP="000B17F8">
                                  <w:pPr>
                                    <w:jc w:val="center"/>
                                    <w:rPr>
                                      <w:b/>
                                      <w:color w:val="000000" w:themeColor="text1"/>
                                      <w:sz w:val="56"/>
                                      <w:szCs w:val="56"/>
                                    </w:rPr>
                                  </w:pPr>
                                  <w:r>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D1A1" id="_x0000_s1028" type="#_x0000_t202" style="position:absolute;left:0;text-align:left;margin-left:23.05pt;margin-top:14.65pt;width:21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" stroked="f">
                      <v:textbox inset="0,0,0,0">
                        <w:txbxContent>
                          <w:p w:rsidR="000B17F8" w:rsidRPr="009C680B" w:rsidRDefault="000B17F8" w:rsidP="000B17F8">
                            <w:pPr>
                              <w:jc w:val="center"/>
                              <w:rPr>
                                <w:b/>
                                <w:color w:val="000000" w:themeColor="text1"/>
                                <w:sz w:val="56"/>
                                <w:szCs w:val="56"/>
                              </w:rPr>
                            </w:pPr>
                            <w:r>
                              <w:rPr>
                                <w:b/>
                                <w:color w:val="000000" w:themeColor="text1"/>
                                <w:sz w:val="56"/>
                                <w:szCs w:val="56"/>
                              </w:rPr>
                              <w:t>+</w:t>
                            </w:r>
                          </w:p>
                        </w:txbxContent>
                      </v:textbox>
                    </v:shape>
                  </w:pict>
                </mc:Fallback>
              </mc:AlternateContent>
            </w:r>
            <w:r>
              <w:rPr>
                <w:b/>
                <w:color w:val="00B050"/>
                <w:sz w:val="24"/>
                <w:szCs w:val="24"/>
              </w:rPr>
              <w:t>Non</w:t>
            </w:r>
          </w:p>
        </w:tc>
        <w:tc>
          <w:tcPr>
            <w:tcW w:w="0" w:type="auto"/>
            <w:tcBorders>
              <w:left w:val="single" w:sz="12" w:space="0" w:color="FF0000"/>
              <w:right w:val="single" w:sz="12" w:space="0" w:color="FF0000"/>
            </w:tcBorders>
            <w:vAlign w:val="bottom"/>
          </w:tcPr>
          <w:p w14:paraId="3EFFEB4A" w14:textId="77777777" w:rsidR="002F764F" w:rsidRPr="002F764F" w:rsidRDefault="00E44751" w:rsidP="002F764F">
            <w:pPr>
              <w:pStyle w:val="Lijstalinea"/>
              <w:ind w:left="0"/>
              <w:jc w:val="center"/>
              <w:rPr>
                <w:b/>
                <w:sz w:val="24"/>
                <w:szCs w:val="24"/>
              </w:rPr>
            </w:pPr>
            <w:r>
              <w:rPr>
                <w:b/>
                <w:sz w:val="24"/>
                <w:szCs w:val="24"/>
              </w:rPr>
              <w:br/>
            </w:r>
            <w:r>
              <w:rPr>
                <w:noProof/>
                <w:color w:val="00B050"/>
                <w:u w:val="single"/>
                <w:lang w:val="nl-BE" w:eastAsia="nl-BE"/>
              </w:rPr>
              <mc:AlternateContent>
                <mc:Choice Requires="wps">
                  <w:drawing>
                    <wp:anchor distT="45720" distB="45720" distL="114300" distR="114300" simplePos="0" relativeHeight="251668480" behindDoc="1" locked="0" layoutInCell="1" allowOverlap="1" wp14:anchorId="489E721E" wp14:editId="018CB7CD">
                      <wp:simplePos x="0" y="0"/>
                      <wp:positionH relativeFrom="column">
                        <wp:posOffset>285750</wp:posOffset>
                      </wp:positionH>
                      <wp:positionV relativeFrom="paragraph">
                        <wp:posOffset>183515</wp:posOffset>
                      </wp:positionV>
                      <wp:extent cx="266700" cy="38100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0690F6F7" w14:textId="77777777" w:rsidR="000B17F8" w:rsidRPr="009C680B" w:rsidRDefault="000B17F8" w:rsidP="000B17F8">
                                  <w:pPr>
                                    <w:jc w:val="center"/>
                                    <w:rPr>
                                      <w:b/>
                                      <w:color w:val="000000" w:themeColor="text1"/>
                                      <w:sz w:val="56"/>
                                      <w:szCs w:val="56"/>
                                    </w:rPr>
                                  </w:pPr>
                                  <w:r>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D1A1" id="_x0000_s1029" type="#_x0000_t202" style="position:absolute;left:0;text-align:left;margin-left:22.5pt;margin-top:14.45pt;width:21pt;height:3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" stroked="f">
                      <v:textbox inset="0,0,0,0">
                        <w:txbxContent>
                          <w:p w:rsidR="000B17F8" w:rsidRPr="009C680B" w:rsidRDefault="000B17F8" w:rsidP="000B17F8">
                            <w:pPr>
                              <w:jc w:val="center"/>
                              <w:rPr>
                                <w:b/>
                                <w:color w:val="000000" w:themeColor="text1"/>
                                <w:sz w:val="56"/>
                                <w:szCs w:val="56"/>
                              </w:rPr>
                            </w:pPr>
                            <w:r>
                              <w:rPr>
                                <w:b/>
                                <w:color w:val="000000" w:themeColor="text1"/>
                                <w:sz w:val="56"/>
                                <w:szCs w:val="56"/>
                              </w:rPr>
                              <w:t>+</w:t>
                            </w:r>
                          </w:p>
                        </w:txbxContent>
                      </v:textbox>
                    </v:shape>
                  </w:pict>
                </mc:Fallback>
              </mc:AlternateContent>
            </w:r>
            <w:r>
              <w:rPr>
                <w:b/>
                <w:color w:val="00B050"/>
                <w:sz w:val="24"/>
                <w:szCs w:val="24"/>
              </w:rPr>
              <w:t>Non</w:t>
            </w:r>
          </w:p>
        </w:tc>
      </w:tr>
      <w:tr w:rsidR="001B0E55" w14:paraId="41C3DDA4" w14:textId="77777777" w:rsidTr="00590F79">
        <w:trPr>
          <w:trHeight w:val="605"/>
        </w:trPr>
        <w:tc>
          <w:tcPr>
            <w:tcW w:w="2066" w:type="dxa"/>
            <w:tcBorders>
              <w:left w:val="single" w:sz="12" w:space="0" w:color="000000" w:themeColor="text1"/>
              <w:right w:val="single" w:sz="12" w:space="0" w:color="FF0000"/>
            </w:tcBorders>
            <w:shd w:val="clear" w:color="auto" w:fill="FFFF00"/>
          </w:tcPr>
          <w:p w14:paraId="3DE63280" w14:textId="77777777" w:rsidR="002F764F" w:rsidRPr="002F764F" w:rsidRDefault="00992368" w:rsidP="001B0E55">
            <w:pPr>
              <w:pStyle w:val="Lijstalinea"/>
              <w:numPr>
                <w:ilvl w:val="0"/>
                <w:numId w:val="2"/>
              </w:numPr>
              <w:rPr>
                <w:b/>
                <w:sz w:val="24"/>
                <w:szCs w:val="24"/>
                <w:highlight w:val="yellow"/>
              </w:rPr>
            </w:pPr>
            <w:r>
              <w:rPr>
                <w:b/>
                <w:sz w:val="24"/>
                <w:szCs w:val="24"/>
                <w:highlight w:val="yellow"/>
              </w:rPr>
              <w:t>Risques atmosphériques ?</w:t>
            </w:r>
          </w:p>
        </w:tc>
        <w:tc>
          <w:tcPr>
            <w:tcW w:w="1675" w:type="dxa"/>
            <w:tcBorders>
              <w:left w:val="single" w:sz="12" w:space="0" w:color="FF0000"/>
              <w:right w:val="single" w:sz="12" w:space="0" w:color="FF0000"/>
            </w:tcBorders>
            <w:vAlign w:val="center"/>
          </w:tcPr>
          <w:p w14:paraId="432C20A8" w14:textId="77777777" w:rsidR="002F764F" w:rsidRPr="009C680B" w:rsidRDefault="002F764F" w:rsidP="002F764F">
            <w:pPr>
              <w:pStyle w:val="Lijstalinea"/>
              <w:ind w:left="0"/>
              <w:jc w:val="center"/>
              <w:rPr>
                <w:b/>
                <w:color w:val="FF0000"/>
                <w:sz w:val="24"/>
                <w:szCs w:val="24"/>
              </w:rPr>
            </w:pPr>
            <w:r>
              <w:rPr>
                <w:b/>
                <w:color w:val="FF0000"/>
                <w:sz w:val="24"/>
                <w:szCs w:val="24"/>
              </w:rPr>
              <w:t>Oui</w:t>
            </w:r>
          </w:p>
        </w:tc>
        <w:tc>
          <w:tcPr>
            <w:tcW w:w="0" w:type="auto"/>
            <w:tcBorders>
              <w:left w:val="single" w:sz="12" w:space="0" w:color="FF0000"/>
              <w:right w:val="single" w:sz="12" w:space="0" w:color="FF0000"/>
            </w:tcBorders>
            <w:vAlign w:val="center"/>
          </w:tcPr>
          <w:p w14:paraId="0EEDA3CD" w14:textId="77777777" w:rsidR="002F764F" w:rsidRPr="002F764F" w:rsidRDefault="002F764F" w:rsidP="002F764F">
            <w:pPr>
              <w:pStyle w:val="Lijstalinea"/>
              <w:ind w:left="0"/>
              <w:jc w:val="center"/>
              <w:rPr>
                <w:b/>
                <w:sz w:val="24"/>
                <w:szCs w:val="24"/>
              </w:rPr>
            </w:pPr>
            <w:r>
              <w:rPr>
                <w:b/>
                <w:color w:val="00B050"/>
                <w:sz w:val="24"/>
                <w:szCs w:val="24"/>
              </w:rPr>
              <w:t>Non</w:t>
            </w:r>
          </w:p>
        </w:tc>
        <w:tc>
          <w:tcPr>
            <w:tcW w:w="0" w:type="auto"/>
            <w:tcBorders>
              <w:left w:val="single" w:sz="12" w:space="0" w:color="FF0000"/>
              <w:right w:val="single" w:sz="12" w:space="0" w:color="FF0000"/>
            </w:tcBorders>
            <w:vAlign w:val="center"/>
          </w:tcPr>
          <w:p w14:paraId="4DB1AFFC" w14:textId="77777777" w:rsidR="002F764F" w:rsidRPr="002F764F" w:rsidRDefault="002F764F" w:rsidP="002F764F">
            <w:pPr>
              <w:pStyle w:val="Lijstalinea"/>
              <w:ind w:left="0"/>
              <w:jc w:val="center"/>
              <w:rPr>
                <w:b/>
                <w:sz w:val="24"/>
                <w:szCs w:val="24"/>
              </w:rPr>
            </w:pPr>
            <w:r>
              <w:rPr>
                <w:b/>
                <w:color w:val="FF0000"/>
                <w:sz w:val="24"/>
                <w:szCs w:val="24"/>
              </w:rPr>
              <w:t>Oui</w:t>
            </w:r>
          </w:p>
        </w:tc>
        <w:tc>
          <w:tcPr>
            <w:tcW w:w="0" w:type="auto"/>
            <w:tcBorders>
              <w:left w:val="single" w:sz="12" w:space="0" w:color="FF0000"/>
              <w:right w:val="single" w:sz="12" w:space="0" w:color="FF0000"/>
            </w:tcBorders>
            <w:vAlign w:val="center"/>
          </w:tcPr>
          <w:p w14:paraId="34B93F73" w14:textId="77777777" w:rsidR="002F764F" w:rsidRPr="002F764F" w:rsidRDefault="002F764F" w:rsidP="002F764F">
            <w:pPr>
              <w:pStyle w:val="Lijstalinea"/>
              <w:ind w:left="0"/>
              <w:jc w:val="center"/>
              <w:rPr>
                <w:b/>
                <w:sz w:val="24"/>
                <w:szCs w:val="24"/>
              </w:rPr>
            </w:pPr>
            <w:r>
              <w:rPr>
                <w:b/>
                <w:color w:val="00B050"/>
                <w:sz w:val="24"/>
                <w:szCs w:val="24"/>
              </w:rPr>
              <w:t>Non</w:t>
            </w:r>
          </w:p>
        </w:tc>
      </w:tr>
      <w:tr w:rsidR="001B0E55" w14:paraId="47B12820" w14:textId="77777777" w:rsidTr="00590F79">
        <w:trPr>
          <w:trHeight w:val="901"/>
        </w:trPr>
        <w:tc>
          <w:tcPr>
            <w:tcW w:w="2066" w:type="dxa"/>
            <w:tcBorders>
              <w:left w:val="single" w:sz="12" w:space="0" w:color="000000" w:themeColor="text1"/>
              <w:bottom w:val="single" w:sz="12" w:space="0" w:color="000000" w:themeColor="text1"/>
              <w:right w:val="single" w:sz="12" w:space="0" w:color="FF0000"/>
            </w:tcBorders>
            <w:shd w:val="clear" w:color="auto" w:fill="FFFF00"/>
          </w:tcPr>
          <w:p w14:paraId="121AC5A1" w14:textId="77777777" w:rsidR="001B0E55" w:rsidRDefault="001B0E55" w:rsidP="002F764F">
            <w:pPr>
              <w:pStyle w:val="Lijstalinea"/>
              <w:ind w:left="0"/>
              <w:jc w:val="center"/>
              <w:rPr>
                <w:b/>
                <w:sz w:val="24"/>
                <w:szCs w:val="24"/>
              </w:rPr>
            </w:pPr>
            <w:r>
              <w:rPr>
                <w:b/>
                <w:sz w:val="24"/>
                <w:szCs w:val="24"/>
              </w:rPr>
              <w:t>CONCLUSION</w:t>
            </w:r>
          </w:p>
          <w:p w14:paraId="281C7E4B" w14:textId="77777777" w:rsidR="002F764F" w:rsidRPr="002F764F" w:rsidRDefault="001B0E55" w:rsidP="002F764F">
            <w:pPr>
              <w:pStyle w:val="Lijstalinea"/>
              <w:ind w:left="0"/>
              <w:jc w:val="center"/>
              <w:rPr>
                <w:b/>
                <w:sz w:val="24"/>
                <w:szCs w:val="24"/>
              </w:rPr>
            </w:pPr>
            <w:r>
              <w:rPr>
                <w:b/>
                <w:sz w:val="24"/>
                <w:szCs w:val="24"/>
              </w:rPr>
              <w:t xml:space="preserve">ESPACE CONFINE </w:t>
            </w:r>
          </w:p>
        </w:tc>
        <w:tc>
          <w:tcPr>
            <w:tcW w:w="1675" w:type="dxa"/>
            <w:tcBorders>
              <w:left w:val="single" w:sz="12" w:space="0" w:color="FF0000"/>
              <w:bottom w:val="single" w:sz="12" w:space="0" w:color="FF0000"/>
              <w:right w:val="single" w:sz="12" w:space="0" w:color="FF0000"/>
            </w:tcBorders>
            <w:shd w:val="clear" w:color="auto" w:fill="E7E6E6" w:themeFill="background2"/>
            <w:vAlign w:val="center"/>
          </w:tcPr>
          <w:p w14:paraId="6825BDB0" w14:textId="77777777" w:rsidR="002F764F" w:rsidRPr="009C680B" w:rsidRDefault="00CC6EC8" w:rsidP="002F764F">
            <w:pPr>
              <w:pStyle w:val="Lijstalinea"/>
              <w:ind w:left="0"/>
              <w:jc w:val="center"/>
              <w:rPr>
                <w:b/>
                <w:color w:val="FF0000"/>
                <w:sz w:val="28"/>
                <w:szCs w:val="28"/>
              </w:rPr>
            </w:pPr>
            <w:r>
              <w:rPr>
                <w:b/>
                <w:color w:val="000000" w:themeColor="text1"/>
                <w:sz w:val="28"/>
                <w:szCs w:val="28"/>
              </w:rPr>
              <w:t>=</w:t>
            </w:r>
            <w:r>
              <w:rPr>
                <w:b/>
                <w:color w:val="FF0000"/>
                <w:sz w:val="28"/>
                <w:szCs w:val="28"/>
              </w:rPr>
              <w:t xml:space="preserve"> OUI</w:t>
            </w:r>
          </w:p>
        </w:tc>
        <w:tc>
          <w:tcPr>
            <w:tcW w:w="1608" w:type="dxa"/>
            <w:tcBorders>
              <w:left w:val="single" w:sz="12" w:space="0" w:color="FF0000"/>
              <w:bottom w:val="single" w:sz="12" w:space="0" w:color="FF0000"/>
              <w:right w:val="single" w:sz="12" w:space="0" w:color="FF0000"/>
            </w:tcBorders>
            <w:shd w:val="clear" w:color="auto" w:fill="E7E6E6" w:themeFill="background2"/>
            <w:vAlign w:val="center"/>
          </w:tcPr>
          <w:p w14:paraId="0AEAFCDB" w14:textId="77777777" w:rsidR="002F764F" w:rsidRPr="009C680B" w:rsidRDefault="00CC6EC8" w:rsidP="002F764F">
            <w:pPr>
              <w:pStyle w:val="Lijstalinea"/>
              <w:ind w:left="0"/>
              <w:jc w:val="center"/>
              <w:rPr>
                <w:b/>
                <w:color w:val="FF0000"/>
                <w:sz w:val="28"/>
                <w:szCs w:val="28"/>
              </w:rPr>
            </w:pPr>
            <w:r>
              <w:rPr>
                <w:b/>
                <w:color w:val="000000" w:themeColor="text1"/>
                <w:sz w:val="28"/>
                <w:szCs w:val="28"/>
              </w:rPr>
              <w:t>=</w:t>
            </w:r>
            <w:r>
              <w:rPr>
                <w:b/>
                <w:color w:val="FF0000"/>
                <w:sz w:val="28"/>
                <w:szCs w:val="28"/>
              </w:rPr>
              <w:t xml:space="preserve"> OUI</w:t>
            </w:r>
          </w:p>
        </w:tc>
        <w:tc>
          <w:tcPr>
            <w:tcW w:w="1607" w:type="dxa"/>
            <w:tcBorders>
              <w:left w:val="single" w:sz="12" w:space="0" w:color="FF0000"/>
              <w:bottom w:val="single" w:sz="12" w:space="0" w:color="FF0000"/>
              <w:right w:val="single" w:sz="12" w:space="0" w:color="FF0000"/>
            </w:tcBorders>
            <w:shd w:val="clear" w:color="auto" w:fill="E7E6E6" w:themeFill="background2"/>
            <w:vAlign w:val="center"/>
          </w:tcPr>
          <w:p w14:paraId="73F310F5" w14:textId="77777777" w:rsidR="002F764F" w:rsidRPr="009C680B" w:rsidRDefault="00CC6EC8" w:rsidP="002F764F">
            <w:pPr>
              <w:pStyle w:val="Lijstalinea"/>
              <w:ind w:left="0"/>
              <w:jc w:val="center"/>
              <w:rPr>
                <w:b/>
                <w:color w:val="FF0000"/>
                <w:sz w:val="28"/>
                <w:szCs w:val="28"/>
              </w:rPr>
            </w:pPr>
            <w:r>
              <w:rPr>
                <w:b/>
                <w:color w:val="000000" w:themeColor="text1"/>
                <w:sz w:val="28"/>
                <w:szCs w:val="28"/>
              </w:rPr>
              <w:t>=</w:t>
            </w:r>
            <w:r>
              <w:rPr>
                <w:b/>
                <w:color w:val="FF0000"/>
                <w:sz w:val="28"/>
                <w:szCs w:val="28"/>
              </w:rPr>
              <w:t xml:space="preserve"> OUI</w:t>
            </w:r>
          </w:p>
        </w:tc>
        <w:tc>
          <w:tcPr>
            <w:tcW w:w="1608" w:type="dxa"/>
            <w:tcBorders>
              <w:left w:val="single" w:sz="12" w:space="0" w:color="FF0000"/>
              <w:bottom w:val="single" w:sz="12" w:space="0" w:color="FF0000"/>
              <w:right w:val="single" w:sz="12" w:space="0" w:color="FF0000"/>
            </w:tcBorders>
            <w:shd w:val="clear" w:color="auto" w:fill="E7E6E6" w:themeFill="background2"/>
            <w:vAlign w:val="center"/>
          </w:tcPr>
          <w:p w14:paraId="4EDE7812" w14:textId="77777777" w:rsidR="002F764F" w:rsidRPr="00CC6EC8" w:rsidRDefault="00CC6EC8" w:rsidP="002F764F">
            <w:pPr>
              <w:pStyle w:val="Lijstalinea"/>
              <w:ind w:left="0"/>
              <w:jc w:val="center"/>
              <w:rPr>
                <w:b/>
                <w:sz w:val="28"/>
                <w:szCs w:val="28"/>
              </w:rPr>
            </w:pPr>
            <w:r>
              <w:rPr>
                <w:b/>
                <w:color w:val="00B050"/>
                <w:sz w:val="28"/>
                <w:szCs w:val="28"/>
              </w:rPr>
              <w:t>= NON</w:t>
            </w:r>
          </w:p>
        </w:tc>
      </w:tr>
    </w:tbl>
    <w:p w14:paraId="725D2871" w14:textId="77777777" w:rsidR="00A101D4" w:rsidRDefault="00A101D4" w:rsidP="00A101D4">
      <w:pPr>
        <w:pStyle w:val="Lijstalinea"/>
        <w:jc w:val="both"/>
        <w:rPr>
          <w:b/>
          <w:sz w:val="24"/>
          <w:szCs w:val="24"/>
          <w:u w:val="single"/>
        </w:rPr>
      </w:pPr>
    </w:p>
    <w:p w14:paraId="7AE56890" w14:textId="77777777" w:rsidR="00B3149B" w:rsidRDefault="00B3149B" w:rsidP="00B3149B">
      <w:pPr>
        <w:pStyle w:val="Lijstalinea"/>
        <w:numPr>
          <w:ilvl w:val="0"/>
          <w:numId w:val="1"/>
        </w:numPr>
        <w:rPr>
          <w:b/>
          <w:sz w:val="24"/>
          <w:szCs w:val="24"/>
          <w:u w:val="single"/>
        </w:rPr>
      </w:pPr>
      <w:r>
        <w:rPr>
          <w:b/>
          <w:sz w:val="24"/>
          <w:szCs w:val="24"/>
          <w:u w:val="single"/>
        </w:rPr>
        <w:t>Approche générale:</w:t>
      </w:r>
    </w:p>
    <w:p w14:paraId="4DE963B5" w14:textId="77777777" w:rsidR="003A55F8" w:rsidRPr="007C6F0F" w:rsidRDefault="003A55F8" w:rsidP="00B3149B">
      <w:pPr>
        <w:pStyle w:val="Lijstalinea"/>
        <w:numPr>
          <w:ilvl w:val="1"/>
          <w:numId w:val="1"/>
        </w:numPr>
        <w:jc w:val="both"/>
        <w:rPr>
          <w:b/>
          <w:sz w:val="24"/>
          <w:szCs w:val="24"/>
          <w:u w:val="single"/>
        </w:rPr>
      </w:pPr>
      <w:r>
        <w:rPr>
          <w:sz w:val="24"/>
          <w:szCs w:val="24"/>
        </w:rPr>
        <w:t xml:space="preserve">Seuls des </w:t>
      </w:r>
      <w:r>
        <w:rPr>
          <w:b/>
          <w:bCs/>
          <w:sz w:val="24"/>
          <w:szCs w:val="24"/>
        </w:rPr>
        <w:t>collaborateurs formés et compétents</w:t>
      </w:r>
      <w:r>
        <w:rPr>
          <w:sz w:val="24"/>
          <w:szCs w:val="24"/>
        </w:rPr>
        <w:t xml:space="preserve"> peuvent juger s’il s’agit d’un espace confiné et/ou de son accès</w:t>
      </w:r>
      <w:r w:rsidR="00BE7B95">
        <w:rPr>
          <w:sz w:val="24"/>
          <w:szCs w:val="24"/>
        </w:rPr>
        <w:t xml:space="preserve">. </w:t>
      </w:r>
      <w:r>
        <w:rPr>
          <w:sz w:val="24"/>
          <w:szCs w:val="24"/>
        </w:rPr>
        <w:t>Songez également à l’aptitude physique et psychique.</w:t>
      </w:r>
    </w:p>
    <w:p w14:paraId="0DA2F94A" w14:textId="77777777" w:rsidR="007C6F0F" w:rsidRPr="003A55F8" w:rsidRDefault="007C6F0F" w:rsidP="00B3149B">
      <w:pPr>
        <w:pStyle w:val="Lijstalinea"/>
        <w:numPr>
          <w:ilvl w:val="1"/>
          <w:numId w:val="1"/>
        </w:numPr>
        <w:jc w:val="both"/>
        <w:rPr>
          <w:b/>
          <w:sz w:val="24"/>
          <w:szCs w:val="24"/>
          <w:u w:val="single"/>
        </w:rPr>
      </w:pPr>
      <w:r>
        <w:rPr>
          <w:sz w:val="24"/>
          <w:szCs w:val="24"/>
        </w:rPr>
        <w:t xml:space="preserve">Établissez de préférence l’analyse des risques avec plusieurs collègues et votre supérieur. Concertez-vous, </w:t>
      </w:r>
      <w:r>
        <w:rPr>
          <w:b/>
          <w:bCs/>
          <w:sz w:val="24"/>
          <w:szCs w:val="24"/>
        </w:rPr>
        <w:t>ensemble vous savez plus</w:t>
      </w:r>
      <w:r>
        <w:rPr>
          <w:sz w:val="24"/>
          <w:szCs w:val="24"/>
        </w:rPr>
        <w:t>.</w:t>
      </w:r>
    </w:p>
    <w:p w14:paraId="404239E4" w14:textId="77777777" w:rsidR="00B3149B" w:rsidRPr="003A55F8" w:rsidRDefault="00B3149B" w:rsidP="003A55F8">
      <w:pPr>
        <w:pStyle w:val="Lijstalinea"/>
        <w:numPr>
          <w:ilvl w:val="1"/>
          <w:numId w:val="1"/>
        </w:numPr>
        <w:jc w:val="both"/>
        <w:rPr>
          <w:b/>
          <w:sz w:val="24"/>
          <w:szCs w:val="24"/>
          <w:u w:val="single"/>
        </w:rPr>
      </w:pPr>
      <w:r>
        <w:t xml:space="preserve">Vérifiez quels sont les </w:t>
      </w:r>
      <w:r>
        <w:rPr>
          <w:b/>
          <w:bCs/>
        </w:rPr>
        <w:t>véritables risques (réels)</w:t>
      </w:r>
      <w:r>
        <w:t xml:space="preserve"> et définissez sur base de votre</w:t>
      </w:r>
      <w:r>
        <w:rPr>
          <w:b/>
          <w:bCs/>
        </w:rPr>
        <w:t xml:space="preserve"> analyse des risques</w:t>
      </w:r>
      <w:r>
        <w:t xml:space="preserve"> les bonnes </w:t>
      </w:r>
      <w:r>
        <w:rPr>
          <w:b/>
          <w:bCs/>
        </w:rPr>
        <w:t>mesures de prévention</w:t>
      </w:r>
      <w:r>
        <w:t>. Prévoyez toujours l’imprévisible.</w:t>
      </w:r>
    </w:p>
    <w:p w14:paraId="47B3A789" w14:textId="77777777" w:rsidR="00B3149B" w:rsidRPr="00B3149B" w:rsidRDefault="00B3149B" w:rsidP="00B3149B">
      <w:pPr>
        <w:pStyle w:val="Lijstalinea"/>
        <w:numPr>
          <w:ilvl w:val="1"/>
          <w:numId w:val="1"/>
        </w:numPr>
        <w:jc w:val="both"/>
        <w:rPr>
          <w:b/>
          <w:sz w:val="24"/>
          <w:szCs w:val="24"/>
          <w:u w:val="single"/>
        </w:rPr>
      </w:pPr>
      <w:r>
        <w:rPr>
          <w:b/>
          <w:bCs/>
        </w:rPr>
        <w:t>Prenez des mesures de protection dans le bon ordre</w:t>
      </w:r>
      <w:r>
        <w:t>. La meilleure protection pour les espaces confinés est de supprimer le confinement ou de ne pas accéder à l’espace confiné.</w:t>
      </w:r>
    </w:p>
    <w:p w14:paraId="522F0617" w14:textId="77777777" w:rsidR="000E532E" w:rsidRPr="000E532E" w:rsidRDefault="00950349" w:rsidP="00950349">
      <w:pPr>
        <w:pStyle w:val="Lijstalinea"/>
        <w:numPr>
          <w:ilvl w:val="1"/>
          <w:numId w:val="1"/>
        </w:numPr>
        <w:jc w:val="both"/>
        <w:rPr>
          <w:b/>
          <w:sz w:val="24"/>
          <w:szCs w:val="24"/>
          <w:u w:val="single"/>
        </w:rPr>
      </w:pPr>
      <w:r>
        <w:t>La check-list ci-jointe est une</w:t>
      </w:r>
      <w:r>
        <w:rPr>
          <w:b/>
          <w:bCs/>
        </w:rPr>
        <w:t xml:space="preserve"> liste non exhaustive</w:t>
      </w:r>
      <w:r>
        <w:t xml:space="preserve"> de risques avec un accent particulier sur les risques atmosphériques et les risques de confinement.</w:t>
      </w:r>
    </w:p>
    <w:p w14:paraId="71097998" w14:textId="77777777" w:rsidR="00950349" w:rsidRPr="00950349" w:rsidRDefault="00936A4B" w:rsidP="00950349">
      <w:pPr>
        <w:pStyle w:val="Lijstalinea"/>
        <w:numPr>
          <w:ilvl w:val="1"/>
          <w:numId w:val="1"/>
        </w:numPr>
        <w:jc w:val="both"/>
        <w:rPr>
          <w:b/>
          <w:sz w:val="24"/>
          <w:szCs w:val="24"/>
          <w:u w:val="single"/>
        </w:rPr>
      </w:pPr>
      <w:r>
        <w:t xml:space="preserve">Vérifiez ce que sont les </w:t>
      </w:r>
      <w:r>
        <w:rPr>
          <w:b/>
          <w:bCs/>
        </w:rPr>
        <w:t>autres risques spécifiques/supplémentaires</w:t>
      </w:r>
      <w:r>
        <w:t>:</w:t>
      </w:r>
    </w:p>
    <w:p w14:paraId="138AA2E0" w14:textId="77777777" w:rsidR="00950349" w:rsidRPr="00950349" w:rsidRDefault="00950349" w:rsidP="00950349">
      <w:pPr>
        <w:pStyle w:val="Lijstalinea"/>
        <w:numPr>
          <w:ilvl w:val="2"/>
          <w:numId w:val="1"/>
        </w:numPr>
        <w:jc w:val="both"/>
        <w:rPr>
          <w:b/>
          <w:sz w:val="24"/>
          <w:szCs w:val="24"/>
          <w:u w:val="single"/>
        </w:rPr>
      </w:pPr>
      <w:r>
        <w:t>risques propres aux travaux/activités</w:t>
      </w:r>
    </w:p>
    <w:p w14:paraId="48971928" w14:textId="77777777" w:rsidR="00950349" w:rsidRPr="00950349" w:rsidRDefault="00950349" w:rsidP="00950349">
      <w:pPr>
        <w:pStyle w:val="Lijstalinea"/>
        <w:numPr>
          <w:ilvl w:val="2"/>
          <w:numId w:val="1"/>
        </w:numPr>
        <w:jc w:val="both"/>
        <w:rPr>
          <w:b/>
          <w:sz w:val="24"/>
          <w:szCs w:val="24"/>
          <w:u w:val="single"/>
        </w:rPr>
      </w:pPr>
      <w:r>
        <w:t>risques environnementaux, conditions climatiques</w:t>
      </w:r>
    </w:p>
    <w:p w14:paraId="67ACECB2" w14:textId="77777777" w:rsidR="00950349" w:rsidRPr="00334CC3" w:rsidRDefault="00950349" w:rsidP="00950349">
      <w:pPr>
        <w:pStyle w:val="Lijstalinea"/>
        <w:numPr>
          <w:ilvl w:val="2"/>
          <w:numId w:val="1"/>
        </w:numPr>
        <w:jc w:val="both"/>
        <w:rPr>
          <w:b/>
          <w:sz w:val="24"/>
          <w:szCs w:val="24"/>
          <w:u w:val="single"/>
        </w:rPr>
      </w:pPr>
      <w:r>
        <w:lastRenderedPageBreak/>
        <w:t>risques liés à des tiers</w:t>
      </w:r>
    </w:p>
    <w:p w14:paraId="70014858" w14:textId="77777777" w:rsidR="00334CC3" w:rsidRPr="00B3149B" w:rsidRDefault="00334CC3" w:rsidP="00334CC3">
      <w:pPr>
        <w:pStyle w:val="Lijstalinea"/>
        <w:numPr>
          <w:ilvl w:val="1"/>
          <w:numId w:val="1"/>
        </w:numPr>
        <w:jc w:val="both"/>
        <w:rPr>
          <w:b/>
          <w:sz w:val="24"/>
          <w:szCs w:val="24"/>
          <w:u w:val="single"/>
        </w:rPr>
      </w:pPr>
      <w:r>
        <w:t xml:space="preserve">Soyez également attentif aux </w:t>
      </w:r>
      <w:r>
        <w:rPr>
          <w:b/>
          <w:bCs/>
        </w:rPr>
        <w:t>changements de situation</w:t>
      </w:r>
      <w:r>
        <w:t xml:space="preserve"> qui peuvent faire d’un espace non confiné, un espace confiné.</w:t>
      </w:r>
    </w:p>
    <w:p w14:paraId="7C415672" w14:textId="77777777" w:rsidR="000E532E" w:rsidRPr="007C6F0F" w:rsidRDefault="000E532E" w:rsidP="000E532E">
      <w:pPr>
        <w:pStyle w:val="Lijstalinea"/>
        <w:numPr>
          <w:ilvl w:val="1"/>
          <w:numId w:val="1"/>
        </w:numPr>
        <w:jc w:val="both"/>
        <w:rPr>
          <w:b/>
          <w:sz w:val="24"/>
          <w:szCs w:val="24"/>
          <w:u w:val="single"/>
        </w:rPr>
      </w:pPr>
      <w:r>
        <w:rPr>
          <w:b/>
          <w:bCs/>
        </w:rPr>
        <w:t>ARRETEZ</w:t>
      </w:r>
      <w:r>
        <w:t xml:space="preserve"> les travaux s’il n’est pas possible de travailler en toute sécurité.</w:t>
      </w:r>
    </w:p>
    <w:p w14:paraId="719E44A1" w14:textId="77777777" w:rsidR="007C6F0F" w:rsidRPr="000E532E" w:rsidRDefault="007C6F0F" w:rsidP="003A55F8">
      <w:pPr>
        <w:pStyle w:val="Lijstalinea"/>
        <w:numPr>
          <w:ilvl w:val="0"/>
          <w:numId w:val="1"/>
        </w:numPr>
        <w:jc w:val="both"/>
        <w:rPr>
          <w:sz w:val="24"/>
          <w:szCs w:val="24"/>
        </w:rPr>
        <w:sectPr w:rsidR="007C6F0F" w:rsidRPr="000E532E" w:rsidSect="00C95A6B">
          <w:pgSz w:w="11906" w:h="16838"/>
          <w:pgMar w:top="851" w:right="1418" w:bottom="568" w:left="1418" w:header="709" w:footer="709" w:gutter="0"/>
          <w:cols w:space="708"/>
          <w:docGrid w:linePitch="360"/>
        </w:sectPr>
      </w:pPr>
    </w:p>
    <w:p w14:paraId="5FBBC002" w14:textId="77777777" w:rsidR="003A55F8" w:rsidRPr="00AA0E39" w:rsidRDefault="003A55F8" w:rsidP="003A55F8">
      <w:pPr>
        <w:pStyle w:val="Lijstalinea"/>
        <w:numPr>
          <w:ilvl w:val="0"/>
          <w:numId w:val="1"/>
        </w:numPr>
        <w:jc w:val="both"/>
        <w:rPr>
          <w:b/>
          <w:sz w:val="28"/>
          <w:szCs w:val="28"/>
          <w:u w:val="single"/>
        </w:rPr>
      </w:pPr>
      <w:r>
        <w:rPr>
          <w:b/>
          <w:sz w:val="28"/>
          <w:szCs w:val="28"/>
          <w:u w:val="single"/>
        </w:rPr>
        <w:lastRenderedPageBreak/>
        <w:t>ANALYSE DES RISQUES ESPACE CONFINE</w:t>
      </w:r>
    </w:p>
    <w:tbl>
      <w:tblPr>
        <w:tblStyle w:val="Tabelraster"/>
        <w:tblW w:w="0" w:type="auto"/>
        <w:tblInd w:w="704" w:type="dxa"/>
        <w:tblLook w:val="04A0" w:firstRow="1" w:lastRow="0" w:firstColumn="1" w:lastColumn="0" w:noHBand="0" w:noVBand="1"/>
      </w:tblPr>
      <w:tblGrid>
        <w:gridCol w:w="914"/>
        <w:gridCol w:w="6019"/>
        <w:gridCol w:w="1601"/>
        <w:gridCol w:w="1849"/>
        <w:gridCol w:w="188"/>
        <w:gridCol w:w="1985"/>
        <w:gridCol w:w="2292"/>
      </w:tblGrid>
      <w:tr w:rsidR="00F64DE6" w14:paraId="6CE59CFB" w14:textId="77777777" w:rsidTr="00D959BE">
        <w:trPr>
          <w:trHeight w:val="872"/>
        </w:trPr>
        <w:tc>
          <w:tcPr>
            <w:tcW w:w="600" w:type="dxa"/>
            <w:shd w:val="clear" w:color="auto" w:fill="DBDBDB" w:themeFill="accent3" w:themeFillTint="66"/>
          </w:tcPr>
          <w:p w14:paraId="40C1FFBE" w14:textId="77777777" w:rsidR="00F64DE6" w:rsidRDefault="00F64DE6" w:rsidP="00912BD0">
            <w:pPr>
              <w:rPr>
                <w:b/>
                <w:color w:val="000000" w:themeColor="text1"/>
                <w:sz w:val="24"/>
                <w:szCs w:val="24"/>
              </w:rPr>
            </w:pPr>
          </w:p>
        </w:tc>
        <w:tc>
          <w:tcPr>
            <w:tcW w:w="14248" w:type="dxa"/>
            <w:gridSpan w:val="6"/>
            <w:shd w:val="clear" w:color="auto" w:fill="DBDBDB" w:themeFill="accent3" w:themeFillTint="66"/>
          </w:tcPr>
          <w:p w14:paraId="6D7CEEE4" w14:textId="77777777" w:rsidR="00F64DE6" w:rsidRPr="00912BD0" w:rsidRDefault="00F64DE6" w:rsidP="00912BD0">
            <w:pPr>
              <w:rPr>
                <w:b/>
                <w:color w:val="000000" w:themeColor="text1"/>
                <w:sz w:val="24"/>
                <w:szCs w:val="24"/>
              </w:rPr>
            </w:pPr>
            <w:r>
              <w:rPr>
                <w:b/>
                <w:color w:val="000000" w:themeColor="text1"/>
                <w:sz w:val="24"/>
                <w:szCs w:val="24"/>
              </w:rPr>
              <w:t>Identification de l’espace:</w:t>
            </w:r>
            <w:r>
              <w:rPr>
                <w:b/>
                <w:color w:val="000000" w:themeColor="text1"/>
                <w:sz w:val="24"/>
                <w:szCs w:val="24"/>
              </w:rPr>
              <w:br/>
              <w:t>Dénomination, lieu, numéro de projet, emplacement sur le plan:</w:t>
            </w:r>
            <w:r>
              <w:rPr>
                <w:b/>
                <w:color w:val="000000" w:themeColor="text1"/>
                <w:sz w:val="24"/>
                <w:szCs w:val="24"/>
              </w:rPr>
              <w:br/>
              <w:t>Nom et fonction des personnes qui ont réalisé l’analyse des risques:</w:t>
            </w:r>
          </w:p>
        </w:tc>
      </w:tr>
      <w:tr w:rsidR="00F64DE6" w14:paraId="323FFF92" w14:textId="77777777" w:rsidTr="00D959BE">
        <w:trPr>
          <w:trHeight w:val="307"/>
        </w:trPr>
        <w:tc>
          <w:tcPr>
            <w:tcW w:w="600" w:type="dxa"/>
            <w:shd w:val="clear" w:color="auto" w:fill="DBDBDB" w:themeFill="accent3" w:themeFillTint="66"/>
          </w:tcPr>
          <w:p w14:paraId="3FC448A3" w14:textId="77777777" w:rsidR="00F64DE6" w:rsidRPr="00936A4B" w:rsidRDefault="00F64DE6" w:rsidP="003A55F8">
            <w:pPr>
              <w:jc w:val="center"/>
              <w:rPr>
                <w:b/>
                <w:color w:val="000000" w:themeColor="text1"/>
              </w:rPr>
            </w:pPr>
          </w:p>
        </w:tc>
        <w:tc>
          <w:tcPr>
            <w:tcW w:w="14248" w:type="dxa"/>
            <w:gridSpan w:val="6"/>
            <w:shd w:val="clear" w:color="auto" w:fill="DBDBDB" w:themeFill="accent3" w:themeFillTint="66"/>
          </w:tcPr>
          <w:p w14:paraId="68236E01" w14:textId="77777777" w:rsidR="00F64DE6" w:rsidRPr="003A55F8" w:rsidRDefault="00F64DE6" w:rsidP="003A55F8">
            <w:pPr>
              <w:jc w:val="center"/>
              <w:rPr>
                <w:b/>
              </w:rPr>
            </w:pPr>
            <w:r>
              <w:rPr>
                <w:b/>
                <w:color w:val="000000" w:themeColor="text1"/>
              </w:rPr>
              <w:t>ETAPE 1 – EVALUEZ LE CONFINEMENT (ACCES ETROIT, EVACUATION DIFFICILE)</w:t>
            </w:r>
          </w:p>
        </w:tc>
      </w:tr>
      <w:tr w:rsidR="00D959BE" w14:paraId="4AD0DB0F" w14:textId="77777777" w:rsidTr="00D959BE">
        <w:trPr>
          <w:trHeight w:val="290"/>
        </w:trPr>
        <w:tc>
          <w:tcPr>
            <w:tcW w:w="600" w:type="dxa"/>
          </w:tcPr>
          <w:p w14:paraId="5C3C4A65" w14:textId="77777777" w:rsidR="00580D34" w:rsidRPr="00912BD0" w:rsidRDefault="00580D34" w:rsidP="00F64DE6">
            <w:pPr>
              <w:jc w:val="center"/>
              <w:rPr>
                <w:b/>
                <w:highlight w:val="yellow"/>
              </w:rPr>
            </w:pPr>
            <w:r>
              <w:rPr>
                <w:b/>
                <w:highlight w:val="yellow"/>
              </w:rPr>
              <w:t>CHAMP</w:t>
            </w:r>
          </w:p>
        </w:tc>
        <w:tc>
          <w:tcPr>
            <w:tcW w:w="6230" w:type="dxa"/>
            <w:vAlign w:val="center"/>
          </w:tcPr>
          <w:p w14:paraId="0FFEF40A" w14:textId="77777777" w:rsidR="00580D34" w:rsidRPr="00912BD0" w:rsidRDefault="00580D34" w:rsidP="003A55F8">
            <w:pPr>
              <w:jc w:val="center"/>
              <w:rPr>
                <w:b/>
                <w:highlight w:val="yellow"/>
              </w:rPr>
            </w:pPr>
            <w:r>
              <w:rPr>
                <w:b/>
                <w:highlight w:val="yellow"/>
              </w:rPr>
              <w:t>Question</w:t>
            </w:r>
          </w:p>
        </w:tc>
        <w:tc>
          <w:tcPr>
            <w:tcW w:w="1628" w:type="dxa"/>
            <w:vAlign w:val="center"/>
          </w:tcPr>
          <w:p w14:paraId="42E4D3F6" w14:textId="77777777" w:rsidR="00580D34" w:rsidRPr="00912BD0" w:rsidRDefault="00580D34" w:rsidP="00F64DE6">
            <w:pPr>
              <w:jc w:val="center"/>
              <w:rPr>
                <w:b/>
                <w:highlight w:val="yellow"/>
              </w:rPr>
            </w:pPr>
            <w:r>
              <w:rPr>
                <w:b/>
                <w:highlight w:val="yellow"/>
              </w:rPr>
              <w:t>Réponse: oui/non</w:t>
            </w:r>
          </w:p>
        </w:tc>
        <w:tc>
          <w:tcPr>
            <w:tcW w:w="1890" w:type="dxa"/>
            <w:vAlign w:val="center"/>
          </w:tcPr>
          <w:p w14:paraId="5FA46446" w14:textId="77777777" w:rsidR="00580D34" w:rsidRPr="00912BD0" w:rsidRDefault="00580D34" w:rsidP="00214E84">
            <w:pPr>
              <w:jc w:val="center"/>
              <w:rPr>
                <w:b/>
                <w:highlight w:val="yellow"/>
              </w:rPr>
            </w:pPr>
            <w:r>
              <w:rPr>
                <w:b/>
                <w:highlight w:val="yellow"/>
              </w:rPr>
              <w:t>Que pouvez-vous faire pour travailler plus en sécurité?</w:t>
            </w:r>
          </w:p>
        </w:tc>
        <w:tc>
          <w:tcPr>
            <w:tcW w:w="2195" w:type="dxa"/>
            <w:gridSpan w:val="2"/>
            <w:vAlign w:val="center"/>
          </w:tcPr>
          <w:p w14:paraId="40A7BE73" w14:textId="77777777" w:rsidR="00580D34" w:rsidRPr="00912BD0" w:rsidRDefault="00580D34" w:rsidP="00214E84">
            <w:pPr>
              <w:pStyle w:val="Lijstalinea"/>
              <w:numPr>
                <w:ilvl w:val="0"/>
                <w:numId w:val="4"/>
              </w:numPr>
              <w:rPr>
                <w:b/>
                <w:highlight w:val="yellow"/>
              </w:rPr>
            </w:pPr>
            <w:r>
              <w:rPr>
                <w:b/>
                <w:highlight w:val="yellow"/>
              </w:rPr>
              <w:t xml:space="preserve">Qu’est-ce qui pourrait encore mal tourner? </w:t>
            </w:r>
          </w:p>
        </w:tc>
        <w:tc>
          <w:tcPr>
            <w:tcW w:w="2305" w:type="dxa"/>
            <w:vAlign w:val="center"/>
          </w:tcPr>
          <w:p w14:paraId="7E4226A1" w14:textId="77777777" w:rsidR="00580D34" w:rsidRPr="00912BD0" w:rsidRDefault="00580D34" w:rsidP="00214E84">
            <w:pPr>
              <w:pStyle w:val="Lijstalinea"/>
              <w:numPr>
                <w:ilvl w:val="0"/>
                <w:numId w:val="4"/>
              </w:numPr>
              <w:rPr>
                <w:b/>
                <w:highlight w:val="yellow"/>
              </w:rPr>
            </w:pPr>
            <w:r>
              <w:rPr>
                <w:b/>
                <w:highlight w:val="yellow"/>
              </w:rPr>
              <w:t>Le risque résiduel est-il acceptable?</w:t>
            </w:r>
          </w:p>
        </w:tc>
      </w:tr>
      <w:tr w:rsidR="00D959BE" w14:paraId="4B82E0A0" w14:textId="77777777" w:rsidTr="00D959BE">
        <w:trPr>
          <w:trHeight w:val="686"/>
        </w:trPr>
        <w:tc>
          <w:tcPr>
            <w:tcW w:w="600" w:type="dxa"/>
          </w:tcPr>
          <w:p w14:paraId="4970AFEE" w14:textId="77777777" w:rsidR="00580D34" w:rsidRPr="00F20EBE" w:rsidRDefault="00580D34" w:rsidP="00912BD0">
            <w:pPr>
              <w:jc w:val="both"/>
              <w:rPr>
                <w:b/>
                <w:sz w:val="20"/>
                <w:szCs w:val="20"/>
              </w:rPr>
            </w:pPr>
            <w:r>
              <w:rPr>
                <w:b/>
                <w:sz w:val="20"/>
                <w:szCs w:val="20"/>
              </w:rPr>
              <w:t>1A</w:t>
            </w:r>
          </w:p>
        </w:tc>
        <w:tc>
          <w:tcPr>
            <w:tcW w:w="6230" w:type="dxa"/>
            <w:vAlign w:val="center"/>
          </w:tcPr>
          <w:p w14:paraId="031A235E" w14:textId="77777777" w:rsidR="00580D34" w:rsidRPr="00F20EBE" w:rsidRDefault="00580D34" w:rsidP="00580D34">
            <w:pPr>
              <w:jc w:val="both"/>
              <w:rPr>
                <w:b/>
                <w:sz w:val="20"/>
                <w:szCs w:val="20"/>
              </w:rPr>
            </w:pPr>
            <w:r>
              <w:rPr>
                <w:b/>
                <w:sz w:val="20"/>
                <w:szCs w:val="20"/>
              </w:rPr>
              <w:t>L’accès à l’espace est-il étroit? Est-il difficile de se mouvoir dans l’espace, p.ex. suite à la présence de conduites, d’installations, une hauteur de travail et pour ramper limitée, à d’autres obstacles. Décrivez.</w:t>
            </w:r>
          </w:p>
        </w:tc>
        <w:tc>
          <w:tcPr>
            <w:tcW w:w="1628" w:type="dxa"/>
          </w:tcPr>
          <w:p w14:paraId="1CCB81D3" w14:textId="77777777"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464049BB" w14:textId="77777777"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r>
              <w:rPr>
                <w:sz w:val="20"/>
                <w:szCs w:val="20"/>
              </w:rPr>
              <w:br/>
            </w:r>
          </w:p>
        </w:tc>
        <w:tc>
          <w:tcPr>
            <w:tcW w:w="1890" w:type="dxa"/>
          </w:tcPr>
          <w:p w14:paraId="2B595FC1" w14:textId="77777777" w:rsidR="00580D34" w:rsidRPr="00F20EBE" w:rsidRDefault="00580D34" w:rsidP="003A55F8">
            <w:pPr>
              <w:rPr>
                <w:sz w:val="20"/>
                <w:szCs w:val="20"/>
              </w:rPr>
            </w:pPr>
          </w:p>
        </w:tc>
        <w:tc>
          <w:tcPr>
            <w:tcW w:w="2195" w:type="dxa"/>
            <w:gridSpan w:val="2"/>
          </w:tcPr>
          <w:p w14:paraId="1EBB3A45" w14:textId="77777777" w:rsidR="00580D34" w:rsidRPr="00F20EBE" w:rsidRDefault="00580D34" w:rsidP="003A55F8">
            <w:pPr>
              <w:rPr>
                <w:sz w:val="20"/>
                <w:szCs w:val="20"/>
              </w:rPr>
            </w:pPr>
          </w:p>
        </w:tc>
        <w:tc>
          <w:tcPr>
            <w:tcW w:w="2305" w:type="dxa"/>
          </w:tcPr>
          <w:p w14:paraId="0FB723AA" w14:textId="77777777"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7FDFE5E1" w14:textId="77777777"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D959BE" w14:paraId="60571C2A" w14:textId="77777777" w:rsidTr="00D959BE">
        <w:trPr>
          <w:trHeight w:val="1135"/>
        </w:trPr>
        <w:tc>
          <w:tcPr>
            <w:tcW w:w="600" w:type="dxa"/>
          </w:tcPr>
          <w:p w14:paraId="76F02593" w14:textId="77777777" w:rsidR="00580D34" w:rsidRPr="00F20EBE" w:rsidRDefault="00580D34" w:rsidP="00F64DE6">
            <w:pPr>
              <w:jc w:val="both"/>
              <w:rPr>
                <w:b/>
                <w:sz w:val="20"/>
                <w:szCs w:val="20"/>
              </w:rPr>
            </w:pPr>
            <w:r>
              <w:rPr>
                <w:b/>
                <w:sz w:val="20"/>
                <w:szCs w:val="20"/>
              </w:rPr>
              <w:t>1B</w:t>
            </w:r>
          </w:p>
        </w:tc>
        <w:tc>
          <w:tcPr>
            <w:tcW w:w="6230" w:type="dxa"/>
            <w:vAlign w:val="center"/>
          </w:tcPr>
          <w:p w14:paraId="75DE753B" w14:textId="77777777" w:rsidR="00580D34" w:rsidRPr="00F20EBE" w:rsidRDefault="00580D34" w:rsidP="00D959BE">
            <w:pPr>
              <w:jc w:val="both"/>
              <w:rPr>
                <w:b/>
                <w:sz w:val="20"/>
                <w:szCs w:val="20"/>
              </w:rPr>
            </w:pPr>
            <w:r>
              <w:rPr>
                <w:b/>
                <w:sz w:val="20"/>
                <w:szCs w:val="20"/>
              </w:rPr>
              <w:t xml:space="preserve">Des accès en suffisance (deux minimum) ainsi que des moyens d’accès fiables sont-ils disponibles pour accéder à l’espace confiné? Songez à: escaliers, tour d’escaliers, échelle, trépied, grue avec nacelle, talus d’accès, ... </w:t>
            </w:r>
          </w:p>
        </w:tc>
        <w:tc>
          <w:tcPr>
            <w:tcW w:w="1628" w:type="dxa"/>
          </w:tcPr>
          <w:p w14:paraId="724449F2" w14:textId="77777777"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40D5D04F" w14:textId="77777777"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r>
              <w:rPr>
                <w:sz w:val="20"/>
                <w:szCs w:val="20"/>
              </w:rPr>
              <w:br/>
            </w:r>
          </w:p>
        </w:tc>
        <w:tc>
          <w:tcPr>
            <w:tcW w:w="1890" w:type="dxa"/>
          </w:tcPr>
          <w:p w14:paraId="65A5493A" w14:textId="77777777" w:rsidR="00580D34" w:rsidRPr="00F20EBE" w:rsidRDefault="00580D34" w:rsidP="003A55F8">
            <w:pPr>
              <w:rPr>
                <w:sz w:val="20"/>
                <w:szCs w:val="20"/>
              </w:rPr>
            </w:pPr>
          </w:p>
        </w:tc>
        <w:tc>
          <w:tcPr>
            <w:tcW w:w="2195" w:type="dxa"/>
            <w:gridSpan w:val="2"/>
          </w:tcPr>
          <w:p w14:paraId="10F730CE" w14:textId="77777777" w:rsidR="00580D34" w:rsidRPr="00F20EBE" w:rsidRDefault="00580D34" w:rsidP="003A55F8">
            <w:pPr>
              <w:rPr>
                <w:sz w:val="20"/>
                <w:szCs w:val="20"/>
              </w:rPr>
            </w:pPr>
          </w:p>
        </w:tc>
        <w:tc>
          <w:tcPr>
            <w:tcW w:w="2305" w:type="dxa"/>
          </w:tcPr>
          <w:p w14:paraId="7618168A" w14:textId="77777777"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1525A5D2" w14:textId="77777777"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D959BE" w14:paraId="4CE1FCFB" w14:textId="77777777" w:rsidTr="00D959BE">
        <w:trPr>
          <w:trHeight w:val="1266"/>
        </w:trPr>
        <w:tc>
          <w:tcPr>
            <w:tcW w:w="600" w:type="dxa"/>
          </w:tcPr>
          <w:p w14:paraId="08E05DEA" w14:textId="77777777" w:rsidR="00580D34" w:rsidRPr="00F20EBE" w:rsidRDefault="00580D34" w:rsidP="00912BD0">
            <w:pPr>
              <w:jc w:val="both"/>
              <w:rPr>
                <w:b/>
                <w:sz w:val="20"/>
                <w:szCs w:val="20"/>
              </w:rPr>
            </w:pPr>
            <w:r>
              <w:rPr>
                <w:b/>
                <w:sz w:val="20"/>
                <w:szCs w:val="20"/>
              </w:rPr>
              <w:t>1C</w:t>
            </w:r>
          </w:p>
        </w:tc>
        <w:tc>
          <w:tcPr>
            <w:tcW w:w="6230" w:type="dxa"/>
            <w:vAlign w:val="center"/>
          </w:tcPr>
          <w:p w14:paraId="227F87A4" w14:textId="77777777" w:rsidR="00580D34" w:rsidRPr="00F20EBE" w:rsidRDefault="00580D34" w:rsidP="00845294">
            <w:pPr>
              <w:jc w:val="both"/>
              <w:rPr>
                <w:b/>
                <w:sz w:val="20"/>
                <w:szCs w:val="20"/>
              </w:rPr>
            </w:pPr>
            <w:r>
              <w:rPr>
                <w:b/>
                <w:sz w:val="20"/>
                <w:szCs w:val="20"/>
              </w:rPr>
              <w:t>Une victime peut-elle être facilement évacuée (attention: prévoyez des matériaux d’évacuation sur le chantier mais ne prenez vous-même aucun risque, faites appel aux services de secours)). Existe-t-il une procédure d’évacuation? L’évacuation n’est pas uniquement définie par un accès étroit. Songez également aux grandes profondeurs, à la présence/l’absence de plusieurs accès.</w:t>
            </w:r>
          </w:p>
        </w:tc>
        <w:tc>
          <w:tcPr>
            <w:tcW w:w="1628" w:type="dxa"/>
          </w:tcPr>
          <w:p w14:paraId="118369CF" w14:textId="77777777" w:rsidR="00580D34" w:rsidRDefault="00580D34" w:rsidP="00EF561D">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797EEBC2" w14:textId="77777777" w:rsidR="00580D34" w:rsidRPr="00F20EBE" w:rsidRDefault="00580D34" w:rsidP="00EF561D">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r>
              <w:rPr>
                <w:sz w:val="20"/>
                <w:szCs w:val="20"/>
              </w:rPr>
              <w:br/>
            </w:r>
          </w:p>
        </w:tc>
        <w:tc>
          <w:tcPr>
            <w:tcW w:w="1890" w:type="dxa"/>
          </w:tcPr>
          <w:p w14:paraId="15276F36" w14:textId="77777777" w:rsidR="00580D34" w:rsidRPr="00F20EBE" w:rsidRDefault="00580D34" w:rsidP="003A55F8">
            <w:pPr>
              <w:rPr>
                <w:sz w:val="20"/>
                <w:szCs w:val="20"/>
              </w:rPr>
            </w:pPr>
          </w:p>
        </w:tc>
        <w:tc>
          <w:tcPr>
            <w:tcW w:w="2195" w:type="dxa"/>
            <w:gridSpan w:val="2"/>
          </w:tcPr>
          <w:p w14:paraId="24E2164D" w14:textId="77777777" w:rsidR="00580D34" w:rsidRPr="00F20EBE" w:rsidRDefault="00580D34" w:rsidP="003A55F8">
            <w:pPr>
              <w:rPr>
                <w:sz w:val="20"/>
                <w:szCs w:val="20"/>
              </w:rPr>
            </w:pPr>
          </w:p>
        </w:tc>
        <w:tc>
          <w:tcPr>
            <w:tcW w:w="2305" w:type="dxa"/>
          </w:tcPr>
          <w:p w14:paraId="107E5DD8" w14:textId="77777777" w:rsidR="00580D34" w:rsidRDefault="00580D34" w:rsidP="00580D34">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5AE2E116" w14:textId="77777777" w:rsidR="00580D34" w:rsidRPr="00F20EBE" w:rsidRDefault="00580D34" w:rsidP="00580D34">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D959BE" w14:paraId="05A5509A" w14:textId="77777777" w:rsidTr="00D311CE">
        <w:trPr>
          <w:trHeight w:val="661"/>
        </w:trPr>
        <w:tc>
          <w:tcPr>
            <w:tcW w:w="600" w:type="dxa"/>
          </w:tcPr>
          <w:p w14:paraId="14B309EB" w14:textId="77777777" w:rsidR="00D959BE" w:rsidRDefault="00D959BE" w:rsidP="00912BD0">
            <w:pPr>
              <w:jc w:val="both"/>
              <w:rPr>
                <w:b/>
                <w:sz w:val="20"/>
                <w:szCs w:val="20"/>
              </w:rPr>
            </w:pPr>
            <w:r>
              <w:rPr>
                <w:b/>
                <w:sz w:val="20"/>
                <w:szCs w:val="20"/>
              </w:rPr>
              <w:t>1D</w:t>
            </w:r>
          </w:p>
        </w:tc>
        <w:tc>
          <w:tcPr>
            <w:tcW w:w="6230" w:type="dxa"/>
            <w:vAlign w:val="center"/>
          </w:tcPr>
          <w:p w14:paraId="339042F4" w14:textId="77777777" w:rsidR="00D959BE" w:rsidRPr="00F20EBE" w:rsidRDefault="00D959BE" w:rsidP="00912BD0">
            <w:pPr>
              <w:jc w:val="both"/>
              <w:rPr>
                <w:b/>
                <w:sz w:val="20"/>
                <w:szCs w:val="20"/>
              </w:rPr>
            </w:pPr>
            <w:r>
              <w:rPr>
                <w:b/>
                <w:sz w:val="20"/>
                <w:szCs w:val="20"/>
              </w:rPr>
              <w:t xml:space="preserve">Est-il possible de garder de l’extérieur un contact visuel ou auditif avec les personnes qui pénètrent dans l’espace? </w:t>
            </w:r>
          </w:p>
        </w:tc>
        <w:tc>
          <w:tcPr>
            <w:tcW w:w="1628" w:type="dxa"/>
          </w:tcPr>
          <w:p w14:paraId="40656887" w14:textId="77777777" w:rsidR="00D311CE" w:rsidRDefault="00D311CE" w:rsidP="00D311C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0D67CD60" w14:textId="77777777" w:rsidR="00D959BE" w:rsidRPr="00F20EBE" w:rsidRDefault="00D311CE" w:rsidP="00D311C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1890" w:type="dxa"/>
          </w:tcPr>
          <w:p w14:paraId="623E968B" w14:textId="77777777" w:rsidR="00D959BE" w:rsidRPr="00F20EBE" w:rsidRDefault="00D959BE" w:rsidP="003A55F8">
            <w:pPr>
              <w:rPr>
                <w:sz w:val="20"/>
                <w:szCs w:val="20"/>
              </w:rPr>
            </w:pPr>
          </w:p>
        </w:tc>
        <w:tc>
          <w:tcPr>
            <w:tcW w:w="2195" w:type="dxa"/>
            <w:gridSpan w:val="2"/>
          </w:tcPr>
          <w:p w14:paraId="162234F4" w14:textId="77777777" w:rsidR="00D959BE" w:rsidRPr="00F20EBE" w:rsidRDefault="00D959BE" w:rsidP="003A55F8">
            <w:pPr>
              <w:rPr>
                <w:sz w:val="20"/>
                <w:szCs w:val="20"/>
              </w:rPr>
            </w:pPr>
          </w:p>
        </w:tc>
        <w:tc>
          <w:tcPr>
            <w:tcW w:w="2305" w:type="dxa"/>
          </w:tcPr>
          <w:p w14:paraId="3956420B" w14:textId="77777777" w:rsidR="00D311CE" w:rsidRDefault="00D311CE" w:rsidP="00D311C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3D306BD3" w14:textId="77777777" w:rsidR="00D959BE" w:rsidRPr="00F20EBE" w:rsidRDefault="00D311CE" w:rsidP="00D311C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F64DE6" w14:paraId="5F77089E" w14:textId="77777777" w:rsidTr="0095229A">
        <w:trPr>
          <w:trHeight w:val="543"/>
        </w:trPr>
        <w:tc>
          <w:tcPr>
            <w:tcW w:w="600" w:type="dxa"/>
            <w:tcBorders>
              <w:bottom w:val="single" w:sz="12" w:space="0" w:color="auto"/>
            </w:tcBorders>
          </w:tcPr>
          <w:p w14:paraId="3211DA58" w14:textId="77777777" w:rsidR="00F64DE6" w:rsidRPr="00F20EBE" w:rsidRDefault="00F64DE6" w:rsidP="00227640">
            <w:pPr>
              <w:rPr>
                <w:b/>
                <w:sz w:val="20"/>
                <w:szCs w:val="20"/>
              </w:rPr>
            </w:pPr>
          </w:p>
        </w:tc>
        <w:tc>
          <w:tcPr>
            <w:tcW w:w="6230" w:type="dxa"/>
            <w:tcBorders>
              <w:bottom w:val="single" w:sz="12" w:space="0" w:color="auto"/>
            </w:tcBorders>
            <w:vAlign w:val="center"/>
          </w:tcPr>
          <w:p w14:paraId="71F236DC" w14:textId="77777777" w:rsidR="00F64DE6" w:rsidRPr="00F20EBE" w:rsidRDefault="00F64DE6" w:rsidP="00227640">
            <w:pPr>
              <w:rPr>
                <w:b/>
                <w:sz w:val="20"/>
                <w:szCs w:val="20"/>
              </w:rPr>
            </w:pPr>
            <w:r>
              <w:rPr>
                <w:b/>
                <w:sz w:val="20"/>
                <w:szCs w:val="20"/>
              </w:rPr>
              <w:t>Informations complémentaires (nature des travaux, procédures à suivre, éclairage, risques hydrauliques, mécaniques, ...)</w:t>
            </w:r>
          </w:p>
        </w:tc>
        <w:tc>
          <w:tcPr>
            <w:tcW w:w="8018" w:type="dxa"/>
            <w:gridSpan w:val="5"/>
            <w:vAlign w:val="center"/>
          </w:tcPr>
          <w:p w14:paraId="742F8E67" w14:textId="77777777" w:rsidR="00F64DE6" w:rsidRPr="00F20EBE" w:rsidRDefault="00F64DE6" w:rsidP="00227640">
            <w:pPr>
              <w:rPr>
                <w:sz w:val="20"/>
                <w:szCs w:val="20"/>
              </w:rPr>
            </w:pPr>
          </w:p>
        </w:tc>
      </w:tr>
      <w:tr w:rsidR="005D6898" w14:paraId="382481DC" w14:textId="77777777" w:rsidTr="00845294">
        <w:trPr>
          <w:trHeight w:val="686"/>
        </w:trPr>
        <w:tc>
          <w:tcPr>
            <w:tcW w:w="14848"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927155" w14:textId="77777777" w:rsidR="005D6898" w:rsidRDefault="005D6898" w:rsidP="005D6898">
            <w:pPr>
              <w:jc w:val="center"/>
              <w:rPr>
                <w:b/>
                <w:sz w:val="20"/>
                <w:szCs w:val="20"/>
              </w:rPr>
            </w:pPr>
            <w:r>
              <w:rPr>
                <w:b/>
                <w:sz w:val="20"/>
                <w:szCs w:val="20"/>
              </w:rPr>
              <w:t xml:space="preserve">EVALUEZ LE CONFINEMENT </w:t>
            </w:r>
          </w:p>
          <w:p w14:paraId="3112C536" w14:textId="77777777" w:rsidR="005D6898" w:rsidRDefault="00EF561D" w:rsidP="00845294">
            <w:pPr>
              <w:jc w:val="center"/>
              <w:rPr>
                <w:sz w:val="20"/>
                <w:szCs w:val="20"/>
              </w:rPr>
            </w:pPr>
            <w:r>
              <w:rPr>
                <w:b/>
                <w:sz w:val="20"/>
                <w:szCs w:val="20"/>
              </w:rPr>
              <w:t>Si, dans les champs compris entre 1A et 1D (à la question ‘le risques est-il acceptable?’), il y a au minimum un ‘NON’, ‘OUI’ doit être complété ci-dessous, en d’autres termes il existe encore des risques de confinement.</w:t>
            </w:r>
          </w:p>
        </w:tc>
      </w:tr>
      <w:tr w:rsidR="00D959BE" w14:paraId="7ED224B6" w14:textId="77777777" w:rsidTr="00D959BE">
        <w:trPr>
          <w:trHeight w:val="1010"/>
        </w:trPr>
        <w:tc>
          <w:tcPr>
            <w:tcW w:w="600" w:type="dxa"/>
            <w:tcBorders>
              <w:top w:val="single" w:sz="12" w:space="0" w:color="auto"/>
              <w:left w:val="single" w:sz="12" w:space="0" w:color="auto"/>
              <w:bottom w:val="single" w:sz="12" w:space="0" w:color="auto"/>
            </w:tcBorders>
            <w:shd w:val="clear" w:color="auto" w:fill="F2F2F2" w:themeFill="background1" w:themeFillShade="F2"/>
          </w:tcPr>
          <w:p w14:paraId="6B969535" w14:textId="77777777" w:rsidR="00F64DE6" w:rsidRPr="00F20EBE" w:rsidRDefault="00F64DE6" w:rsidP="00F20EBE">
            <w:pPr>
              <w:rPr>
                <w:b/>
                <w:sz w:val="20"/>
                <w:szCs w:val="20"/>
              </w:rPr>
            </w:pPr>
            <w:r>
              <w:rPr>
                <w:b/>
                <w:sz w:val="20"/>
                <w:szCs w:val="20"/>
              </w:rPr>
              <w:t>1</w:t>
            </w:r>
          </w:p>
        </w:tc>
        <w:tc>
          <w:tcPr>
            <w:tcW w:w="6230" w:type="dxa"/>
            <w:tcBorders>
              <w:top w:val="single" w:sz="12" w:space="0" w:color="auto"/>
              <w:bottom w:val="single" w:sz="12" w:space="0" w:color="auto"/>
            </w:tcBorders>
            <w:shd w:val="clear" w:color="auto" w:fill="F2F2F2" w:themeFill="background1" w:themeFillShade="F2"/>
            <w:vAlign w:val="center"/>
          </w:tcPr>
          <w:p w14:paraId="0AE70C9E" w14:textId="77777777" w:rsidR="00F64DE6" w:rsidRPr="00F20EBE" w:rsidRDefault="00580D34" w:rsidP="00580D34">
            <w:pPr>
              <w:rPr>
                <w:b/>
                <w:sz w:val="20"/>
                <w:szCs w:val="20"/>
              </w:rPr>
            </w:pPr>
            <w:r>
              <w:rPr>
                <w:b/>
                <w:sz w:val="20"/>
                <w:szCs w:val="20"/>
              </w:rPr>
              <w:t xml:space="preserve">Existe-t-il encore après toutes les mesures des risques de confinement?  </w:t>
            </w:r>
          </w:p>
        </w:tc>
        <w:tc>
          <w:tcPr>
            <w:tcW w:w="3706" w:type="dxa"/>
            <w:gridSpan w:val="3"/>
            <w:tcBorders>
              <w:top w:val="single" w:sz="12" w:space="0" w:color="auto"/>
              <w:bottom w:val="single" w:sz="12" w:space="0" w:color="auto"/>
            </w:tcBorders>
            <w:shd w:val="clear" w:color="auto" w:fill="F2F2F2" w:themeFill="background1" w:themeFillShade="F2"/>
            <w:vAlign w:val="center"/>
          </w:tcPr>
          <w:p w14:paraId="5CDBAE56" w14:textId="77777777" w:rsidR="00F64DE6" w:rsidRDefault="00F64DE6" w:rsidP="00227640">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72BC0822" w14:textId="77777777" w:rsidR="00F64DE6" w:rsidRPr="00F20EBE" w:rsidRDefault="00F64DE6" w:rsidP="00227640">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r>
              <w:rPr>
                <w:sz w:val="20"/>
                <w:szCs w:val="20"/>
              </w:rPr>
              <w:br/>
            </w:r>
          </w:p>
        </w:tc>
        <w:tc>
          <w:tcPr>
            <w:tcW w:w="4312" w:type="dxa"/>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3290F9F6" w14:textId="77777777" w:rsidR="00F64DE6" w:rsidRPr="00F20EBE" w:rsidRDefault="006629BC" w:rsidP="00227640">
            <w:pPr>
              <w:rPr>
                <w:sz w:val="20"/>
                <w:szCs w:val="20"/>
              </w:rPr>
            </w:pPr>
            <w:r>
              <w:rPr>
                <w:sz w:val="20"/>
                <w:szCs w:val="20"/>
              </w:rPr>
              <w:t>Complétez la réponse du champ 1 au champ  3A.</w:t>
            </w:r>
          </w:p>
        </w:tc>
      </w:tr>
    </w:tbl>
    <w:p w14:paraId="5ED74BDB" w14:textId="77777777" w:rsidR="00F64DE6" w:rsidRDefault="00F64DE6">
      <w:r>
        <w:br w:type="page"/>
      </w:r>
    </w:p>
    <w:tbl>
      <w:tblPr>
        <w:tblStyle w:val="Tabelraster"/>
        <w:tblW w:w="0" w:type="auto"/>
        <w:tblInd w:w="704" w:type="dxa"/>
        <w:tblLook w:val="04A0" w:firstRow="1" w:lastRow="0" w:firstColumn="1" w:lastColumn="0" w:noHBand="0" w:noVBand="1"/>
      </w:tblPr>
      <w:tblGrid>
        <w:gridCol w:w="914"/>
        <w:gridCol w:w="6397"/>
        <w:gridCol w:w="1614"/>
        <w:gridCol w:w="24"/>
        <w:gridCol w:w="1589"/>
        <w:gridCol w:w="765"/>
        <w:gridCol w:w="1766"/>
        <w:gridCol w:w="1779"/>
      </w:tblGrid>
      <w:tr w:rsidR="00F64DE6" w14:paraId="188C6BDA" w14:textId="77777777" w:rsidTr="00F64DE6">
        <w:trPr>
          <w:trHeight w:val="290"/>
        </w:trPr>
        <w:tc>
          <w:tcPr>
            <w:tcW w:w="601" w:type="dxa"/>
            <w:shd w:val="clear" w:color="auto" w:fill="DBDBDB" w:themeFill="accent3" w:themeFillTint="66"/>
          </w:tcPr>
          <w:p w14:paraId="04860693" w14:textId="77777777" w:rsidR="00F64DE6" w:rsidRDefault="00F64DE6" w:rsidP="00912BD0">
            <w:pPr>
              <w:jc w:val="center"/>
              <w:rPr>
                <w:b/>
                <w:color w:val="000000" w:themeColor="text1"/>
              </w:rPr>
            </w:pPr>
          </w:p>
        </w:tc>
        <w:tc>
          <w:tcPr>
            <w:tcW w:w="14247" w:type="dxa"/>
            <w:gridSpan w:val="7"/>
            <w:shd w:val="clear" w:color="auto" w:fill="DBDBDB" w:themeFill="accent3" w:themeFillTint="66"/>
          </w:tcPr>
          <w:p w14:paraId="24B6EC1A" w14:textId="77777777" w:rsidR="00F64DE6" w:rsidRPr="00912BD0" w:rsidRDefault="00F64DE6" w:rsidP="00912BD0">
            <w:pPr>
              <w:jc w:val="center"/>
              <w:rPr>
                <w:b/>
                <w:color w:val="000000" w:themeColor="text1"/>
              </w:rPr>
            </w:pPr>
            <w:r>
              <w:rPr>
                <w:b/>
                <w:color w:val="000000" w:themeColor="text1"/>
              </w:rPr>
              <w:t>ETAPE 2 - EVALUEZ LES RISQUES ATMOSPHERIQUES (ASPHYXIE, EMPOISONNEMENT, EXPLOSION)</w:t>
            </w:r>
          </w:p>
        </w:tc>
      </w:tr>
      <w:tr w:rsidR="00D959BE" w14:paraId="1B43B589" w14:textId="77777777" w:rsidTr="00C72ADB">
        <w:trPr>
          <w:trHeight w:val="669"/>
        </w:trPr>
        <w:tc>
          <w:tcPr>
            <w:tcW w:w="601" w:type="dxa"/>
          </w:tcPr>
          <w:p w14:paraId="5E124BD5" w14:textId="77777777" w:rsidR="00D959BE" w:rsidRPr="00912BD0" w:rsidRDefault="00D959BE" w:rsidP="00591BDD">
            <w:pPr>
              <w:jc w:val="center"/>
              <w:rPr>
                <w:b/>
                <w:highlight w:val="yellow"/>
              </w:rPr>
            </w:pPr>
            <w:r>
              <w:rPr>
                <w:b/>
                <w:highlight w:val="yellow"/>
              </w:rPr>
              <w:t>CHAMP</w:t>
            </w:r>
          </w:p>
        </w:tc>
        <w:tc>
          <w:tcPr>
            <w:tcW w:w="6581" w:type="dxa"/>
            <w:vAlign w:val="center"/>
          </w:tcPr>
          <w:p w14:paraId="7EF408B6" w14:textId="77777777" w:rsidR="00D959BE" w:rsidRPr="00912BD0" w:rsidRDefault="00D959BE" w:rsidP="00591BDD">
            <w:pPr>
              <w:jc w:val="center"/>
              <w:rPr>
                <w:b/>
                <w:highlight w:val="yellow"/>
              </w:rPr>
            </w:pPr>
            <w:r>
              <w:rPr>
                <w:b/>
                <w:highlight w:val="yellow"/>
              </w:rPr>
              <w:t>Question</w:t>
            </w:r>
          </w:p>
        </w:tc>
        <w:tc>
          <w:tcPr>
            <w:tcW w:w="1663" w:type="dxa"/>
            <w:gridSpan w:val="2"/>
            <w:vAlign w:val="center"/>
          </w:tcPr>
          <w:p w14:paraId="72FF2241" w14:textId="77777777" w:rsidR="00D959BE" w:rsidRPr="00912BD0" w:rsidRDefault="00D959BE" w:rsidP="00591BDD">
            <w:pPr>
              <w:jc w:val="center"/>
              <w:rPr>
                <w:b/>
                <w:highlight w:val="yellow"/>
              </w:rPr>
            </w:pPr>
            <w:r>
              <w:rPr>
                <w:b/>
                <w:highlight w:val="yellow"/>
              </w:rPr>
              <w:t>Réponse: Oui /Non</w:t>
            </w:r>
          </w:p>
        </w:tc>
        <w:tc>
          <w:tcPr>
            <w:tcW w:w="2404" w:type="dxa"/>
            <w:gridSpan w:val="2"/>
            <w:vAlign w:val="center"/>
          </w:tcPr>
          <w:p w14:paraId="40D2066F" w14:textId="77777777" w:rsidR="00D959BE" w:rsidRPr="00912BD0" w:rsidRDefault="00D959BE" w:rsidP="00591BDD">
            <w:pPr>
              <w:jc w:val="center"/>
              <w:rPr>
                <w:b/>
                <w:highlight w:val="yellow"/>
              </w:rPr>
            </w:pPr>
            <w:r>
              <w:rPr>
                <w:b/>
                <w:highlight w:val="yellow"/>
              </w:rPr>
              <w:t>Que pouvez-vous faire pour travailler plus en sécurité?</w:t>
            </w:r>
          </w:p>
        </w:tc>
        <w:tc>
          <w:tcPr>
            <w:tcW w:w="1799" w:type="dxa"/>
            <w:vAlign w:val="center"/>
          </w:tcPr>
          <w:p w14:paraId="544D9CAD" w14:textId="77777777" w:rsidR="00D959BE" w:rsidRPr="00C72ADB" w:rsidRDefault="00D959BE" w:rsidP="00C72ADB">
            <w:pPr>
              <w:rPr>
                <w:b/>
                <w:highlight w:val="yellow"/>
              </w:rPr>
            </w:pPr>
            <w:r>
              <w:rPr>
                <w:b/>
                <w:highlight w:val="yellow"/>
              </w:rPr>
              <w:t xml:space="preserve">Qu’est-ce qui pourrait encore mal tourner? </w:t>
            </w:r>
          </w:p>
        </w:tc>
        <w:tc>
          <w:tcPr>
            <w:tcW w:w="1800" w:type="dxa"/>
            <w:vAlign w:val="center"/>
          </w:tcPr>
          <w:p w14:paraId="40807635" w14:textId="77777777" w:rsidR="00D959BE" w:rsidRPr="00C72ADB" w:rsidRDefault="00D959BE" w:rsidP="00C72ADB">
            <w:pPr>
              <w:rPr>
                <w:b/>
                <w:highlight w:val="yellow"/>
              </w:rPr>
            </w:pPr>
            <w:r>
              <w:rPr>
                <w:b/>
                <w:highlight w:val="yellow"/>
              </w:rPr>
              <w:t>Le risque résiduel est-il acceptable?</w:t>
            </w:r>
          </w:p>
        </w:tc>
      </w:tr>
      <w:tr w:rsidR="00D959BE" w14:paraId="0CAC0ACC" w14:textId="77777777" w:rsidTr="00447AD1">
        <w:trPr>
          <w:trHeight w:val="290"/>
        </w:trPr>
        <w:tc>
          <w:tcPr>
            <w:tcW w:w="601" w:type="dxa"/>
          </w:tcPr>
          <w:p w14:paraId="0F97F9ED" w14:textId="77777777" w:rsidR="00D959BE" w:rsidRPr="00F20EBE" w:rsidRDefault="00D959BE" w:rsidP="000E532E">
            <w:pPr>
              <w:jc w:val="both"/>
              <w:rPr>
                <w:b/>
                <w:sz w:val="20"/>
                <w:szCs w:val="20"/>
              </w:rPr>
            </w:pPr>
            <w:r>
              <w:rPr>
                <w:b/>
                <w:sz w:val="20"/>
                <w:szCs w:val="20"/>
              </w:rPr>
              <w:t>2A</w:t>
            </w:r>
          </w:p>
        </w:tc>
        <w:tc>
          <w:tcPr>
            <w:tcW w:w="6581" w:type="dxa"/>
          </w:tcPr>
          <w:p w14:paraId="545BB291" w14:textId="77777777" w:rsidR="00D959BE" w:rsidRPr="00C95A6B" w:rsidRDefault="00D959BE" w:rsidP="000E532E">
            <w:pPr>
              <w:jc w:val="both"/>
              <w:rPr>
                <w:b/>
                <w:sz w:val="18"/>
                <w:szCs w:val="18"/>
              </w:rPr>
            </w:pPr>
            <w:r>
              <w:rPr>
                <w:b/>
                <w:sz w:val="18"/>
                <w:szCs w:val="18"/>
              </w:rPr>
              <w:t>Des risques atmosphériques sont-ils présents dans l’espace?</w:t>
            </w:r>
          </w:p>
          <w:p w14:paraId="5CDE4ABA" w14:textId="77777777" w:rsidR="00D959BE" w:rsidRPr="00C95A6B" w:rsidRDefault="00D959BE" w:rsidP="000E532E">
            <w:pPr>
              <w:pStyle w:val="Lijstalinea"/>
              <w:numPr>
                <w:ilvl w:val="0"/>
                <w:numId w:val="5"/>
              </w:numPr>
              <w:jc w:val="both"/>
              <w:rPr>
                <w:b/>
                <w:sz w:val="18"/>
                <w:szCs w:val="18"/>
              </w:rPr>
            </w:pPr>
            <w:r>
              <w:rPr>
                <w:b/>
                <w:sz w:val="18"/>
                <w:szCs w:val="18"/>
              </w:rPr>
              <w:t>Boue, eaux usées</w:t>
            </w:r>
          </w:p>
          <w:p w14:paraId="56E5AA8B" w14:textId="77777777" w:rsidR="00D959BE" w:rsidRPr="00C95A6B" w:rsidRDefault="00D959BE" w:rsidP="000E532E">
            <w:pPr>
              <w:pStyle w:val="Lijstalinea"/>
              <w:numPr>
                <w:ilvl w:val="0"/>
                <w:numId w:val="5"/>
              </w:numPr>
              <w:jc w:val="both"/>
              <w:rPr>
                <w:b/>
                <w:sz w:val="18"/>
                <w:szCs w:val="18"/>
              </w:rPr>
            </w:pPr>
            <w:r>
              <w:rPr>
                <w:b/>
                <w:sz w:val="18"/>
                <w:szCs w:val="18"/>
              </w:rPr>
              <w:t>Eaux (souterraines) dormantes, matériel organique</w:t>
            </w:r>
          </w:p>
          <w:p w14:paraId="43CC82B1" w14:textId="77777777" w:rsidR="00D959BE" w:rsidRPr="00C95A6B" w:rsidRDefault="00D959BE" w:rsidP="000E532E">
            <w:pPr>
              <w:pStyle w:val="Lijstalinea"/>
              <w:numPr>
                <w:ilvl w:val="0"/>
                <w:numId w:val="5"/>
              </w:numPr>
              <w:jc w:val="both"/>
              <w:rPr>
                <w:b/>
                <w:sz w:val="18"/>
                <w:szCs w:val="18"/>
              </w:rPr>
            </w:pPr>
            <w:r>
              <w:rPr>
                <w:b/>
                <w:sz w:val="18"/>
                <w:szCs w:val="18"/>
              </w:rPr>
              <w:t>Béton occupé à prendre</w:t>
            </w:r>
          </w:p>
          <w:p w14:paraId="17BEA53B" w14:textId="77777777" w:rsidR="00D959BE" w:rsidRPr="00C95A6B" w:rsidRDefault="00D959BE" w:rsidP="000E532E">
            <w:pPr>
              <w:pStyle w:val="Lijstalinea"/>
              <w:numPr>
                <w:ilvl w:val="0"/>
                <w:numId w:val="5"/>
              </w:numPr>
              <w:jc w:val="both"/>
              <w:rPr>
                <w:b/>
                <w:sz w:val="18"/>
                <w:szCs w:val="18"/>
              </w:rPr>
            </w:pPr>
            <w:r>
              <w:rPr>
                <w:b/>
                <w:sz w:val="18"/>
                <w:szCs w:val="18"/>
              </w:rPr>
              <w:t>Matériaux qui rouillent</w:t>
            </w:r>
          </w:p>
          <w:p w14:paraId="07D5959D" w14:textId="77777777" w:rsidR="00D959BE" w:rsidRPr="00C95A6B" w:rsidRDefault="00D959BE" w:rsidP="000E532E">
            <w:pPr>
              <w:pStyle w:val="Lijstalinea"/>
              <w:numPr>
                <w:ilvl w:val="0"/>
                <w:numId w:val="5"/>
              </w:numPr>
              <w:jc w:val="both"/>
              <w:rPr>
                <w:b/>
                <w:sz w:val="18"/>
                <w:szCs w:val="18"/>
              </w:rPr>
            </w:pPr>
            <w:r>
              <w:rPr>
                <w:b/>
                <w:sz w:val="18"/>
                <w:szCs w:val="18"/>
              </w:rPr>
              <w:t>Lors de l’enlèvement de matériaux de coffrage, des composants et gaz qui ferment peuvent se dégager</w:t>
            </w:r>
          </w:p>
          <w:p w14:paraId="27D95EF6" w14:textId="77777777" w:rsidR="00D959BE" w:rsidRDefault="00D959BE" w:rsidP="000E532E">
            <w:pPr>
              <w:pStyle w:val="Lijstalinea"/>
              <w:numPr>
                <w:ilvl w:val="0"/>
                <w:numId w:val="5"/>
              </w:numPr>
              <w:jc w:val="both"/>
              <w:rPr>
                <w:b/>
                <w:sz w:val="18"/>
                <w:szCs w:val="18"/>
              </w:rPr>
            </w:pPr>
            <w:r>
              <w:rPr>
                <w:b/>
                <w:sz w:val="18"/>
                <w:szCs w:val="18"/>
              </w:rPr>
              <w:t>Pollution du sol</w:t>
            </w:r>
          </w:p>
          <w:p w14:paraId="591CBC50" w14:textId="77777777" w:rsidR="002D4C25" w:rsidRPr="00C95A6B" w:rsidRDefault="002D4C25" w:rsidP="000E532E">
            <w:pPr>
              <w:pStyle w:val="Lijstalinea"/>
              <w:numPr>
                <w:ilvl w:val="0"/>
                <w:numId w:val="5"/>
              </w:numPr>
              <w:jc w:val="both"/>
              <w:rPr>
                <w:b/>
                <w:sz w:val="18"/>
                <w:szCs w:val="18"/>
              </w:rPr>
            </w:pPr>
            <w:r>
              <w:rPr>
                <w:b/>
                <w:sz w:val="18"/>
                <w:szCs w:val="18"/>
              </w:rPr>
              <w:t>Ciment de sable (gaz et substances comme l’ammoniac)</w:t>
            </w:r>
          </w:p>
          <w:p w14:paraId="3E7124B3" w14:textId="77777777" w:rsidR="00D959BE" w:rsidRPr="00C95A6B" w:rsidRDefault="00D959BE" w:rsidP="000E532E">
            <w:pPr>
              <w:pStyle w:val="Lijstalinea"/>
              <w:numPr>
                <w:ilvl w:val="0"/>
                <w:numId w:val="5"/>
              </w:numPr>
              <w:jc w:val="both"/>
              <w:rPr>
                <w:b/>
                <w:sz w:val="18"/>
                <w:szCs w:val="18"/>
              </w:rPr>
            </w:pPr>
            <w:r>
              <w:rPr>
                <w:b/>
                <w:sz w:val="18"/>
                <w:szCs w:val="18"/>
              </w:rPr>
              <w:t>Nature du sol spécifique locale</w:t>
            </w:r>
          </w:p>
          <w:p w14:paraId="1599C67D" w14:textId="77777777" w:rsidR="00D959BE" w:rsidRPr="00C95A6B" w:rsidRDefault="00D959BE" w:rsidP="000E532E">
            <w:pPr>
              <w:pStyle w:val="Lijstalinea"/>
              <w:numPr>
                <w:ilvl w:val="0"/>
                <w:numId w:val="5"/>
              </w:numPr>
              <w:jc w:val="both"/>
              <w:rPr>
                <w:b/>
                <w:sz w:val="18"/>
                <w:szCs w:val="18"/>
              </w:rPr>
            </w:pPr>
            <w:r>
              <w:rPr>
                <w:b/>
                <w:sz w:val="18"/>
                <w:szCs w:val="18"/>
              </w:rPr>
              <w:t>Conduites de gaz et/ou de production</w:t>
            </w:r>
          </w:p>
        </w:tc>
        <w:tc>
          <w:tcPr>
            <w:tcW w:w="1663" w:type="dxa"/>
            <w:gridSpan w:val="2"/>
          </w:tcPr>
          <w:p w14:paraId="47606C9F" w14:textId="77777777"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5933E6FA" w14:textId="77777777"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2404" w:type="dxa"/>
            <w:gridSpan w:val="2"/>
          </w:tcPr>
          <w:p w14:paraId="3730EF25" w14:textId="77777777" w:rsidR="00D959BE" w:rsidRPr="00F20EBE" w:rsidRDefault="00D959BE" w:rsidP="00591BDD">
            <w:pPr>
              <w:rPr>
                <w:sz w:val="20"/>
                <w:szCs w:val="20"/>
              </w:rPr>
            </w:pPr>
          </w:p>
        </w:tc>
        <w:tc>
          <w:tcPr>
            <w:tcW w:w="1799" w:type="dxa"/>
          </w:tcPr>
          <w:p w14:paraId="6B532E9D" w14:textId="77777777" w:rsidR="00D959BE" w:rsidRPr="00F20EBE" w:rsidRDefault="00D959BE" w:rsidP="00591BDD">
            <w:pPr>
              <w:rPr>
                <w:sz w:val="20"/>
                <w:szCs w:val="20"/>
              </w:rPr>
            </w:pPr>
          </w:p>
        </w:tc>
        <w:tc>
          <w:tcPr>
            <w:tcW w:w="1800" w:type="dxa"/>
          </w:tcPr>
          <w:p w14:paraId="71302482" w14:textId="77777777"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5EF58995" w14:textId="77777777"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D959BE" w14:paraId="2A152CF9" w14:textId="77777777" w:rsidTr="00447AD1">
        <w:trPr>
          <w:trHeight w:val="290"/>
        </w:trPr>
        <w:tc>
          <w:tcPr>
            <w:tcW w:w="601" w:type="dxa"/>
          </w:tcPr>
          <w:p w14:paraId="3F26FCA4" w14:textId="77777777" w:rsidR="00D959BE" w:rsidRPr="00F20EBE" w:rsidRDefault="00D959BE" w:rsidP="000E532E">
            <w:pPr>
              <w:jc w:val="both"/>
              <w:rPr>
                <w:b/>
                <w:sz w:val="20"/>
                <w:szCs w:val="20"/>
              </w:rPr>
            </w:pPr>
            <w:r>
              <w:rPr>
                <w:b/>
                <w:sz w:val="20"/>
                <w:szCs w:val="20"/>
              </w:rPr>
              <w:t>2B</w:t>
            </w:r>
          </w:p>
        </w:tc>
        <w:tc>
          <w:tcPr>
            <w:tcW w:w="6581" w:type="dxa"/>
          </w:tcPr>
          <w:p w14:paraId="55B6F2D3" w14:textId="77777777" w:rsidR="00D959BE" w:rsidRPr="00C95A6B" w:rsidRDefault="00D959BE" w:rsidP="000E532E">
            <w:pPr>
              <w:jc w:val="both"/>
              <w:rPr>
                <w:b/>
                <w:sz w:val="18"/>
                <w:szCs w:val="18"/>
              </w:rPr>
            </w:pPr>
            <w:r>
              <w:rPr>
                <w:b/>
                <w:sz w:val="18"/>
                <w:szCs w:val="18"/>
              </w:rPr>
              <w:t>Des risques atmosphériques peuvent-ils apparaître dans l’espace?</w:t>
            </w:r>
          </w:p>
          <w:p w14:paraId="668E5AEC" w14:textId="77777777" w:rsidR="00D959BE" w:rsidRPr="00C95A6B" w:rsidRDefault="00D959BE" w:rsidP="000E532E">
            <w:pPr>
              <w:pStyle w:val="Lijstalinea"/>
              <w:numPr>
                <w:ilvl w:val="0"/>
                <w:numId w:val="5"/>
              </w:numPr>
              <w:jc w:val="both"/>
              <w:rPr>
                <w:b/>
                <w:sz w:val="18"/>
                <w:szCs w:val="18"/>
              </w:rPr>
            </w:pPr>
            <w:r>
              <w:rPr>
                <w:b/>
                <w:sz w:val="18"/>
                <w:szCs w:val="18"/>
              </w:rPr>
              <w:t>Utilisation d’engins avec moteur à combustion.</w:t>
            </w:r>
          </w:p>
          <w:p w14:paraId="7E42FA81" w14:textId="77777777" w:rsidR="00D959BE" w:rsidRPr="00C95A6B" w:rsidRDefault="00D959BE" w:rsidP="000E532E">
            <w:pPr>
              <w:pStyle w:val="Lijstalinea"/>
              <w:numPr>
                <w:ilvl w:val="0"/>
                <w:numId w:val="5"/>
              </w:numPr>
              <w:jc w:val="both"/>
              <w:rPr>
                <w:b/>
                <w:sz w:val="18"/>
                <w:szCs w:val="18"/>
              </w:rPr>
            </w:pPr>
            <w:r>
              <w:rPr>
                <w:b/>
                <w:sz w:val="18"/>
                <w:szCs w:val="18"/>
              </w:rPr>
              <w:t>Traitement des matériaux de construction et produits qui peuvent occasionner des émissions toxiques.</w:t>
            </w:r>
          </w:p>
          <w:p w14:paraId="6A9120D8" w14:textId="77777777" w:rsidR="00D959BE" w:rsidRPr="00C95A6B" w:rsidRDefault="00D959BE" w:rsidP="000E532E">
            <w:pPr>
              <w:pStyle w:val="Lijstalinea"/>
              <w:numPr>
                <w:ilvl w:val="0"/>
                <w:numId w:val="5"/>
              </w:numPr>
              <w:jc w:val="both"/>
              <w:rPr>
                <w:b/>
                <w:sz w:val="18"/>
                <w:szCs w:val="18"/>
              </w:rPr>
            </w:pPr>
            <w:r>
              <w:rPr>
                <w:b/>
                <w:sz w:val="18"/>
                <w:szCs w:val="18"/>
              </w:rPr>
              <w:t>Travaux de soudure.</w:t>
            </w:r>
          </w:p>
          <w:p w14:paraId="5CA5F395" w14:textId="77777777" w:rsidR="00D959BE" w:rsidRPr="00C95A6B" w:rsidRDefault="00D959BE" w:rsidP="000E532E">
            <w:pPr>
              <w:pStyle w:val="Lijstalinea"/>
              <w:numPr>
                <w:ilvl w:val="0"/>
                <w:numId w:val="5"/>
              </w:numPr>
              <w:jc w:val="both"/>
              <w:rPr>
                <w:b/>
                <w:sz w:val="18"/>
                <w:szCs w:val="18"/>
              </w:rPr>
            </w:pPr>
            <w:r>
              <w:rPr>
                <w:b/>
                <w:sz w:val="18"/>
                <w:szCs w:val="18"/>
              </w:rPr>
              <w:t>Conduites de gaz et/ou de production.</w:t>
            </w:r>
          </w:p>
        </w:tc>
        <w:tc>
          <w:tcPr>
            <w:tcW w:w="1663" w:type="dxa"/>
            <w:gridSpan w:val="2"/>
          </w:tcPr>
          <w:p w14:paraId="657E714B" w14:textId="77777777"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3ECD461A" w14:textId="77777777"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2404" w:type="dxa"/>
            <w:gridSpan w:val="2"/>
          </w:tcPr>
          <w:p w14:paraId="640736F3" w14:textId="77777777" w:rsidR="00D959BE" w:rsidRPr="00F20EBE" w:rsidRDefault="00D959BE" w:rsidP="00591BDD">
            <w:pPr>
              <w:rPr>
                <w:sz w:val="20"/>
                <w:szCs w:val="20"/>
              </w:rPr>
            </w:pPr>
          </w:p>
        </w:tc>
        <w:tc>
          <w:tcPr>
            <w:tcW w:w="1799" w:type="dxa"/>
          </w:tcPr>
          <w:p w14:paraId="03D3EA83" w14:textId="77777777" w:rsidR="00D959BE" w:rsidRPr="00F20EBE" w:rsidRDefault="00D959BE" w:rsidP="00591BDD">
            <w:pPr>
              <w:rPr>
                <w:sz w:val="20"/>
                <w:szCs w:val="20"/>
              </w:rPr>
            </w:pPr>
          </w:p>
        </w:tc>
        <w:tc>
          <w:tcPr>
            <w:tcW w:w="1800" w:type="dxa"/>
          </w:tcPr>
          <w:p w14:paraId="73D85C15" w14:textId="77777777"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4E51902F" w14:textId="77777777"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D959BE" w14:paraId="78570569" w14:textId="77777777" w:rsidTr="00C72ADB">
        <w:trPr>
          <w:trHeight w:val="759"/>
        </w:trPr>
        <w:tc>
          <w:tcPr>
            <w:tcW w:w="601" w:type="dxa"/>
          </w:tcPr>
          <w:p w14:paraId="096B1464" w14:textId="77777777" w:rsidR="00D959BE" w:rsidRPr="00F20EBE" w:rsidRDefault="00D959BE" w:rsidP="00591BDD">
            <w:pPr>
              <w:rPr>
                <w:b/>
                <w:sz w:val="20"/>
                <w:szCs w:val="20"/>
              </w:rPr>
            </w:pPr>
            <w:r>
              <w:rPr>
                <w:b/>
                <w:sz w:val="20"/>
                <w:szCs w:val="20"/>
              </w:rPr>
              <w:t>2C</w:t>
            </w:r>
          </w:p>
        </w:tc>
        <w:tc>
          <w:tcPr>
            <w:tcW w:w="6581" w:type="dxa"/>
          </w:tcPr>
          <w:p w14:paraId="6BFA0230" w14:textId="77777777" w:rsidR="00D959BE" w:rsidRPr="00C95A6B" w:rsidRDefault="00D959BE" w:rsidP="00591BDD">
            <w:pPr>
              <w:rPr>
                <w:b/>
                <w:sz w:val="18"/>
                <w:szCs w:val="18"/>
              </w:rPr>
            </w:pPr>
            <w:r>
              <w:rPr>
                <w:b/>
                <w:sz w:val="18"/>
                <w:szCs w:val="18"/>
              </w:rPr>
              <w:t>Des risques atmosphériques de l’extérieur peuvent-ils se retrouver dans l’espace?</w:t>
            </w:r>
          </w:p>
          <w:p w14:paraId="7132DEAD" w14:textId="77777777" w:rsidR="00D959BE" w:rsidRPr="00C95A6B" w:rsidRDefault="00D959BE" w:rsidP="000E532E">
            <w:pPr>
              <w:pStyle w:val="Lijstalinea"/>
              <w:numPr>
                <w:ilvl w:val="0"/>
                <w:numId w:val="5"/>
              </w:numPr>
              <w:rPr>
                <w:b/>
                <w:sz w:val="18"/>
                <w:szCs w:val="18"/>
              </w:rPr>
            </w:pPr>
            <w:r>
              <w:rPr>
                <w:b/>
                <w:sz w:val="18"/>
                <w:szCs w:val="18"/>
              </w:rPr>
              <w:t>Vidanges illégales/accidentelles dans le système</w:t>
            </w:r>
          </w:p>
          <w:p w14:paraId="47957AC6" w14:textId="77777777" w:rsidR="00D959BE" w:rsidRPr="00C95A6B" w:rsidRDefault="00D959BE" w:rsidP="000E532E">
            <w:pPr>
              <w:pStyle w:val="Lijstalinea"/>
              <w:numPr>
                <w:ilvl w:val="0"/>
                <w:numId w:val="5"/>
              </w:numPr>
              <w:rPr>
                <w:b/>
                <w:sz w:val="18"/>
                <w:szCs w:val="18"/>
              </w:rPr>
            </w:pPr>
            <w:r>
              <w:rPr>
                <w:b/>
                <w:sz w:val="18"/>
                <w:szCs w:val="18"/>
              </w:rPr>
              <w:t>Gaz de combustion</w:t>
            </w:r>
          </w:p>
        </w:tc>
        <w:tc>
          <w:tcPr>
            <w:tcW w:w="1663" w:type="dxa"/>
            <w:gridSpan w:val="2"/>
          </w:tcPr>
          <w:p w14:paraId="4C93D55F" w14:textId="77777777"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5E6D7660" w14:textId="77777777"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2404" w:type="dxa"/>
            <w:gridSpan w:val="2"/>
          </w:tcPr>
          <w:p w14:paraId="28632B0D" w14:textId="77777777" w:rsidR="00D959BE" w:rsidRPr="00F20EBE" w:rsidRDefault="00D959BE" w:rsidP="00591BDD">
            <w:pPr>
              <w:rPr>
                <w:sz w:val="20"/>
                <w:szCs w:val="20"/>
              </w:rPr>
            </w:pPr>
          </w:p>
        </w:tc>
        <w:tc>
          <w:tcPr>
            <w:tcW w:w="1799" w:type="dxa"/>
          </w:tcPr>
          <w:p w14:paraId="7F7753F5" w14:textId="77777777" w:rsidR="00D959BE" w:rsidRPr="00F20EBE" w:rsidRDefault="00D959BE" w:rsidP="00591BDD">
            <w:pPr>
              <w:rPr>
                <w:sz w:val="20"/>
                <w:szCs w:val="20"/>
              </w:rPr>
            </w:pPr>
          </w:p>
        </w:tc>
        <w:tc>
          <w:tcPr>
            <w:tcW w:w="1800" w:type="dxa"/>
          </w:tcPr>
          <w:p w14:paraId="1FDCCDB9" w14:textId="77777777"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74CD0573" w14:textId="77777777"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D959BE" w14:paraId="1180F1A3" w14:textId="77777777" w:rsidTr="00447AD1">
        <w:trPr>
          <w:trHeight w:val="290"/>
        </w:trPr>
        <w:tc>
          <w:tcPr>
            <w:tcW w:w="601" w:type="dxa"/>
          </w:tcPr>
          <w:p w14:paraId="3D777811" w14:textId="77777777" w:rsidR="00D959BE" w:rsidRDefault="00D959BE" w:rsidP="00591BDD">
            <w:pPr>
              <w:rPr>
                <w:b/>
                <w:sz w:val="20"/>
                <w:szCs w:val="20"/>
              </w:rPr>
            </w:pPr>
            <w:r>
              <w:rPr>
                <w:b/>
                <w:sz w:val="20"/>
                <w:szCs w:val="20"/>
              </w:rPr>
              <w:t>2D</w:t>
            </w:r>
          </w:p>
        </w:tc>
        <w:tc>
          <w:tcPr>
            <w:tcW w:w="6581" w:type="dxa"/>
          </w:tcPr>
          <w:p w14:paraId="2B4605CF" w14:textId="77777777" w:rsidR="00D959BE" w:rsidRPr="00C95A6B" w:rsidRDefault="00D959BE" w:rsidP="00591BDD">
            <w:pPr>
              <w:rPr>
                <w:b/>
                <w:sz w:val="18"/>
                <w:szCs w:val="18"/>
              </w:rPr>
            </w:pPr>
            <w:r>
              <w:rPr>
                <w:b/>
                <w:sz w:val="18"/>
                <w:szCs w:val="18"/>
              </w:rPr>
              <w:t>L’espace est-il bien/suffisamment ventilé?</w:t>
            </w:r>
          </w:p>
          <w:p w14:paraId="3859A3AD" w14:textId="77777777" w:rsidR="00D959BE" w:rsidRPr="00C95A6B" w:rsidRDefault="00D959BE" w:rsidP="00807941">
            <w:pPr>
              <w:pStyle w:val="Lijstalinea"/>
              <w:numPr>
                <w:ilvl w:val="0"/>
                <w:numId w:val="5"/>
              </w:numPr>
              <w:rPr>
                <w:b/>
                <w:sz w:val="18"/>
                <w:szCs w:val="18"/>
              </w:rPr>
            </w:pPr>
            <w:r>
              <w:rPr>
                <w:b/>
                <w:sz w:val="18"/>
                <w:szCs w:val="18"/>
              </w:rPr>
              <w:t>Ventilation naturelle standard (aération par le haut et par le bas).</w:t>
            </w:r>
          </w:p>
          <w:p w14:paraId="61E8F6A4" w14:textId="77777777" w:rsidR="00D959BE" w:rsidRPr="00C95A6B" w:rsidRDefault="00D959BE" w:rsidP="00807941">
            <w:pPr>
              <w:pStyle w:val="Lijstalinea"/>
              <w:numPr>
                <w:ilvl w:val="0"/>
                <w:numId w:val="5"/>
              </w:numPr>
              <w:rPr>
                <w:b/>
                <w:sz w:val="18"/>
                <w:szCs w:val="18"/>
              </w:rPr>
            </w:pPr>
            <w:r>
              <w:rPr>
                <w:b/>
                <w:sz w:val="18"/>
                <w:szCs w:val="18"/>
              </w:rPr>
              <w:t>Ventilation forcée standard</w:t>
            </w:r>
          </w:p>
          <w:p w14:paraId="414AE6C4" w14:textId="77777777" w:rsidR="00D959BE" w:rsidRPr="00C95A6B" w:rsidRDefault="00D959BE" w:rsidP="00807941">
            <w:pPr>
              <w:pStyle w:val="Lijstalinea"/>
              <w:numPr>
                <w:ilvl w:val="0"/>
                <w:numId w:val="5"/>
              </w:numPr>
              <w:rPr>
                <w:b/>
                <w:sz w:val="18"/>
                <w:szCs w:val="18"/>
              </w:rPr>
            </w:pPr>
            <w:r>
              <w:rPr>
                <w:b/>
                <w:sz w:val="18"/>
                <w:szCs w:val="18"/>
              </w:rPr>
              <w:t>Dispositifs de ventilation supplémentaires</w:t>
            </w:r>
          </w:p>
        </w:tc>
        <w:tc>
          <w:tcPr>
            <w:tcW w:w="1663" w:type="dxa"/>
            <w:gridSpan w:val="2"/>
          </w:tcPr>
          <w:p w14:paraId="7183CA56" w14:textId="77777777" w:rsidR="00D959BE" w:rsidRDefault="00D959BE" w:rsidP="00747216">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67F63CFA" w14:textId="77777777" w:rsidR="00D959BE" w:rsidRPr="00F20EBE" w:rsidRDefault="00D959BE" w:rsidP="00747216">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2404" w:type="dxa"/>
            <w:gridSpan w:val="2"/>
          </w:tcPr>
          <w:p w14:paraId="6C8E26D9" w14:textId="77777777" w:rsidR="00D959BE" w:rsidRPr="00F20EBE" w:rsidRDefault="00D959BE" w:rsidP="00591BDD">
            <w:pPr>
              <w:rPr>
                <w:sz w:val="20"/>
                <w:szCs w:val="20"/>
              </w:rPr>
            </w:pPr>
          </w:p>
        </w:tc>
        <w:tc>
          <w:tcPr>
            <w:tcW w:w="1799" w:type="dxa"/>
          </w:tcPr>
          <w:p w14:paraId="24753F7B" w14:textId="77777777" w:rsidR="00D959BE" w:rsidRPr="00F20EBE" w:rsidRDefault="00D959BE" w:rsidP="00591BDD">
            <w:pPr>
              <w:rPr>
                <w:sz w:val="20"/>
                <w:szCs w:val="20"/>
              </w:rPr>
            </w:pPr>
          </w:p>
        </w:tc>
        <w:tc>
          <w:tcPr>
            <w:tcW w:w="1800" w:type="dxa"/>
          </w:tcPr>
          <w:p w14:paraId="411113D8" w14:textId="77777777" w:rsidR="00D959BE" w:rsidRDefault="00D959BE" w:rsidP="00D959BE">
            <w:pPr>
              <w:rPr>
                <w:sz w:val="20"/>
                <w:szCs w:val="20"/>
              </w:rPr>
            </w:pP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p>
          <w:p w14:paraId="47332E38" w14:textId="77777777" w:rsidR="00D959BE" w:rsidRPr="00F20EBE" w:rsidRDefault="00D959BE" w:rsidP="00D959BE">
            <w:pPr>
              <w:rPr>
                <w:sz w:val="20"/>
                <w:szCs w:val="20"/>
              </w:rPr>
            </w:pP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r w:rsidR="00F64DE6" w14:paraId="70DDF785" w14:textId="77777777" w:rsidTr="005D6898">
        <w:trPr>
          <w:trHeight w:val="784"/>
        </w:trPr>
        <w:tc>
          <w:tcPr>
            <w:tcW w:w="601" w:type="dxa"/>
            <w:tcBorders>
              <w:bottom w:val="single" w:sz="12" w:space="0" w:color="auto"/>
            </w:tcBorders>
          </w:tcPr>
          <w:p w14:paraId="1AC2C525" w14:textId="77777777" w:rsidR="00F64DE6" w:rsidRPr="00F20EBE" w:rsidRDefault="00F64DE6" w:rsidP="00227640">
            <w:pPr>
              <w:rPr>
                <w:b/>
                <w:sz w:val="20"/>
                <w:szCs w:val="20"/>
              </w:rPr>
            </w:pPr>
          </w:p>
        </w:tc>
        <w:tc>
          <w:tcPr>
            <w:tcW w:w="6581" w:type="dxa"/>
            <w:tcBorders>
              <w:bottom w:val="single" w:sz="12" w:space="0" w:color="auto"/>
            </w:tcBorders>
            <w:vAlign w:val="center"/>
          </w:tcPr>
          <w:p w14:paraId="3D11E87E" w14:textId="77777777" w:rsidR="00F64DE6" w:rsidRPr="00F20EBE" w:rsidRDefault="00F64DE6" w:rsidP="00227640">
            <w:pPr>
              <w:rPr>
                <w:b/>
                <w:sz w:val="20"/>
                <w:szCs w:val="20"/>
              </w:rPr>
            </w:pPr>
            <w:r>
              <w:rPr>
                <w:b/>
                <w:sz w:val="20"/>
                <w:szCs w:val="20"/>
              </w:rPr>
              <w:t>Informations supplémentaires (nature des travaux, procédures à suivre, ...)</w:t>
            </w:r>
          </w:p>
        </w:tc>
        <w:tc>
          <w:tcPr>
            <w:tcW w:w="7666" w:type="dxa"/>
            <w:gridSpan w:val="6"/>
            <w:tcBorders>
              <w:bottom w:val="single" w:sz="12" w:space="0" w:color="auto"/>
            </w:tcBorders>
          </w:tcPr>
          <w:p w14:paraId="7311119F" w14:textId="77777777" w:rsidR="00F64DE6" w:rsidRPr="00F20EBE" w:rsidRDefault="00F64DE6" w:rsidP="00227640">
            <w:pPr>
              <w:rPr>
                <w:sz w:val="20"/>
                <w:szCs w:val="20"/>
              </w:rPr>
            </w:pPr>
          </w:p>
        </w:tc>
      </w:tr>
      <w:tr w:rsidR="005D6898" w14:paraId="299308A4" w14:textId="77777777" w:rsidTr="005D6898">
        <w:trPr>
          <w:trHeight w:val="400"/>
        </w:trPr>
        <w:tc>
          <w:tcPr>
            <w:tcW w:w="14848"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E6DA5C7" w14:textId="77777777" w:rsidR="005D6898" w:rsidRPr="00C95A6B" w:rsidRDefault="005D6898" w:rsidP="005D6898">
            <w:pPr>
              <w:jc w:val="center"/>
              <w:rPr>
                <w:b/>
                <w:sz w:val="18"/>
                <w:szCs w:val="18"/>
              </w:rPr>
            </w:pPr>
            <w:r>
              <w:rPr>
                <w:b/>
                <w:sz w:val="18"/>
                <w:szCs w:val="18"/>
              </w:rPr>
              <w:t>EVALUEZ LES RISQUES ATMOSHERIQUES</w:t>
            </w:r>
          </w:p>
          <w:p w14:paraId="1F7D6B88" w14:textId="77777777" w:rsidR="00747216" w:rsidRPr="00C95A6B" w:rsidRDefault="00747216" w:rsidP="00845294">
            <w:pPr>
              <w:jc w:val="center"/>
              <w:rPr>
                <w:b/>
                <w:sz w:val="18"/>
                <w:szCs w:val="18"/>
              </w:rPr>
            </w:pPr>
            <w:r>
              <w:rPr>
                <w:b/>
                <w:sz w:val="18"/>
                <w:szCs w:val="18"/>
              </w:rPr>
              <w:t>Si, dans les champs compris entre 2A et 2D (à la question ‘le risques est-il acceptable?’), il y a au minimum un ‘NON’, ‘OUI’ doit être complété ici, en d’autres termes il existe encore des risques atmosphériques.</w:t>
            </w:r>
          </w:p>
        </w:tc>
      </w:tr>
      <w:tr w:rsidR="006629BC" w14:paraId="1B32642E" w14:textId="77777777" w:rsidTr="00845294">
        <w:trPr>
          <w:trHeight w:val="1694"/>
        </w:trPr>
        <w:tc>
          <w:tcPr>
            <w:tcW w:w="601" w:type="dxa"/>
            <w:tcBorders>
              <w:top w:val="single" w:sz="12" w:space="0" w:color="auto"/>
              <w:left w:val="single" w:sz="12" w:space="0" w:color="auto"/>
              <w:bottom w:val="single" w:sz="12" w:space="0" w:color="auto"/>
            </w:tcBorders>
            <w:shd w:val="clear" w:color="auto" w:fill="F2F2F2" w:themeFill="background1" w:themeFillShade="F2"/>
            <w:vAlign w:val="center"/>
          </w:tcPr>
          <w:p w14:paraId="08BF32F4" w14:textId="77777777" w:rsidR="006629BC" w:rsidRPr="00F20EBE" w:rsidRDefault="006629BC" w:rsidP="00F20EBE">
            <w:pPr>
              <w:rPr>
                <w:b/>
                <w:sz w:val="20"/>
                <w:szCs w:val="20"/>
              </w:rPr>
            </w:pPr>
            <w:r>
              <w:rPr>
                <w:b/>
                <w:sz w:val="20"/>
                <w:szCs w:val="20"/>
              </w:rPr>
              <w:t>2</w:t>
            </w:r>
          </w:p>
        </w:tc>
        <w:tc>
          <w:tcPr>
            <w:tcW w:w="6581" w:type="dxa"/>
            <w:tcBorders>
              <w:top w:val="single" w:sz="12" w:space="0" w:color="auto"/>
              <w:bottom w:val="single" w:sz="12" w:space="0" w:color="auto"/>
            </w:tcBorders>
            <w:shd w:val="clear" w:color="auto" w:fill="F2F2F2" w:themeFill="background1" w:themeFillShade="F2"/>
            <w:vAlign w:val="center"/>
          </w:tcPr>
          <w:p w14:paraId="2A127709" w14:textId="77777777" w:rsidR="006629BC" w:rsidRPr="00C95A6B" w:rsidRDefault="001B40A7" w:rsidP="001B40A7">
            <w:pPr>
              <w:rPr>
                <w:b/>
                <w:sz w:val="18"/>
                <w:szCs w:val="18"/>
              </w:rPr>
            </w:pPr>
            <w:r>
              <w:rPr>
                <w:b/>
                <w:sz w:val="18"/>
                <w:szCs w:val="18"/>
              </w:rPr>
              <w:t>Après toutes les mesures ci-dessus, existe-t-il encore des risques atmosphériques? Motivez brièvement votre décision.</w:t>
            </w:r>
          </w:p>
        </w:tc>
        <w:tc>
          <w:tcPr>
            <w:tcW w:w="1639" w:type="dxa"/>
            <w:tcBorders>
              <w:top w:val="single" w:sz="12" w:space="0" w:color="auto"/>
              <w:bottom w:val="single" w:sz="12" w:space="0" w:color="auto"/>
            </w:tcBorders>
            <w:shd w:val="clear" w:color="auto" w:fill="F2F2F2" w:themeFill="background1" w:themeFillShade="F2"/>
            <w:vAlign w:val="center"/>
          </w:tcPr>
          <w:p w14:paraId="216D572F" w14:textId="77777777" w:rsidR="006629BC" w:rsidRPr="00C95A6B" w:rsidRDefault="006629BC" w:rsidP="00227640">
            <w:pPr>
              <w:rPr>
                <w:sz w:val="18"/>
                <w:szCs w:val="18"/>
              </w:rPr>
            </w:pPr>
            <w:r w:rsidRPr="00C95A6B">
              <w:rPr>
                <w:sz w:val="18"/>
                <w:szCs w:val="18"/>
              </w:rPr>
              <w:fldChar w:fldCharType="begin">
                <w:ffData>
                  <w:name w:val="Selectievakje1"/>
                  <w:enabled/>
                  <w:calcOnExit w:val="0"/>
                  <w:checkBox>
                    <w:sizeAuto/>
                    <w:default w:val="0"/>
                  </w:checkBox>
                </w:ffData>
              </w:fldChar>
            </w:r>
            <w:bookmarkStart w:id="1" w:name="Selectievakje1"/>
            <w:r w:rsidRPr="00C95A6B">
              <w:rPr>
                <w:sz w:val="18"/>
                <w:szCs w:val="18"/>
              </w:rPr>
              <w:instrText xml:space="preserve"> FORMCHECKBOX </w:instrText>
            </w:r>
            <w:r w:rsidR="006F58FA">
              <w:rPr>
                <w:sz w:val="18"/>
                <w:szCs w:val="18"/>
              </w:rPr>
            </w:r>
            <w:r w:rsidR="006F58FA">
              <w:rPr>
                <w:sz w:val="18"/>
                <w:szCs w:val="18"/>
              </w:rPr>
              <w:fldChar w:fldCharType="separate"/>
            </w:r>
            <w:r w:rsidRPr="00C95A6B">
              <w:rPr>
                <w:sz w:val="18"/>
                <w:szCs w:val="18"/>
              </w:rPr>
              <w:fldChar w:fldCharType="end"/>
            </w:r>
            <w:bookmarkEnd w:id="1"/>
            <w:r>
              <w:rPr>
                <w:sz w:val="18"/>
                <w:szCs w:val="18"/>
              </w:rPr>
              <w:t xml:space="preserve"> OUI</w:t>
            </w:r>
            <w:r>
              <w:rPr>
                <w:sz w:val="18"/>
                <w:szCs w:val="18"/>
              </w:rPr>
              <w:br/>
            </w:r>
            <w:r>
              <w:rPr>
                <w:sz w:val="18"/>
                <w:szCs w:val="18"/>
              </w:rPr>
              <w:br/>
            </w:r>
            <w:r w:rsidRPr="00C95A6B">
              <w:rPr>
                <w:sz w:val="18"/>
                <w:szCs w:val="18"/>
              </w:rPr>
              <w:fldChar w:fldCharType="begin">
                <w:ffData>
                  <w:name w:val="Selectievakje2"/>
                  <w:enabled/>
                  <w:calcOnExit w:val="0"/>
                  <w:checkBox>
                    <w:sizeAuto/>
                    <w:default w:val="0"/>
                  </w:checkBox>
                </w:ffData>
              </w:fldChar>
            </w:r>
            <w:bookmarkStart w:id="2" w:name="Selectievakje2"/>
            <w:r w:rsidRPr="00C95A6B">
              <w:rPr>
                <w:sz w:val="18"/>
                <w:szCs w:val="18"/>
              </w:rPr>
              <w:instrText xml:space="preserve"> FORMCHECKBOX </w:instrText>
            </w:r>
            <w:r w:rsidR="006F58FA">
              <w:rPr>
                <w:sz w:val="18"/>
                <w:szCs w:val="18"/>
              </w:rPr>
            </w:r>
            <w:r w:rsidR="006F58FA">
              <w:rPr>
                <w:sz w:val="18"/>
                <w:szCs w:val="18"/>
              </w:rPr>
              <w:fldChar w:fldCharType="separate"/>
            </w:r>
            <w:r w:rsidRPr="00C95A6B">
              <w:rPr>
                <w:sz w:val="18"/>
                <w:szCs w:val="18"/>
              </w:rPr>
              <w:fldChar w:fldCharType="end"/>
            </w:r>
            <w:bookmarkEnd w:id="2"/>
            <w:r>
              <w:rPr>
                <w:sz w:val="18"/>
                <w:szCs w:val="18"/>
              </w:rPr>
              <w:t xml:space="preserve"> NON</w:t>
            </w:r>
          </w:p>
        </w:tc>
        <w:tc>
          <w:tcPr>
            <w:tcW w:w="1640" w:type="dxa"/>
            <w:gridSpan w:val="2"/>
            <w:tcBorders>
              <w:top w:val="single" w:sz="12" w:space="0" w:color="auto"/>
              <w:bottom w:val="single" w:sz="12" w:space="0" w:color="auto"/>
            </w:tcBorders>
            <w:shd w:val="clear" w:color="auto" w:fill="F2F2F2" w:themeFill="background1" w:themeFillShade="F2"/>
            <w:vAlign w:val="center"/>
          </w:tcPr>
          <w:p w14:paraId="7AB6616A" w14:textId="77777777" w:rsidR="006629BC" w:rsidRPr="00C95A6B" w:rsidRDefault="006629BC" w:rsidP="006629BC">
            <w:pPr>
              <w:rPr>
                <w:sz w:val="18"/>
                <w:szCs w:val="18"/>
              </w:rPr>
            </w:pPr>
            <w:r>
              <w:rPr>
                <w:sz w:val="18"/>
                <w:szCs w:val="18"/>
              </w:rPr>
              <w:t>Complétez la réponse du champ 2 au champ  3B.</w:t>
            </w:r>
          </w:p>
        </w:tc>
        <w:tc>
          <w:tcPr>
            <w:tcW w:w="4387"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41C41A51" w14:textId="77777777" w:rsidR="006629BC" w:rsidRPr="00C95A6B" w:rsidRDefault="006629BC" w:rsidP="00ED52CC">
            <w:pPr>
              <w:jc w:val="center"/>
              <w:rPr>
                <w:b/>
                <w:sz w:val="18"/>
                <w:szCs w:val="18"/>
              </w:rPr>
            </w:pPr>
            <w:r>
              <w:rPr>
                <w:b/>
                <w:color w:val="FF0000"/>
                <w:sz w:val="18"/>
                <w:szCs w:val="18"/>
              </w:rPr>
              <w:t>N’accédez jamais à un espace confiné (avec possibilité de risques atmosphériques) sans dispositif de détection des gaz et protection respiratoire adéquats.</w:t>
            </w:r>
          </w:p>
        </w:tc>
      </w:tr>
    </w:tbl>
    <w:p w14:paraId="7739E883" w14:textId="77777777" w:rsidR="005633E4" w:rsidRDefault="005633E4" w:rsidP="005633E4">
      <w:pPr>
        <w:tabs>
          <w:tab w:val="left" w:pos="840"/>
          <w:tab w:val="center" w:pos="7781"/>
        </w:tabs>
        <w:rPr>
          <w:b/>
        </w:rPr>
      </w:pPr>
      <w:r>
        <w:rPr>
          <w:b/>
        </w:rPr>
        <w:lastRenderedPageBreak/>
        <w:tab/>
      </w:r>
    </w:p>
    <w:p w14:paraId="0399E573" w14:textId="77777777" w:rsidR="001425B6" w:rsidRDefault="009C1D64" w:rsidP="005633E4">
      <w:pPr>
        <w:tabs>
          <w:tab w:val="left" w:pos="840"/>
          <w:tab w:val="center" w:pos="7781"/>
        </w:tabs>
        <w:rPr>
          <w:b/>
          <w:u w:val="single"/>
        </w:rPr>
      </w:pPr>
      <w:r>
        <w:rPr>
          <w:b/>
        </w:rPr>
        <w:tab/>
      </w:r>
      <w:r>
        <w:rPr>
          <w:b/>
          <w:u w:val="single"/>
        </w:rPr>
        <w:t>COMMENT POUVEZ-VOUS SUPPRIMER LE CONFINEMENT ET/OU LES RISQUES ATMOSPHERIQUES?</w:t>
      </w:r>
      <w:r>
        <w:rPr>
          <w:b/>
        </w:rPr>
        <w:t xml:space="preserve">  </w:t>
      </w:r>
    </w:p>
    <w:tbl>
      <w:tblPr>
        <w:tblStyle w:val="Tabelraster"/>
        <w:tblW w:w="0" w:type="auto"/>
        <w:tblInd w:w="704" w:type="dxa"/>
        <w:tblLook w:val="04A0" w:firstRow="1" w:lastRow="0" w:firstColumn="1" w:lastColumn="0" w:noHBand="0" w:noVBand="1"/>
      </w:tblPr>
      <w:tblGrid>
        <w:gridCol w:w="4480"/>
        <w:gridCol w:w="5184"/>
        <w:gridCol w:w="4653"/>
      </w:tblGrid>
      <w:tr w:rsidR="00D07896" w14:paraId="34CBDE79" w14:textId="77777777" w:rsidTr="00264868">
        <w:tc>
          <w:tcPr>
            <w:tcW w:w="14317" w:type="dxa"/>
            <w:gridSpan w:val="3"/>
          </w:tcPr>
          <w:p w14:paraId="420429FE" w14:textId="77777777" w:rsidR="00D07896" w:rsidRDefault="00D07896" w:rsidP="00D07896">
            <w:pPr>
              <w:tabs>
                <w:tab w:val="left" w:pos="840"/>
                <w:tab w:val="center" w:pos="7781"/>
              </w:tabs>
            </w:pPr>
            <w:r>
              <w:rPr>
                <w:b/>
              </w:rPr>
              <w:t>Dans les étapes 1 et 2, vous avez identifié les risques (dangers). Si vous éliminez des risques, vous pouvez lever le confinement. En d’autres termes, vous pouvez faire d’un espace confiné un espace non confiné. Quelques exemples de clarification.</w:t>
            </w:r>
          </w:p>
        </w:tc>
      </w:tr>
      <w:tr w:rsidR="00D07896" w:rsidRPr="00D07896" w14:paraId="33F98705" w14:textId="77777777" w:rsidTr="00D07896">
        <w:tc>
          <w:tcPr>
            <w:tcW w:w="4480" w:type="dxa"/>
          </w:tcPr>
          <w:p w14:paraId="0C22A2B3" w14:textId="77777777" w:rsidR="00D07896" w:rsidRPr="00D07896" w:rsidRDefault="00D07896" w:rsidP="00D07896">
            <w:pPr>
              <w:tabs>
                <w:tab w:val="left" w:pos="840"/>
                <w:tab w:val="center" w:pos="7781"/>
              </w:tabs>
              <w:jc w:val="center"/>
              <w:rPr>
                <w:b/>
              </w:rPr>
            </w:pPr>
            <w:r>
              <w:rPr>
                <w:b/>
              </w:rPr>
              <w:t>Situation</w:t>
            </w:r>
          </w:p>
        </w:tc>
        <w:tc>
          <w:tcPr>
            <w:tcW w:w="5184" w:type="dxa"/>
          </w:tcPr>
          <w:p w14:paraId="27C85F3B" w14:textId="77777777" w:rsidR="00D07896" w:rsidRPr="00D07896" w:rsidRDefault="00D07896" w:rsidP="00D07896">
            <w:pPr>
              <w:tabs>
                <w:tab w:val="left" w:pos="840"/>
                <w:tab w:val="center" w:pos="7781"/>
              </w:tabs>
              <w:jc w:val="center"/>
              <w:rPr>
                <w:b/>
              </w:rPr>
            </w:pPr>
            <w:r>
              <w:rPr>
                <w:b/>
              </w:rPr>
              <w:t>Dangers/risques</w:t>
            </w:r>
          </w:p>
        </w:tc>
        <w:tc>
          <w:tcPr>
            <w:tcW w:w="4653" w:type="dxa"/>
          </w:tcPr>
          <w:p w14:paraId="4CFA28BC" w14:textId="77777777" w:rsidR="00D07896" w:rsidRPr="00D07896" w:rsidRDefault="00D07896" w:rsidP="00D07896">
            <w:pPr>
              <w:tabs>
                <w:tab w:val="left" w:pos="840"/>
                <w:tab w:val="center" w:pos="7781"/>
              </w:tabs>
              <w:jc w:val="center"/>
              <w:rPr>
                <w:b/>
              </w:rPr>
            </w:pPr>
            <w:r>
              <w:rPr>
                <w:b/>
              </w:rPr>
              <w:t>Mesures pour lever le confinement</w:t>
            </w:r>
          </w:p>
        </w:tc>
      </w:tr>
      <w:tr w:rsidR="00D07896" w:rsidRPr="00D07896" w14:paraId="1F718238" w14:textId="77777777" w:rsidTr="00C44813">
        <w:tc>
          <w:tcPr>
            <w:tcW w:w="4480" w:type="dxa"/>
            <w:vAlign w:val="center"/>
          </w:tcPr>
          <w:p w14:paraId="06BD92AD" w14:textId="77777777" w:rsidR="00D07896" w:rsidRPr="00D07896" w:rsidRDefault="00D07896" w:rsidP="00D07896">
            <w:pPr>
              <w:tabs>
                <w:tab w:val="left" w:pos="840"/>
                <w:tab w:val="center" w:pos="7781"/>
              </w:tabs>
              <w:jc w:val="both"/>
            </w:pPr>
            <w:r>
              <w:t>Construction d’un réservoir de filtration naturelle</w:t>
            </w:r>
          </w:p>
        </w:tc>
        <w:tc>
          <w:tcPr>
            <w:tcW w:w="5184" w:type="dxa"/>
            <w:vAlign w:val="center"/>
          </w:tcPr>
          <w:p w14:paraId="31B0B1BE" w14:textId="77777777" w:rsidR="00D07896" w:rsidRPr="00D07896" w:rsidRDefault="00C44813" w:rsidP="00C44813">
            <w:pPr>
              <w:tabs>
                <w:tab w:val="left" w:pos="840"/>
                <w:tab w:val="center" w:pos="7781"/>
              </w:tabs>
              <w:jc w:val="both"/>
            </w:pPr>
            <w:r>
              <w:rPr>
                <w:u w:val="single"/>
              </w:rPr>
              <w:t>Confinement:</w:t>
            </w:r>
            <w:r>
              <w:t xml:space="preserve"> Suite à la mauvaise accessibilité du puits de fondation, l’évacuation d’une victime est problématique. De ce fait, les conséquences d’un accident peuvent s’aggraver.</w:t>
            </w:r>
          </w:p>
        </w:tc>
        <w:tc>
          <w:tcPr>
            <w:tcW w:w="4653" w:type="dxa"/>
            <w:vAlign w:val="center"/>
          </w:tcPr>
          <w:p w14:paraId="629F9705" w14:textId="77777777" w:rsidR="00D07896" w:rsidRPr="00D07896" w:rsidRDefault="00D07896" w:rsidP="00C44813">
            <w:pPr>
              <w:tabs>
                <w:tab w:val="left" w:pos="840"/>
                <w:tab w:val="center" w:pos="7781"/>
              </w:tabs>
              <w:jc w:val="both"/>
            </w:pPr>
            <w:r>
              <w:t>Songez dans toutes les phases du projet à la façon dont vous allez évacuer une victime. Au début, vous pouvez travailler avec des talus en pente. Une tour d’escaliers peut par la suite être mise en place. Dans une phase encore ultérieure, une grue (à tour) avec nacelle peut constituer une solution.</w:t>
            </w:r>
          </w:p>
        </w:tc>
      </w:tr>
      <w:tr w:rsidR="00D07896" w:rsidRPr="00D07896" w14:paraId="6DA3C89B" w14:textId="77777777" w:rsidTr="00C44813">
        <w:tc>
          <w:tcPr>
            <w:tcW w:w="4480" w:type="dxa"/>
            <w:vAlign w:val="center"/>
          </w:tcPr>
          <w:p w14:paraId="609D6B4B" w14:textId="77777777" w:rsidR="00D07896" w:rsidRPr="00D07896" w:rsidRDefault="00C44813" w:rsidP="00C44813">
            <w:pPr>
              <w:tabs>
                <w:tab w:val="left" w:pos="840"/>
                <w:tab w:val="center" w:pos="7781"/>
              </w:tabs>
              <w:jc w:val="both"/>
            </w:pPr>
            <w:r>
              <w:t>Activités avec des engins avec moteur à combustion et produits dangereux dans un puits de fondation profond, non ventilé mais accessible avec des escaliers.</w:t>
            </w:r>
          </w:p>
        </w:tc>
        <w:tc>
          <w:tcPr>
            <w:tcW w:w="5184" w:type="dxa"/>
            <w:vAlign w:val="center"/>
          </w:tcPr>
          <w:p w14:paraId="122A0AFE" w14:textId="77777777" w:rsidR="00D07896" w:rsidRPr="00C44813" w:rsidRDefault="00C44813" w:rsidP="00A32F74">
            <w:pPr>
              <w:tabs>
                <w:tab w:val="left" w:pos="840"/>
                <w:tab w:val="center" w:pos="7781"/>
              </w:tabs>
              <w:jc w:val="both"/>
            </w:pPr>
            <w:r>
              <w:rPr>
                <w:u w:val="single"/>
              </w:rPr>
              <w:t>Risques atmosphériques:</w:t>
            </w:r>
            <w:r w:rsidRPr="00BE7B95">
              <w:t xml:space="preserve"> </w:t>
            </w:r>
            <w:r>
              <w:t>En raison de travaux avec des produits chimiques et des engins avec moteur à combustion (par exemple un compacteur ou une ponceuse), l’atmosphère peut devenir toxique.</w:t>
            </w:r>
          </w:p>
        </w:tc>
        <w:tc>
          <w:tcPr>
            <w:tcW w:w="4653" w:type="dxa"/>
            <w:vAlign w:val="center"/>
          </w:tcPr>
          <w:p w14:paraId="71F47794" w14:textId="77777777" w:rsidR="00D07896" w:rsidRDefault="00A32F74" w:rsidP="00D07896">
            <w:pPr>
              <w:tabs>
                <w:tab w:val="left" w:pos="840"/>
                <w:tab w:val="center" w:pos="7781"/>
              </w:tabs>
              <w:jc w:val="both"/>
            </w:pPr>
            <w:r>
              <w:t>Vous pouvez remplacer un produit toxique (p.ex. à base de solvants) par un produit non toxique.</w:t>
            </w:r>
          </w:p>
          <w:p w14:paraId="4A9C69A4" w14:textId="77777777" w:rsidR="00A32F74" w:rsidRDefault="00A32F74" w:rsidP="00D07896">
            <w:pPr>
              <w:tabs>
                <w:tab w:val="left" w:pos="840"/>
                <w:tab w:val="center" w:pos="7781"/>
              </w:tabs>
              <w:jc w:val="both"/>
            </w:pPr>
            <w:r>
              <w:t>Existe-t-il des propulsions alternatives pour des engins de construction avec moteur de propulsion?</w:t>
            </w:r>
          </w:p>
          <w:p w14:paraId="6D8DA299" w14:textId="77777777" w:rsidR="00A32F74" w:rsidRPr="00D07896" w:rsidRDefault="00A32F74" w:rsidP="00A32F74">
            <w:pPr>
              <w:tabs>
                <w:tab w:val="left" w:pos="840"/>
                <w:tab w:val="center" w:pos="7781"/>
              </w:tabs>
              <w:jc w:val="both"/>
            </w:pPr>
            <w:r>
              <w:t>Pouvez-vous assurer qu’il y a une amenée d’air frais suffisante et évacuation des vapeurs toxiques?</w:t>
            </w:r>
          </w:p>
        </w:tc>
      </w:tr>
      <w:tr w:rsidR="00D07896" w:rsidRPr="00D07896" w14:paraId="4BE379C1" w14:textId="77777777" w:rsidTr="00C44813">
        <w:tc>
          <w:tcPr>
            <w:tcW w:w="4480" w:type="dxa"/>
            <w:vAlign w:val="center"/>
          </w:tcPr>
          <w:p w14:paraId="3F53DA6B" w14:textId="77777777" w:rsidR="00D07896" w:rsidRPr="00D07896" w:rsidRDefault="00C44813" w:rsidP="009C1D64">
            <w:pPr>
              <w:tabs>
                <w:tab w:val="left" w:pos="840"/>
                <w:tab w:val="center" w:pos="7781"/>
              </w:tabs>
              <w:jc w:val="both"/>
            </w:pPr>
            <w:r>
              <w:t>Rénovation d’une station de pompage. La station de pompage a déjà été vidangée avant l’inspection superficielle mais une quantité considérable de boue est restée. Des trappes d’accès se trouvent au-dessus de la station de pompage. La descente se fait via une échelle fixe.</w:t>
            </w:r>
          </w:p>
        </w:tc>
        <w:tc>
          <w:tcPr>
            <w:tcW w:w="5184" w:type="dxa"/>
            <w:vAlign w:val="center"/>
          </w:tcPr>
          <w:p w14:paraId="0EEF1B4F" w14:textId="77777777" w:rsidR="00A32F74" w:rsidRDefault="00A32F74" w:rsidP="00D07896">
            <w:pPr>
              <w:tabs>
                <w:tab w:val="left" w:pos="840"/>
                <w:tab w:val="center" w:pos="7781"/>
              </w:tabs>
              <w:jc w:val="both"/>
            </w:pPr>
            <w:r>
              <w:rPr>
                <w:u w:val="single"/>
              </w:rPr>
              <w:t>Confinement:</w:t>
            </w:r>
            <w:r>
              <w:t xml:space="preserve"> Évacuer via une échelle est, si ce n’est pas possible, </w:t>
            </w:r>
            <w:r w:rsidR="004A662B">
              <w:t>p</w:t>
            </w:r>
            <w:r>
              <w:t>articulièrement difficile</w:t>
            </w:r>
          </w:p>
          <w:p w14:paraId="05F7506A" w14:textId="77777777" w:rsidR="00A32F74" w:rsidRPr="00A32F74" w:rsidRDefault="00A32F74" w:rsidP="009C1D64">
            <w:pPr>
              <w:tabs>
                <w:tab w:val="left" w:pos="840"/>
                <w:tab w:val="center" w:pos="7781"/>
              </w:tabs>
              <w:jc w:val="both"/>
            </w:pPr>
            <w:r>
              <w:br/>
            </w:r>
            <w:r>
              <w:rPr>
                <w:u w:val="single"/>
              </w:rPr>
              <w:t>Risques atmosphériques</w:t>
            </w:r>
            <w:r>
              <w:t xml:space="preserve"> Lors du remuage, de grandes quantités de boue peut provoquer le dégagement de H</w:t>
            </w:r>
            <w:r>
              <w:rPr>
                <w:vertAlign w:val="subscript"/>
              </w:rPr>
              <w:t>2</w:t>
            </w:r>
            <w:r>
              <w:t xml:space="preserve">S toxique et autres vapeurs nocives </w:t>
            </w:r>
          </w:p>
        </w:tc>
        <w:tc>
          <w:tcPr>
            <w:tcW w:w="4653" w:type="dxa"/>
            <w:vAlign w:val="center"/>
          </w:tcPr>
          <w:p w14:paraId="7BD49426" w14:textId="77777777" w:rsidR="00D07896" w:rsidRDefault="009C1D64" w:rsidP="00D07896">
            <w:pPr>
              <w:tabs>
                <w:tab w:val="left" w:pos="840"/>
                <w:tab w:val="center" w:pos="7781"/>
              </w:tabs>
              <w:jc w:val="both"/>
            </w:pPr>
            <w:r>
              <w:t>Le confinement peut être supprimé en prévoyant une tour d’escaliers/échafaudage suspendu/grue avec nacelle.</w:t>
            </w:r>
          </w:p>
          <w:p w14:paraId="25446500" w14:textId="77777777" w:rsidR="009C1D64" w:rsidRPr="00D07896" w:rsidRDefault="009C1D64" w:rsidP="009C1D64">
            <w:pPr>
              <w:tabs>
                <w:tab w:val="left" w:pos="840"/>
                <w:tab w:val="center" w:pos="7781"/>
              </w:tabs>
              <w:jc w:val="both"/>
            </w:pPr>
            <w:r>
              <w:t>Les risques atmosphériques peuvent être éliminés grâce à un nettoyage en profondeur et une ventilation du puits.</w:t>
            </w:r>
          </w:p>
        </w:tc>
      </w:tr>
    </w:tbl>
    <w:p w14:paraId="70C2C943" w14:textId="77777777" w:rsidR="005633E4" w:rsidRPr="005633E4" w:rsidRDefault="005633E4" w:rsidP="005633E4">
      <w:pPr>
        <w:tabs>
          <w:tab w:val="left" w:pos="840"/>
          <w:tab w:val="center" w:pos="7781"/>
        </w:tabs>
        <w:rPr>
          <w:b/>
          <w:u w:val="single"/>
        </w:rPr>
        <w:sectPr w:rsidR="005633E4" w:rsidRPr="005633E4" w:rsidSect="00F20EBE">
          <w:pgSz w:w="16838" w:h="11906" w:orient="landscape"/>
          <w:pgMar w:top="709" w:right="709" w:bottom="1417" w:left="567" w:header="708" w:footer="708" w:gutter="0"/>
          <w:cols w:space="708"/>
          <w:docGrid w:linePitch="360"/>
        </w:sectPr>
      </w:pPr>
    </w:p>
    <w:tbl>
      <w:tblPr>
        <w:tblStyle w:val="Tabelraster"/>
        <w:tblW w:w="0" w:type="auto"/>
        <w:tblInd w:w="704" w:type="dxa"/>
        <w:tblLook w:val="04A0" w:firstRow="1" w:lastRow="0" w:firstColumn="1" w:lastColumn="0" w:noHBand="0" w:noVBand="1"/>
      </w:tblPr>
      <w:tblGrid>
        <w:gridCol w:w="914"/>
        <w:gridCol w:w="5165"/>
        <w:gridCol w:w="4615"/>
        <w:gridCol w:w="4154"/>
      </w:tblGrid>
      <w:tr w:rsidR="006629BC" w14:paraId="2918390B" w14:textId="77777777" w:rsidTr="006629BC">
        <w:trPr>
          <w:trHeight w:val="298"/>
        </w:trPr>
        <w:tc>
          <w:tcPr>
            <w:tcW w:w="709" w:type="dxa"/>
            <w:shd w:val="clear" w:color="auto" w:fill="DBDBDB" w:themeFill="accent3" w:themeFillTint="66"/>
          </w:tcPr>
          <w:p w14:paraId="7BAFFB9C" w14:textId="77777777" w:rsidR="006629BC" w:rsidRPr="001425B6" w:rsidRDefault="006629BC" w:rsidP="001425B6">
            <w:pPr>
              <w:jc w:val="center"/>
              <w:rPr>
                <w:b/>
              </w:rPr>
            </w:pPr>
          </w:p>
        </w:tc>
        <w:tc>
          <w:tcPr>
            <w:tcW w:w="14139" w:type="dxa"/>
            <w:gridSpan w:val="3"/>
            <w:shd w:val="clear" w:color="auto" w:fill="DBDBDB" w:themeFill="accent3" w:themeFillTint="66"/>
          </w:tcPr>
          <w:p w14:paraId="29547BA5" w14:textId="77777777" w:rsidR="006629BC" w:rsidRDefault="006629BC" w:rsidP="001425B6">
            <w:pPr>
              <w:jc w:val="center"/>
            </w:pPr>
            <w:r>
              <w:rPr>
                <w:b/>
              </w:rPr>
              <w:t>ETAPE 3 - CONCLUSION FINALE</w:t>
            </w:r>
            <w:r>
              <w:rPr>
                <w:b/>
              </w:rPr>
              <w:tab/>
            </w:r>
          </w:p>
        </w:tc>
      </w:tr>
      <w:tr w:rsidR="006629BC" w14:paraId="21DEAE53" w14:textId="77777777" w:rsidTr="006629BC">
        <w:trPr>
          <w:trHeight w:val="382"/>
        </w:trPr>
        <w:tc>
          <w:tcPr>
            <w:tcW w:w="709" w:type="dxa"/>
          </w:tcPr>
          <w:p w14:paraId="21511525" w14:textId="77777777" w:rsidR="006629BC" w:rsidRPr="001425B6" w:rsidRDefault="006629BC" w:rsidP="001425B6">
            <w:pPr>
              <w:jc w:val="center"/>
              <w:rPr>
                <w:b/>
              </w:rPr>
            </w:pPr>
            <w:r>
              <w:rPr>
                <w:b/>
              </w:rPr>
              <w:t>CHAMP</w:t>
            </w:r>
          </w:p>
        </w:tc>
        <w:tc>
          <w:tcPr>
            <w:tcW w:w="5245" w:type="dxa"/>
            <w:vAlign w:val="center"/>
          </w:tcPr>
          <w:p w14:paraId="3EA4DE1F" w14:textId="77777777" w:rsidR="006629BC" w:rsidRPr="001425B6" w:rsidRDefault="006629BC" w:rsidP="001425B6">
            <w:pPr>
              <w:jc w:val="center"/>
              <w:rPr>
                <w:b/>
              </w:rPr>
            </w:pPr>
            <w:r>
              <w:rPr>
                <w:b/>
              </w:rPr>
              <w:t>3A</w:t>
            </w:r>
          </w:p>
        </w:tc>
        <w:tc>
          <w:tcPr>
            <w:tcW w:w="4677" w:type="dxa"/>
            <w:tcBorders>
              <w:right w:val="single" w:sz="12" w:space="0" w:color="auto"/>
            </w:tcBorders>
            <w:vAlign w:val="center"/>
          </w:tcPr>
          <w:p w14:paraId="55EA0F25" w14:textId="77777777" w:rsidR="006629BC" w:rsidRPr="001425B6" w:rsidRDefault="006629BC" w:rsidP="001425B6">
            <w:pPr>
              <w:jc w:val="center"/>
              <w:rPr>
                <w:b/>
              </w:rPr>
            </w:pPr>
            <w:r>
              <w:rPr>
                <w:b/>
              </w:rPr>
              <w:t>3B</w:t>
            </w:r>
          </w:p>
        </w:tc>
        <w:tc>
          <w:tcPr>
            <w:tcW w:w="4217" w:type="dxa"/>
            <w:tcBorders>
              <w:top w:val="single" w:sz="12" w:space="0" w:color="auto"/>
              <w:left w:val="single" w:sz="12" w:space="0" w:color="auto"/>
              <w:right w:val="single" w:sz="12" w:space="0" w:color="auto"/>
            </w:tcBorders>
            <w:vAlign w:val="center"/>
          </w:tcPr>
          <w:p w14:paraId="0F53EE03" w14:textId="77777777" w:rsidR="006629BC" w:rsidRPr="001425B6" w:rsidRDefault="006629BC" w:rsidP="001425B6">
            <w:pPr>
              <w:jc w:val="center"/>
              <w:rPr>
                <w:b/>
              </w:rPr>
            </w:pPr>
            <w:r>
              <w:rPr>
                <w:b/>
              </w:rPr>
              <w:t>3</w:t>
            </w:r>
          </w:p>
        </w:tc>
      </w:tr>
      <w:tr w:rsidR="006629BC" w14:paraId="523427DA" w14:textId="77777777" w:rsidTr="006629BC">
        <w:trPr>
          <w:trHeight w:val="666"/>
        </w:trPr>
        <w:tc>
          <w:tcPr>
            <w:tcW w:w="709" w:type="dxa"/>
          </w:tcPr>
          <w:p w14:paraId="76D279B2" w14:textId="77777777" w:rsidR="006629BC" w:rsidRPr="001425B6" w:rsidRDefault="006629BC" w:rsidP="001425B6">
            <w:pPr>
              <w:jc w:val="center"/>
              <w:rPr>
                <w:b/>
              </w:rPr>
            </w:pPr>
          </w:p>
        </w:tc>
        <w:tc>
          <w:tcPr>
            <w:tcW w:w="5245" w:type="dxa"/>
            <w:vAlign w:val="center"/>
          </w:tcPr>
          <w:p w14:paraId="03938FD0" w14:textId="77777777" w:rsidR="006629BC" w:rsidRPr="001425B6" w:rsidRDefault="006629BC" w:rsidP="001425B6">
            <w:pPr>
              <w:jc w:val="center"/>
              <w:rPr>
                <w:b/>
              </w:rPr>
            </w:pPr>
            <w:r>
              <w:rPr>
                <w:b/>
              </w:rPr>
              <w:t>Risque de confinement (voir champ 1)</w:t>
            </w:r>
          </w:p>
        </w:tc>
        <w:tc>
          <w:tcPr>
            <w:tcW w:w="4677" w:type="dxa"/>
            <w:tcBorders>
              <w:right w:val="single" w:sz="12" w:space="0" w:color="auto"/>
            </w:tcBorders>
            <w:vAlign w:val="center"/>
          </w:tcPr>
          <w:p w14:paraId="4F00D2A3" w14:textId="77777777" w:rsidR="006629BC" w:rsidRPr="001425B6" w:rsidRDefault="006629BC" w:rsidP="001425B6">
            <w:pPr>
              <w:jc w:val="center"/>
              <w:rPr>
                <w:b/>
              </w:rPr>
            </w:pPr>
            <w:r>
              <w:rPr>
                <w:b/>
              </w:rPr>
              <w:t>Risques atmosphériques (voir champ 2)</w:t>
            </w:r>
          </w:p>
        </w:tc>
        <w:tc>
          <w:tcPr>
            <w:tcW w:w="4217" w:type="dxa"/>
            <w:tcBorders>
              <w:left w:val="single" w:sz="12" w:space="0" w:color="auto"/>
              <w:right w:val="single" w:sz="12" w:space="0" w:color="auto"/>
            </w:tcBorders>
            <w:vAlign w:val="center"/>
          </w:tcPr>
          <w:p w14:paraId="6D9D9A45" w14:textId="77777777" w:rsidR="006629BC" w:rsidRPr="001425B6" w:rsidRDefault="006629BC" w:rsidP="001425B6">
            <w:pPr>
              <w:jc w:val="center"/>
              <w:rPr>
                <w:b/>
              </w:rPr>
            </w:pPr>
            <w:r>
              <w:rPr>
                <w:b/>
              </w:rPr>
              <w:t xml:space="preserve">Conclusion - Espace confiné </w:t>
            </w:r>
            <w:r>
              <w:rPr>
                <w:b/>
              </w:rPr>
              <w:br/>
              <w:t>(si un seul OUI, champ dans les colonnes de gauche)</w:t>
            </w:r>
          </w:p>
        </w:tc>
      </w:tr>
      <w:tr w:rsidR="006629BC" w14:paraId="6DACA00E" w14:textId="77777777" w:rsidTr="006629BC">
        <w:trPr>
          <w:trHeight w:val="844"/>
        </w:trPr>
        <w:tc>
          <w:tcPr>
            <w:tcW w:w="709" w:type="dxa"/>
          </w:tcPr>
          <w:p w14:paraId="35E9A77E" w14:textId="77777777" w:rsidR="006629BC" w:rsidRPr="00950349" w:rsidRDefault="006629BC" w:rsidP="00437CDE">
            <w:pPr>
              <w:rPr>
                <w:b/>
                <w:noProof/>
                <w:sz w:val="24"/>
                <w:szCs w:val="24"/>
                <w:u w:val="single"/>
                <w:lang w:eastAsia="nl-BE"/>
              </w:rPr>
            </w:pPr>
          </w:p>
        </w:tc>
        <w:tc>
          <w:tcPr>
            <w:tcW w:w="5245" w:type="dxa"/>
            <w:vAlign w:val="center"/>
          </w:tcPr>
          <w:p w14:paraId="5FCB69AF" w14:textId="77777777" w:rsidR="006629BC" w:rsidRPr="00F20EBE" w:rsidRDefault="006629BC" w:rsidP="00437CDE">
            <w:pPr>
              <w:rPr>
                <w:sz w:val="20"/>
                <w:szCs w:val="20"/>
              </w:rPr>
            </w:pPr>
            <w:r>
              <w:rPr>
                <w:b/>
                <w:noProof/>
                <w:sz w:val="24"/>
                <w:szCs w:val="24"/>
                <w:u w:val="single"/>
                <w:lang w:val="nl-BE" w:eastAsia="nl-BE"/>
              </w:rPr>
              <mc:AlternateContent>
                <mc:Choice Requires="wps">
                  <w:drawing>
                    <wp:anchor distT="45720" distB="45720" distL="114300" distR="114300" simplePos="0" relativeHeight="251672576" behindDoc="1" locked="0" layoutInCell="1" allowOverlap="1" wp14:anchorId="0E73F138" wp14:editId="10F9983C">
                      <wp:simplePos x="0" y="0"/>
                      <wp:positionH relativeFrom="column">
                        <wp:posOffset>3123565</wp:posOffset>
                      </wp:positionH>
                      <wp:positionV relativeFrom="paragraph">
                        <wp:posOffset>1270</wp:posOffset>
                      </wp:positionV>
                      <wp:extent cx="266700" cy="3810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141F6209" w14:textId="77777777" w:rsidR="006629BC" w:rsidRPr="00590F79" w:rsidRDefault="006629BC" w:rsidP="00234389">
                                  <w:pPr>
                                    <w:jc w:val="center"/>
                                    <w:rPr>
                                      <w:b/>
                                      <w:color w:val="000000" w:themeColor="text1"/>
                                      <w:sz w:val="56"/>
                                      <w:szCs w:val="56"/>
                                    </w:rPr>
                                  </w:pPr>
                                  <w:r>
                                    <w:rPr>
                                      <w:b/>
                                      <w:color w:val="000000" w:themeColor="text1"/>
                                      <w:sz w:val="56"/>
                                      <w:szCs w:val="5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81CBC" id="_x0000_s1030" type="#_x0000_t202" style="position:absolute;margin-left:245.95pt;margin-top:.1pt;width:21pt;height:3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" stroked="f">
                      <v:textbox inset="0,0,0,0">
                        <w:txbxContent>
                          <w:p w:rsidR="006629BC" w:rsidRPr="00590F79" w:rsidRDefault="006629BC" w:rsidP="00234389">
                            <w:pPr>
                              <w:jc w:val="center"/>
                              <w:rPr>
                                <w:b/>
                                <w:color w:val="000000" w:themeColor="text1"/>
                                <w:sz w:val="56"/>
                                <w:szCs w:val="56"/>
                              </w:rPr>
                            </w:pPr>
                            <w:r>
                              <w:rPr>
                                <w:b/>
                                <w:color w:val="000000" w:themeColor="text1"/>
                                <w:sz w:val="56"/>
                                <w:szCs w:val="56"/>
                              </w:rPr>
                              <w:t>+</w:t>
                            </w:r>
                          </w:p>
                        </w:txbxContent>
                      </v:textbox>
                    </v:shape>
                  </w:pict>
                </mc:Fallback>
              </mc:AlternateContent>
            </w: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r>
              <w:rPr>
                <w:sz w:val="20"/>
                <w:szCs w:val="20"/>
              </w:rPr>
              <w:br/>
            </w:r>
          </w:p>
          <w:p w14:paraId="19A24168" w14:textId="77777777" w:rsidR="006629BC" w:rsidRDefault="006629BC" w:rsidP="00234389">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4677" w:type="dxa"/>
            <w:tcBorders>
              <w:right w:val="single" w:sz="12" w:space="0" w:color="auto"/>
            </w:tcBorders>
            <w:vAlign w:val="center"/>
          </w:tcPr>
          <w:p w14:paraId="00B3FCAA" w14:textId="77777777" w:rsidR="006629BC" w:rsidRPr="00F20EBE" w:rsidRDefault="006629BC" w:rsidP="00437CDE">
            <w:pPr>
              <w:rPr>
                <w:sz w:val="20"/>
                <w:szCs w:val="20"/>
              </w:rPr>
            </w:pP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r>
              <w:rPr>
                <w:sz w:val="20"/>
                <w:szCs w:val="20"/>
              </w:rPr>
              <w:br/>
            </w:r>
          </w:p>
          <w:p w14:paraId="13F0BCFC" w14:textId="77777777" w:rsidR="006629BC" w:rsidRDefault="006629BC" w:rsidP="00437CDE">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c>
          <w:tcPr>
            <w:tcW w:w="4217" w:type="dxa"/>
            <w:tcBorders>
              <w:left w:val="single" w:sz="12" w:space="0" w:color="auto"/>
              <w:bottom w:val="single" w:sz="12" w:space="0" w:color="auto"/>
              <w:right w:val="single" w:sz="12" w:space="0" w:color="auto"/>
            </w:tcBorders>
            <w:vAlign w:val="center"/>
          </w:tcPr>
          <w:p w14:paraId="158EBE02" w14:textId="77777777" w:rsidR="006629BC" w:rsidRPr="00F20EBE" w:rsidRDefault="006629BC" w:rsidP="00437CDE">
            <w:pPr>
              <w:rPr>
                <w:sz w:val="20"/>
                <w:szCs w:val="20"/>
              </w:rPr>
            </w:pPr>
            <w:r>
              <w:rPr>
                <w:sz w:val="20"/>
                <w:szCs w:val="20"/>
              </w:rPr>
              <w:t xml:space="preserve">                   </w:t>
            </w:r>
            <w:r w:rsidRPr="00F20EBE">
              <w:rPr>
                <w:sz w:val="20"/>
                <w:szCs w:val="20"/>
              </w:rPr>
              <w:fldChar w:fldCharType="begin">
                <w:ffData>
                  <w:name w:val="Selectievakje1"/>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OUI</w:t>
            </w:r>
            <w:r>
              <w:rPr>
                <w:sz w:val="20"/>
                <w:szCs w:val="20"/>
              </w:rPr>
              <w:br/>
            </w:r>
          </w:p>
          <w:p w14:paraId="201C0305" w14:textId="77777777" w:rsidR="006629BC" w:rsidRDefault="006629BC" w:rsidP="00234389">
            <w:r>
              <w:rPr>
                <w:sz w:val="20"/>
                <w:szCs w:val="20"/>
              </w:rPr>
              <w:t xml:space="preserve">                   </w:t>
            </w:r>
            <w:r w:rsidRPr="00F20EBE">
              <w:rPr>
                <w:sz w:val="20"/>
                <w:szCs w:val="20"/>
              </w:rPr>
              <w:fldChar w:fldCharType="begin">
                <w:ffData>
                  <w:name w:val="Selectievakje2"/>
                  <w:enabled/>
                  <w:calcOnExit w:val="0"/>
                  <w:checkBox>
                    <w:sizeAuto/>
                    <w:default w:val="0"/>
                  </w:checkBox>
                </w:ffData>
              </w:fldChar>
            </w:r>
            <w:r w:rsidRPr="00F20EBE">
              <w:rPr>
                <w:sz w:val="20"/>
                <w:szCs w:val="20"/>
              </w:rPr>
              <w:instrText xml:space="preserve"> FORMCHECKBOX </w:instrText>
            </w:r>
            <w:r w:rsidR="006F58FA">
              <w:rPr>
                <w:sz w:val="20"/>
                <w:szCs w:val="20"/>
              </w:rPr>
            </w:r>
            <w:r w:rsidR="006F58FA">
              <w:rPr>
                <w:sz w:val="20"/>
                <w:szCs w:val="20"/>
              </w:rPr>
              <w:fldChar w:fldCharType="separate"/>
            </w:r>
            <w:r w:rsidRPr="00F20EBE">
              <w:rPr>
                <w:sz w:val="20"/>
                <w:szCs w:val="20"/>
              </w:rPr>
              <w:fldChar w:fldCharType="end"/>
            </w:r>
            <w:r>
              <w:rPr>
                <w:sz w:val="20"/>
                <w:szCs w:val="20"/>
              </w:rPr>
              <w:t xml:space="preserve"> NON</w:t>
            </w:r>
          </w:p>
        </w:tc>
      </w:tr>
    </w:tbl>
    <w:p w14:paraId="12853B5A" w14:textId="77777777" w:rsidR="005D6898" w:rsidRDefault="005D6898"/>
    <w:tbl>
      <w:tblPr>
        <w:tblStyle w:val="Tabelraster"/>
        <w:tblW w:w="0" w:type="auto"/>
        <w:tblInd w:w="704" w:type="dxa"/>
        <w:tblLook w:val="04A0" w:firstRow="1" w:lastRow="0" w:firstColumn="1" w:lastColumn="0" w:noHBand="0" w:noVBand="1"/>
      </w:tblPr>
      <w:tblGrid>
        <w:gridCol w:w="709"/>
        <w:gridCol w:w="14139"/>
      </w:tblGrid>
      <w:tr w:rsidR="006629BC" w14:paraId="37A36675" w14:textId="77777777" w:rsidTr="006629BC">
        <w:trPr>
          <w:trHeight w:val="298"/>
        </w:trPr>
        <w:tc>
          <w:tcPr>
            <w:tcW w:w="709" w:type="dxa"/>
            <w:shd w:val="clear" w:color="auto" w:fill="DBDBDB" w:themeFill="accent3" w:themeFillTint="66"/>
          </w:tcPr>
          <w:p w14:paraId="1C42AA1D" w14:textId="77777777" w:rsidR="006629BC" w:rsidRPr="00234389" w:rsidRDefault="006629BC" w:rsidP="00234389">
            <w:pPr>
              <w:jc w:val="center"/>
              <w:rPr>
                <w:b/>
              </w:rPr>
            </w:pPr>
          </w:p>
        </w:tc>
        <w:tc>
          <w:tcPr>
            <w:tcW w:w="14139" w:type="dxa"/>
            <w:shd w:val="clear" w:color="auto" w:fill="DBDBDB" w:themeFill="accent3" w:themeFillTint="66"/>
          </w:tcPr>
          <w:p w14:paraId="4484D9C6" w14:textId="77777777" w:rsidR="006629BC" w:rsidRDefault="006629BC" w:rsidP="00234389">
            <w:pPr>
              <w:jc w:val="center"/>
            </w:pPr>
            <w:r>
              <w:rPr>
                <w:b/>
              </w:rPr>
              <w:t>ETAPE 4 - PLAN D'APPROCHE (SI CONCLUSION ESPACE CONFINE)</w:t>
            </w:r>
          </w:p>
        </w:tc>
      </w:tr>
      <w:tr w:rsidR="006629BC" w14:paraId="1A27C915" w14:textId="77777777" w:rsidTr="006629BC">
        <w:trPr>
          <w:trHeight w:val="298"/>
        </w:trPr>
        <w:tc>
          <w:tcPr>
            <w:tcW w:w="709" w:type="dxa"/>
          </w:tcPr>
          <w:p w14:paraId="129E7511" w14:textId="77777777" w:rsidR="006629BC" w:rsidRPr="00234389" w:rsidRDefault="006629BC" w:rsidP="00234389">
            <w:pPr>
              <w:jc w:val="center"/>
              <w:rPr>
                <w:b/>
              </w:rPr>
            </w:pPr>
          </w:p>
        </w:tc>
        <w:tc>
          <w:tcPr>
            <w:tcW w:w="14139" w:type="dxa"/>
          </w:tcPr>
          <w:p w14:paraId="63FDC97E" w14:textId="77777777" w:rsidR="006629BC" w:rsidRPr="00234389" w:rsidRDefault="006629BC" w:rsidP="00234389">
            <w:pPr>
              <w:jc w:val="center"/>
              <w:rPr>
                <w:b/>
              </w:rPr>
            </w:pPr>
            <w:r>
              <w:rPr>
                <w:b/>
              </w:rPr>
              <w:t>Reprenez ici les mesures que vous alliez prendre pour travailler plus en sécurité, complétez si nécessaire avec des mesures complémentaires.</w:t>
            </w:r>
          </w:p>
        </w:tc>
      </w:tr>
      <w:tr w:rsidR="006629BC" w14:paraId="79850D93" w14:textId="77777777" w:rsidTr="006629BC">
        <w:trPr>
          <w:trHeight w:val="298"/>
        </w:trPr>
        <w:tc>
          <w:tcPr>
            <w:tcW w:w="709" w:type="dxa"/>
          </w:tcPr>
          <w:p w14:paraId="0359EA19" w14:textId="77777777" w:rsidR="006629BC" w:rsidRPr="00234389" w:rsidRDefault="006629BC" w:rsidP="00591BDD">
            <w:pPr>
              <w:rPr>
                <w:b/>
              </w:rPr>
            </w:pPr>
          </w:p>
        </w:tc>
        <w:tc>
          <w:tcPr>
            <w:tcW w:w="14139" w:type="dxa"/>
          </w:tcPr>
          <w:p w14:paraId="2B766ECA" w14:textId="77777777" w:rsidR="006629BC" w:rsidRDefault="006629BC" w:rsidP="00591BDD">
            <w:r>
              <w:rPr>
                <w:b/>
              </w:rPr>
              <w:t>Confinement (accès, moyens d’accès, moyens d’évacuation, ...).</w:t>
            </w:r>
          </w:p>
        </w:tc>
      </w:tr>
      <w:tr w:rsidR="006629BC" w14:paraId="07EE3909" w14:textId="77777777" w:rsidTr="006629BC">
        <w:trPr>
          <w:trHeight w:val="776"/>
        </w:trPr>
        <w:tc>
          <w:tcPr>
            <w:tcW w:w="709" w:type="dxa"/>
          </w:tcPr>
          <w:p w14:paraId="0066CA93" w14:textId="77777777" w:rsidR="006629BC" w:rsidRDefault="006629BC" w:rsidP="00591BDD"/>
        </w:tc>
        <w:tc>
          <w:tcPr>
            <w:tcW w:w="14139" w:type="dxa"/>
          </w:tcPr>
          <w:p w14:paraId="02761AC9" w14:textId="77777777" w:rsidR="006629BC" w:rsidRDefault="006629BC" w:rsidP="00591BDD"/>
        </w:tc>
      </w:tr>
      <w:tr w:rsidR="006629BC" w14:paraId="36FD5C7B" w14:textId="77777777" w:rsidTr="006629BC">
        <w:trPr>
          <w:trHeight w:val="298"/>
        </w:trPr>
        <w:tc>
          <w:tcPr>
            <w:tcW w:w="709" w:type="dxa"/>
          </w:tcPr>
          <w:p w14:paraId="590ECFF8" w14:textId="77777777" w:rsidR="006629BC" w:rsidRPr="00234389" w:rsidRDefault="006629BC" w:rsidP="00591BDD">
            <w:pPr>
              <w:rPr>
                <w:b/>
              </w:rPr>
            </w:pPr>
          </w:p>
        </w:tc>
        <w:tc>
          <w:tcPr>
            <w:tcW w:w="14139" w:type="dxa"/>
          </w:tcPr>
          <w:p w14:paraId="284D4283" w14:textId="77777777" w:rsidR="006629BC" w:rsidRDefault="006629BC" w:rsidP="00591BDD">
            <w:r>
              <w:rPr>
                <w:b/>
              </w:rPr>
              <w:t>Risques atmosphériques (détection de gaz, ventilation, nettoyage, évacuation, isolation, ...).</w:t>
            </w:r>
          </w:p>
        </w:tc>
      </w:tr>
      <w:tr w:rsidR="006629BC" w14:paraId="1444233B" w14:textId="77777777" w:rsidTr="00C95A6B">
        <w:trPr>
          <w:trHeight w:val="629"/>
        </w:trPr>
        <w:tc>
          <w:tcPr>
            <w:tcW w:w="709" w:type="dxa"/>
          </w:tcPr>
          <w:p w14:paraId="30D199B3" w14:textId="77777777" w:rsidR="006629BC" w:rsidRDefault="006629BC" w:rsidP="00591BDD"/>
        </w:tc>
        <w:tc>
          <w:tcPr>
            <w:tcW w:w="14139" w:type="dxa"/>
          </w:tcPr>
          <w:p w14:paraId="740238A6" w14:textId="77777777" w:rsidR="006629BC" w:rsidRDefault="006629BC" w:rsidP="00591BDD"/>
        </w:tc>
      </w:tr>
      <w:tr w:rsidR="006629BC" w14:paraId="786B5671" w14:textId="77777777" w:rsidTr="006629BC">
        <w:trPr>
          <w:trHeight w:val="298"/>
        </w:trPr>
        <w:tc>
          <w:tcPr>
            <w:tcW w:w="709" w:type="dxa"/>
          </w:tcPr>
          <w:p w14:paraId="150849B4" w14:textId="77777777" w:rsidR="006629BC" w:rsidRDefault="006629BC" w:rsidP="00FE664A">
            <w:pPr>
              <w:rPr>
                <w:b/>
              </w:rPr>
            </w:pPr>
          </w:p>
        </w:tc>
        <w:tc>
          <w:tcPr>
            <w:tcW w:w="14139" w:type="dxa"/>
          </w:tcPr>
          <w:p w14:paraId="7A004BDD" w14:textId="77777777" w:rsidR="006629BC" w:rsidRDefault="006629BC" w:rsidP="00FE664A">
            <w:r>
              <w:rPr>
                <w:b/>
              </w:rPr>
              <w:t>Niveau de formation des exécutants, aptitude physique et mentale (formation de le personne qui pénètre dans l’espace, formation, surveillance de la sécurité, ...) - définissez qui va faire quoi.</w:t>
            </w:r>
          </w:p>
        </w:tc>
      </w:tr>
      <w:tr w:rsidR="006629BC" w14:paraId="339A8DBE" w14:textId="77777777" w:rsidTr="00C95A6B">
        <w:trPr>
          <w:trHeight w:val="670"/>
        </w:trPr>
        <w:tc>
          <w:tcPr>
            <w:tcW w:w="709" w:type="dxa"/>
          </w:tcPr>
          <w:p w14:paraId="48E02250" w14:textId="77777777" w:rsidR="006629BC" w:rsidRDefault="006629BC" w:rsidP="00591BDD"/>
        </w:tc>
        <w:tc>
          <w:tcPr>
            <w:tcW w:w="14139" w:type="dxa"/>
          </w:tcPr>
          <w:p w14:paraId="59913B3E" w14:textId="77777777" w:rsidR="006629BC" w:rsidRDefault="006629BC" w:rsidP="00591BDD"/>
        </w:tc>
      </w:tr>
      <w:tr w:rsidR="006629BC" w14:paraId="759E4535" w14:textId="77777777" w:rsidTr="006629BC">
        <w:trPr>
          <w:trHeight w:val="298"/>
        </w:trPr>
        <w:tc>
          <w:tcPr>
            <w:tcW w:w="709" w:type="dxa"/>
          </w:tcPr>
          <w:p w14:paraId="4B3C9228" w14:textId="77777777" w:rsidR="006629BC" w:rsidRDefault="006629BC" w:rsidP="00591BDD">
            <w:pPr>
              <w:rPr>
                <w:b/>
              </w:rPr>
            </w:pPr>
          </w:p>
        </w:tc>
        <w:tc>
          <w:tcPr>
            <w:tcW w:w="14139" w:type="dxa"/>
          </w:tcPr>
          <w:p w14:paraId="6DBFE417" w14:textId="77777777" w:rsidR="006629BC" w:rsidRPr="00C11D3F" w:rsidRDefault="006629BC" w:rsidP="00591BDD">
            <w:pPr>
              <w:rPr>
                <w:b/>
              </w:rPr>
            </w:pPr>
            <w:r>
              <w:rPr>
                <w:b/>
              </w:rPr>
              <w:t>Qu’en est-il si quelque chose devait mal se passer? Données plan d’urgence, services de secours, assistance aux victimes, communication avec les membres de la famille et les proches, ...</w:t>
            </w:r>
          </w:p>
        </w:tc>
      </w:tr>
      <w:tr w:rsidR="006629BC" w14:paraId="509307E5" w14:textId="77777777" w:rsidTr="006629BC">
        <w:trPr>
          <w:trHeight w:val="298"/>
        </w:trPr>
        <w:tc>
          <w:tcPr>
            <w:tcW w:w="709" w:type="dxa"/>
          </w:tcPr>
          <w:p w14:paraId="53D1F006" w14:textId="77777777" w:rsidR="006629BC" w:rsidRDefault="006629BC" w:rsidP="00591BDD"/>
        </w:tc>
        <w:tc>
          <w:tcPr>
            <w:tcW w:w="14139" w:type="dxa"/>
          </w:tcPr>
          <w:p w14:paraId="37F1F411" w14:textId="77777777" w:rsidR="006629BC" w:rsidRDefault="006629BC" w:rsidP="00591BDD"/>
          <w:p w14:paraId="582CFA81" w14:textId="77777777" w:rsidR="006629BC" w:rsidRDefault="006629BC" w:rsidP="00591BDD"/>
        </w:tc>
      </w:tr>
      <w:tr w:rsidR="006629BC" w14:paraId="0292F296" w14:textId="77777777" w:rsidTr="006629BC">
        <w:trPr>
          <w:trHeight w:val="298"/>
        </w:trPr>
        <w:tc>
          <w:tcPr>
            <w:tcW w:w="709" w:type="dxa"/>
          </w:tcPr>
          <w:p w14:paraId="33A2BEA6" w14:textId="77777777" w:rsidR="006629BC" w:rsidRPr="00C11D3F" w:rsidRDefault="006629BC" w:rsidP="00590F79">
            <w:pPr>
              <w:rPr>
                <w:b/>
              </w:rPr>
            </w:pPr>
          </w:p>
        </w:tc>
        <w:tc>
          <w:tcPr>
            <w:tcW w:w="14139" w:type="dxa"/>
          </w:tcPr>
          <w:p w14:paraId="0578B3B6" w14:textId="77777777" w:rsidR="006629BC" w:rsidRPr="00C11D3F" w:rsidRDefault="006629BC" w:rsidP="00590F79">
            <w:pPr>
              <w:rPr>
                <w:b/>
              </w:rPr>
            </w:pPr>
            <w:r>
              <w:rPr>
                <w:b/>
              </w:rPr>
              <w:t xml:space="preserve">Autorisation/accord du supérieur (nom, fonction, signature, durée de validité) - à établir séparément. </w:t>
            </w:r>
          </w:p>
        </w:tc>
      </w:tr>
      <w:tr w:rsidR="006629BC" w14:paraId="2A8A1917" w14:textId="77777777" w:rsidTr="006629BC">
        <w:trPr>
          <w:trHeight w:val="298"/>
        </w:trPr>
        <w:tc>
          <w:tcPr>
            <w:tcW w:w="709" w:type="dxa"/>
          </w:tcPr>
          <w:p w14:paraId="5A711113" w14:textId="77777777" w:rsidR="006629BC" w:rsidRDefault="006629BC" w:rsidP="00591BDD">
            <w:pPr>
              <w:rPr>
                <w:b/>
              </w:rPr>
            </w:pPr>
          </w:p>
        </w:tc>
        <w:tc>
          <w:tcPr>
            <w:tcW w:w="14139" w:type="dxa"/>
          </w:tcPr>
          <w:p w14:paraId="3EA8E2AB" w14:textId="77777777" w:rsidR="006629BC" w:rsidRDefault="006629BC" w:rsidP="00591BDD">
            <w:pPr>
              <w:rPr>
                <w:b/>
              </w:rPr>
            </w:pPr>
          </w:p>
          <w:p w14:paraId="700C7FA7" w14:textId="77777777" w:rsidR="006629BC" w:rsidRPr="00C11D3F" w:rsidRDefault="006629BC" w:rsidP="00591BDD">
            <w:pPr>
              <w:rPr>
                <w:b/>
              </w:rPr>
            </w:pPr>
          </w:p>
        </w:tc>
      </w:tr>
      <w:tr w:rsidR="006629BC" w14:paraId="1DE3816E" w14:textId="77777777" w:rsidTr="006629BC">
        <w:trPr>
          <w:trHeight w:val="298"/>
        </w:trPr>
        <w:tc>
          <w:tcPr>
            <w:tcW w:w="709" w:type="dxa"/>
          </w:tcPr>
          <w:p w14:paraId="0EF13EBB" w14:textId="77777777" w:rsidR="006629BC" w:rsidRDefault="006629BC" w:rsidP="00C11D3F">
            <w:pPr>
              <w:rPr>
                <w:b/>
              </w:rPr>
            </w:pPr>
          </w:p>
        </w:tc>
        <w:tc>
          <w:tcPr>
            <w:tcW w:w="14139" w:type="dxa"/>
          </w:tcPr>
          <w:p w14:paraId="58004853" w14:textId="77777777" w:rsidR="006629BC" w:rsidRDefault="006629BC" w:rsidP="00C11D3F">
            <w:pPr>
              <w:rPr>
                <w:b/>
              </w:rPr>
            </w:pPr>
            <w:r>
              <w:rPr>
                <w:b/>
              </w:rPr>
              <w:t>Évaluation de la pénétration dans l’espace (qu’est-ce qui s’est bien passé, que ferons-nous mieux la prochaine fois, que devons-nous communiquer à nos collègues, ...)</w:t>
            </w:r>
          </w:p>
        </w:tc>
      </w:tr>
      <w:tr w:rsidR="006629BC" w14:paraId="206F6F55" w14:textId="77777777" w:rsidTr="006629BC">
        <w:trPr>
          <w:trHeight w:val="298"/>
        </w:trPr>
        <w:tc>
          <w:tcPr>
            <w:tcW w:w="709" w:type="dxa"/>
          </w:tcPr>
          <w:p w14:paraId="3BE9144E" w14:textId="77777777" w:rsidR="006629BC" w:rsidRDefault="006629BC" w:rsidP="00C11D3F">
            <w:pPr>
              <w:rPr>
                <w:b/>
              </w:rPr>
            </w:pPr>
          </w:p>
        </w:tc>
        <w:tc>
          <w:tcPr>
            <w:tcW w:w="14139" w:type="dxa"/>
          </w:tcPr>
          <w:p w14:paraId="77BCC8C7" w14:textId="77777777" w:rsidR="006629BC" w:rsidRDefault="006629BC" w:rsidP="00C11D3F">
            <w:pPr>
              <w:rPr>
                <w:b/>
              </w:rPr>
            </w:pPr>
          </w:p>
        </w:tc>
      </w:tr>
    </w:tbl>
    <w:p w14:paraId="6E0EDF3A" w14:textId="77777777" w:rsidR="003A55F8" w:rsidRPr="003A55F8" w:rsidRDefault="003A55F8" w:rsidP="00BE7B95">
      <w:pPr>
        <w:ind w:firstLine="708"/>
      </w:pPr>
    </w:p>
    <w:sectPr w:rsidR="003A55F8" w:rsidRPr="003A55F8" w:rsidSect="00F20EBE">
      <w:pgSz w:w="16838" w:h="11906" w:orient="landscape"/>
      <w:pgMar w:top="709" w:right="709"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7B70" w14:textId="77777777" w:rsidR="006F58FA" w:rsidRDefault="006F58FA" w:rsidP="00FE664A">
      <w:pPr>
        <w:spacing w:after="0" w:line="240" w:lineRule="auto"/>
      </w:pPr>
      <w:r>
        <w:separator/>
      </w:r>
    </w:p>
  </w:endnote>
  <w:endnote w:type="continuationSeparator" w:id="0">
    <w:p w14:paraId="565BF4F2" w14:textId="77777777" w:rsidR="006F58FA" w:rsidRDefault="006F58FA" w:rsidP="00FE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1862" w14:textId="77777777" w:rsidR="006F58FA" w:rsidRDefault="006F58FA" w:rsidP="00FE664A">
      <w:pPr>
        <w:spacing w:after="0" w:line="240" w:lineRule="auto"/>
      </w:pPr>
      <w:r>
        <w:separator/>
      </w:r>
    </w:p>
  </w:footnote>
  <w:footnote w:type="continuationSeparator" w:id="0">
    <w:p w14:paraId="0DDC131F" w14:textId="77777777" w:rsidR="006F58FA" w:rsidRDefault="006F58FA" w:rsidP="00FE6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00D3E"/>
    <w:multiLevelType w:val="hybridMultilevel"/>
    <w:tmpl w:val="4472361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537A43"/>
    <w:multiLevelType w:val="hybridMultilevel"/>
    <w:tmpl w:val="E436B14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BD7489"/>
    <w:multiLevelType w:val="hybridMultilevel"/>
    <w:tmpl w:val="1F14CA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50B32D2B"/>
    <w:multiLevelType w:val="hybridMultilevel"/>
    <w:tmpl w:val="F048C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3443677"/>
    <w:multiLevelType w:val="hybridMultilevel"/>
    <w:tmpl w:val="127EBD1C"/>
    <w:lvl w:ilvl="0" w:tplc="B65C74F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B0"/>
    <w:rsid w:val="000270F6"/>
    <w:rsid w:val="00087A03"/>
    <w:rsid w:val="00097010"/>
    <w:rsid w:val="000B17F8"/>
    <w:rsid w:val="000E532E"/>
    <w:rsid w:val="000F075B"/>
    <w:rsid w:val="001425B6"/>
    <w:rsid w:val="001A05F7"/>
    <w:rsid w:val="001B0E55"/>
    <w:rsid w:val="001B40A7"/>
    <w:rsid w:val="00214E84"/>
    <w:rsid w:val="00234389"/>
    <w:rsid w:val="002A10B0"/>
    <w:rsid w:val="002D4C25"/>
    <w:rsid w:val="002E2FBD"/>
    <w:rsid w:val="002F764F"/>
    <w:rsid w:val="00334CC3"/>
    <w:rsid w:val="00394C93"/>
    <w:rsid w:val="003A55F8"/>
    <w:rsid w:val="00437CDE"/>
    <w:rsid w:val="004A662B"/>
    <w:rsid w:val="00504610"/>
    <w:rsid w:val="005633E4"/>
    <w:rsid w:val="00580D34"/>
    <w:rsid w:val="00590F79"/>
    <w:rsid w:val="00591BDD"/>
    <w:rsid w:val="005D6898"/>
    <w:rsid w:val="00641573"/>
    <w:rsid w:val="006629BC"/>
    <w:rsid w:val="00680F74"/>
    <w:rsid w:val="006F58FA"/>
    <w:rsid w:val="00747216"/>
    <w:rsid w:val="007779B3"/>
    <w:rsid w:val="007B5ACA"/>
    <w:rsid w:val="007C6F0F"/>
    <w:rsid w:val="00807941"/>
    <w:rsid w:val="00821E9D"/>
    <w:rsid w:val="00845294"/>
    <w:rsid w:val="008D1608"/>
    <w:rsid w:val="008D2D12"/>
    <w:rsid w:val="00912BD0"/>
    <w:rsid w:val="00936A4B"/>
    <w:rsid w:val="00950349"/>
    <w:rsid w:val="0095229A"/>
    <w:rsid w:val="00992368"/>
    <w:rsid w:val="009C1D64"/>
    <w:rsid w:val="009C418F"/>
    <w:rsid w:val="009C680B"/>
    <w:rsid w:val="00A045B4"/>
    <w:rsid w:val="00A101D4"/>
    <w:rsid w:val="00A12060"/>
    <w:rsid w:val="00A32F74"/>
    <w:rsid w:val="00AA0E39"/>
    <w:rsid w:val="00AD212A"/>
    <w:rsid w:val="00AF02DF"/>
    <w:rsid w:val="00B3149B"/>
    <w:rsid w:val="00BE38E3"/>
    <w:rsid w:val="00BE7B95"/>
    <w:rsid w:val="00BF6A37"/>
    <w:rsid w:val="00C11D3F"/>
    <w:rsid w:val="00C44813"/>
    <w:rsid w:val="00C72ADB"/>
    <w:rsid w:val="00C95A6B"/>
    <w:rsid w:val="00CA3F36"/>
    <w:rsid w:val="00CC6EC8"/>
    <w:rsid w:val="00D07896"/>
    <w:rsid w:val="00D137D2"/>
    <w:rsid w:val="00D311CE"/>
    <w:rsid w:val="00D959BE"/>
    <w:rsid w:val="00E44751"/>
    <w:rsid w:val="00E71D03"/>
    <w:rsid w:val="00ED344D"/>
    <w:rsid w:val="00ED52CC"/>
    <w:rsid w:val="00ED5BF1"/>
    <w:rsid w:val="00EF561D"/>
    <w:rsid w:val="00F20EBE"/>
    <w:rsid w:val="00F64DE6"/>
    <w:rsid w:val="00FE46D4"/>
    <w:rsid w:val="00FE66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7DCA"/>
  <w15:chartTrackingRefBased/>
  <w15:docId w15:val="{E49BDE2E-906F-4FC9-ABB0-5F48236F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0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610"/>
    <w:pPr>
      <w:ind w:left="720"/>
      <w:contextualSpacing/>
    </w:pPr>
  </w:style>
  <w:style w:type="table" w:styleId="Tabelraster">
    <w:name w:val="Table Grid"/>
    <w:basedOn w:val="Standaardtabel"/>
    <w:uiPriority w:val="39"/>
    <w:rsid w:val="002F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2BD0"/>
    <w:rPr>
      <w:color w:val="808080"/>
    </w:rPr>
  </w:style>
  <w:style w:type="paragraph" w:styleId="Koptekst">
    <w:name w:val="header"/>
    <w:basedOn w:val="Standaard"/>
    <w:link w:val="KoptekstChar"/>
    <w:uiPriority w:val="99"/>
    <w:unhideWhenUsed/>
    <w:rsid w:val="00FE66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664A"/>
  </w:style>
  <w:style w:type="paragraph" w:styleId="Voettekst">
    <w:name w:val="footer"/>
    <w:basedOn w:val="Standaard"/>
    <w:link w:val="VoettekstChar"/>
    <w:uiPriority w:val="99"/>
    <w:unhideWhenUsed/>
    <w:rsid w:val="00FE66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664A"/>
  </w:style>
  <w:style w:type="paragraph" w:styleId="Ballontekst">
    <w:name w:val="Balloon Text"/>
    <w:basedOn w:val="Standaard"/>
    <w:link w:val="BallontekstChar"/>
    <w:uiPriority w:val="99"/>
    <w:semiHidden/>
    <w:unhideWhenUsed/>
    <w:rsid w:val="00F64D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E2A1-B664-418A-847F-1928E34E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9263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Aquafin NV</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D'Haen</dc:creator>
  <cp:keywords/>
  <dc:description/>
  <cp:lastModifiedBy>Wendy Francken</cp:lastModifiedBy>
  <cp:revision>2</cp:revision>
  <cp:lastPrinted>2018-10-31T09:39:00Z</cp:lastPrinted>
  <dcterms:created xsi:type="dcterms:W3CDTF">2019-07-08T19:34:00Z</dcterms:created>
  <dcterms:modified xsi:type="dcterms:W3CDTF">2019-07-08T19:34:00Z</dcterms:modified>
</cp:coreProperties>
</file>