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216C" w14:textId="3B825EB4" w:rsidR="00BE3F2D" w:rsidRPr="00475F56" w:rsidRDefault="00B6219B" w:rsidP="00D60CD4">
      <w:pPr>
        <w:pStyle w:val="Kop2"/>
        <w:keepNext w:val="0"/>
        <w:numPr>
          <w:ilvl w:val="1"/>
          <w:numId w:val="0"/>
        </w:numPr>
        <w:tabs>
          <w:tab w:val="num" w:pos="936"/>
        </w:tabs>
        <w:jc w:val="center"/>
        <w:rPr>
          <w:rFonts w:cstheme="minorHAnsi"/>
          <w:sz w:val="22"/>
          <w:szCs w:val="22"/>
        </w:rPr>
      </w:pPr>
      <w:r>
        <w:rPr>
          <w:rFonts w:cstheme="minorHAnsi"/>
          <w:sz w:val="22"/>
          <w:szCs w:val="22"/>
        </w:rPr>
        <w:t xml:space="preserve"> </w:t>
      </w:r>
    </w:p>
    <w:p w14:paraId="534018F4" w14:textId="77777777" w:rsidR="00BE3F2D" w:rsidRPr="00475F56" w:rsidRDefault="00BE3F2D" w:rsidP="00D60CD4">
      <w:pPr>
        <w:pStyle w:val="Kop2"/>
        <w:keepNext w:val="0"/>
        <w:numPr>
          <w:ilvl w:val="1"/>
          <w:numId w:val="0"/>
        </w:numPr>
        <w:tabs>
          <w:tab w:val="num" w:pos="936"/>
        </w:tabs>
        <w:jc w:val="center"/>
        <w:rPr>
          <w:rFonts w:cstheme="minorHAnsi"/>
          <w:sz w:val="22"/>
          <w:szCs w:val="22"/>
        </w:rPr>
      </w:pPr>
    </w:p>
    <w:p w14:paraId="5D0A37FC" w14:textId="50BAB724" w:rsidR="00BE3F2D" w:rsidRPr="00475F56" w:rsidRDefault="00475F56" w:rsidP="00D60CD4">
      <w:pPr>
        <w:pStyle w:val="Kop2"/>
        <w:keepNext w:val="0"/>
        <w:numPr>
          <w:ilvl w:val="1"/>
          <w:numId w:val="0"/>
        </w:numPr>
        <w:tabs>
          <w:tab w:val="num" w:pos="936"/>
        </w:tabs>
        <w:jc w:val="center"/>
        <w:rPr>
          <w:rFonts w:cstheme="minorHAnsi"/>
          <w:sz w:val="22"/>
          <w:szCs w:val="22"/>
        </w:rPr>
      </w:pPr>
      <w:bookmarkStart w:id="0" w:name="_Toc39734607"/>
      <w:bookmarkStart w:id="1" w:name="_Toc101765283"/>
      <w:r w:rsidRPr="00475F56">
        <w:rPr>
          <w:rFonts w:cstheme="minorHAnsi"/>
          <w:sz w:val="22"/>
          <w:szCs w:val="22"/>
        </w:rPr>
        <w:t>MODELBESTEK VLARIO</w:t>
      </w:r>
      <w:bookmarkEnd w:id="0"/>
      <w:bookmarkEnd w:id="1"/>
    </w:p>
    <w:p w14:paraId="2610B679" w14:textId="5D39186A" w:rsidR="00475F56" w:rsidRPr="00475F56" w:rsidRDefault="00247824" w:rsidP="00475F56">
      <w:pPr>
        <w:jc w:val="center"/>
        <w:rPr>
          <w:rFonts w:cstheme="minorHAnsi"/>
        </w:rPr>
      </w:pPr>
      <w:r w:rsidRPr="008768EC">
        <w:rPr>
          <w:rFonts w:cstheme="minorHAnsi"/>
        </w:rPr>
        <w:t xml:space="preserve">UPDATE </w:t>
      </w:r>
      <w:r w:rsidR="00BA0B31">
        <w:rPr>
          <w:rFonts w:cstheme="minorHAnsi"/>
        </w:rPr>
        <w:t>APRIL 2022</w:t>
      </w:r>
    </w:p>
    <w:p w14:paraId="1008A736" w14:textId="5D13390D" w:rsidR="00BE3F2D" w:rsidRDefault="00BE3F2D" w:rsidP="00D60CD4">
      <w:pPr>
        <w:pStyle w:val="Kop2"/>
        <w:keepNext w:val="0"/>
        <w:numPr>
          <w:ilvl w:val="1"/>
          <w:numId w:val="0"/>
        </w:numPr>
        <w:tabs>
          <w:tab w:val="num" w:pos="936"/>
        </w:tabs>
        <w:jc w:val="center"/>
        <w:rPr>
          <w:rFonts w:cstheme="minorHAnsi"/>
          <w:sz w:val="22"/>
          <w:szCs w:val="22"/>
        </w:rPr>
      </w:pPr>
    </w:p>
    <w:p w14:paraId="45809E69" w14:textId="77777777" w:rsidR="00475F56" w:rsidRPr="00475F56" w:rsidRDefault="00475F56" w:rsidP="00475F56"/>
    <w:p w14:paraId="413213DA" w14:textId="5CD23B7E" w:rsidR="00475F56" w:rsidRDefault="00475F56"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jc w:val="center"/>
        <w:rPr>
          <w:rFonts w:cstheme="minorHAnsi"/>
          <w:szCs w:val="28"/>
        </w:rPr>
      </w:pPr>
      <w:bookmarkStart w:id="2" w:name="_Toc39734608"/>
      <w:bookmarkStart w:id="3" w:name="_Toc101765284"/>
      <w:r>
        <w:rPr>
          <w:rFonts w:cstheme="minorHAnsi"/>
          <w:szCs w:val="28"/>
        </w:rPr>
        <w:t>ALGEMENE OFFERTEVRAAG</w:t>
      </w:r>
      <w:bookmarkEnd w:id="2"/>
      <w:bookmarkEnd w:id="3"/>
    </w:p>
    <w:p w14:paraId="1BBF1DEB" w14:textId="03522B30" w:rsidR="007F34CE" w:rsidRPr="00475F56" w:rsidRDefault="007F34CE"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jc w:val="center"/>
        <w:rPr>
          <w:rFonts w:cstheme="minorHAnsi"/>
          <w:szCs w:val="28"/>
        </w:rPr>
      </w:pPr>
      <w:bookmarkStart w:id="4" w:name="_Toc39734609"/>
      <w:bookmarkStart w:id="5" w:name="_Toc101765285"/>
      <w:r w:rsidRPr="00475F56">
        <w:rPr>
          <w:rFonts w:cstheme="minorHAnsi"/>
          <w:szCs w:val="28"/>
        </w:rPr>
        <w:t>afkoppeling</w:t>
      </w:r>
      <w:r w:rsidR="00475F56">
        <w:rPr>
          <w:rFonts w:cstheme="minorHAnsi"/>
          <w:szCs w:val="28"/>
        </w:rPr>
        <w:t>SADVIES EN KEURING</w:t>
      </w:r>
      <w:r w:rsidRPr="00475F56">
        <w:rPr>
          <w:rFonts w:cstheme="minorHAnsi"/>
          <w:szCs w:val="28"/>
        </w:rPr>
        <w:t xml:space="preserve"> op perceelsniveau</w:t>
      </w:r>
      <w:bookmarkEnd w:id="4"/>
      <w:bookmarkEnd w:id="5"/>
    </w:p>
    <w:p w14:paraId="0DEB7EDD" w14:textId="2FAC70A9" w:rsidR="007F34CE" w:rsidRPr="00475F56" w:rsidRDefault="007F34CE" w:rsidP="00475F56">
      <w:pPr>
        <w:pStyle w:val="Kop2"/>
        <w:keepNext w:val="0"/>
        <w:numPr>
          <w:ilvl w:val="1"/>
          <w:numId w:val="0"/>
        </w:numPr>
        <w:pBdr>
          <w:top w:val="single" w:sz="4" w:space="1" w:color="auto"/>
          <w:left w:val="single" w:sz="4" w:space="4" w:color="auto"/>
          <w:bottom w:val="single" w:sz="4" w:space="1" w:color="auto"/>
          <w:right w:val="single" w:sz="4" w:space="4" w:color="auto"/>
        </w:pBdr>
        <w:tabs>
          <w:tab w:val="num" w:pos="936"/>
        </w:tabs>
        <w:rPr>
          <w:rFonts w:cstheme="minorHAnsi"/>
          <w:sz w:val="22"/>
          <w:szCs w:val="22"/>
        </w:rPr>
      </w:pPr>
    </w:p>
    <w:p w14:paraId="6BB3E6A3" w14:textId="0C324E22" w:rsidR="00475F56" w:rsidRDefault="00475F56">
      <w:pPr>
        <w:rPr>
          <w:rFonts w:cstheme="minorHAnsi"/>
          <w:b/>
          <w:szCs w:val="22"/>
        </w:rPr>
      </w:pPr>
    </w:p>
    <w:p w14:paraId="00EC1E3C" w14:textId="7D5099E4" w:rsidR="00475F56" w:rsidRDefault="00475F56">
      <w:pPr>
        <w:rPr>
          <w:rFonts w:cstheme="minorHAnsi"/>
          <w:b/>
          <w:szCs w:val="22"/>
        </w:rPr>
      </w:pPr>
    </w:p>
    <w:p w14:paraId="182CC594" w14:textId="08A486A0" w:rsidR="00475F56" w:rsidRDefault="00475F56">
      <w:pPr>
        <w:rPr>
          <w:rFonts w:cstheme="minorHAnsi"/>
          <w:b/>
          <w:szCs w:val="22"/>
        </w:rPr>
      </w:pPr>
    </w:p>
    <w:p w14:paraId="2ACD6305" w14:textId="245C87D1" w:rsidR="00475F56" w:rsidRDefault="00475F56">
      <w:pPr>
        <w:rPr>
          <w:rFonts w:cstheme="minorHAnsi"/>
          <w:b/>
          <w:szCs w:val="22"/>
        </w:rPr>
      </w:pPr>
    </w:p>
    <w:p w14:paraId="0CD31DF8" w14:textId="1A3159AF" w:rsidR="00475F56" w:rsidRDefault="00475F56">
      <w:pPr>
        <w:rPr>
          <w:rFonts w:cstheme="minorHAnsi"/>
          <w:b/>
          <w:szCs w:val="22"/>
        </w:rPr>
      </w:pPr>
    </w:p>
    <w:p w14:paraId="724A56F4" w14:textId="28F6BA50" w:rsidR="00475F56" w:rsidRDefault="00475F56">
      <w:pPr>
        <w:rPr>
          <w:rFonts w:cstheme="minorHAnsi"/>
          <w:b/>
          <w:szCs w:val="22"/>
        </w:rPr>
      </w:pPr>
    </w:p>
    <w:p w14:paraId="1C5669A7" w14:textId="3A1FF64C" w:rsidR="00475F56" w:rsidRDefault="00475F56">
      <w:pPr>
        <w:rPr>
          <w:rFonts w:cstheme="minorHAnsi"/>
          <w:b/>
          <w:szCs w:val="22"/>
        </w:rPr>
      </w:pPr>
    </w:p>
    <w:p w14:paraId="77389826" w14:textId="5131E224" w:rsidR="00475F56" w:rsidRDefault="00475F56">
      <w:pPr>
        <w:rPr>
          <w:rFonts w:cstheme="minorHAnsi"/>
          <w:b/>
          <w:szCs w:val="22"/>
        </w:rPr>
      </w:pPr>
    </w:p>
    <w:p w14:paraId="01BD4E22" w14:textId="566B13AA" w:rsidR="00475F56" w:rsidRDefault="00475F56">
      <w:pPr>
        <w:rPr>
          <w:rFonts w:cstheme="minorHAnsi"/>
          <w:b/>
          <w:szCs w:val="22"/>
        </w:rPr>
      </w:pPr>
    </w:p>
    <w:p w14:paraId="64DE4C21" w14:textId="3F1B89FF" w:rsidR="00475F56" w:rsidRDefault="00475F56">
      <w:pPr>
        <w:rPr>
          <w:rFonts w:cstheme="minorHAnsi"/>
          <w:b/>
          <w:szCs w:val="22"/>
        </w:rPr>
      </w:pPr>
    </w:p>
    <w:p w14:paraId="1E89C6B8" w14:textId="26993479" w:rsidR="00475F56" w:rsidRDefault="00475F56">
      <w:pPr>
        <w:rPr>
          <w:rFonts w:cstheme="minorHAnsi"/>
          <w:b/>
          <w:szCs w:val="22"/>
        </w:rPr>
      </w:pPr>
    </w:p>
    <w:p w14:paraId="5E7EBF33" w14:textId="3F79FF0A" w:rsidR="00475F56" w:rsidRDefault="00475F56">
      <w:pPr>
        <w:rPr>
          <w:rFonts w:cstheme="minorHAnsi"/>
          <w:b/>
          <w:szCs w:val="22"/>
        </w:rPr>
      </w:pPr>
    </w:p>
    <w:p w14:paraId="4639F19B" w14:textId="37F6B262" w:rsidR="00475F56" w:rsidRDefault="00475F56">
      <w:pPr>
        <w:rPr>
          <w:rFonts w:cstheme="minorHAnsi"/>
          <w:b/>
          <w:szCs w:val="22"/>
        </w:rPr>
      </w:pPr>
    </w:p>
    <w:p w14:paraId="0E2622BC" w14:textId="680F448F" w:rsidR="00475F56" w:rsidRDefault="00475F56">
      <w:pPr>
        <w:rPr>
          <w:rFonts w:cstheme="minorHAnsi"/>
          <w:b/>
          <w:szCs w:val="22"/>
        </w:rPr>
      </w:pPr>
    </w:p>
    <w:p w14:paraId="2CC61FFB" w14:textId="47C5A797" w:rsidR="00475F56" w:rsidRDefault="00475F56">
      <w:pPr>
        <w:rPr>
          <w:rFonts w:cstheme="minorHAnsi"/>
          <w:b/>
          <w:szCs w:val="22"/>
        </w:rPr>
      </w:pPr>
    </w:p>
    <w:p w14:paraId="04BB29AB" w14:textId="1B3A487C" w:rsidR="00475F56" w:rsidRDefault="00475F56">
      <w:pPr>
        <w:rPr>
          <w:rFonts w:cstheme="minorHAnsi"/>
          <w:b/>
          <w:szCs w:val="22"/>
        </w:rPr>
      </w:pPr>
    </w:p>
    <w:p w14:paraId="25FB7BD7" w14:textId="1EDA719E" w:rsidR="00475F56" w:rsidRDefault="00475F56">
      <w:pPr>
        <w:rPr>
          <w:rFonts w:cstheme="minorHAnsi"/>
          <w:b/>
          <w:szCs w:val="22"/>
        </w:rPr>
      </w:pPr>
    </w:p>
    <w:p w14:paraId="3D4570F2" w14:textId="2C0AD6BF" w:rsidR="00475F56" w:rsidRDefault="00475F56">
      <w:pPr>
        <w:rPr>
          <w:rFonts w:cstheme="minorHAnsi"/>
          <w:b/>
          <w:szCs w:val="22"/>
        </w:rPr>
      </w:pPr>
    </w:p>
    <w:p w14:paraId="36DD2744" w14:textId="5D383949" w:rsidR="00475F56" w:rsidRDefault="00475F56">
      <w:pPr>
        <w:rPr>
          <w:rFonts w:cstheme="minorHAnsi"/>
          <w:b/>
          <w:szCs w:val="22"/>
        </w:rPr>
      </w:pPr>
    </w:p>
    <w:p w14:paraId="50FAA0B3" w14:textId="39F3E48B" w:rsidR="00475F56" w:rsidRDefault="00475F56">
      <w:pPr>
        <w:rPr>
          <w:rFonts w:cstheme="minorHAnsi"/>
          <w:b/>
          <w:szCs w:val="22"/>
        </w:rPr>
      </w:pPr>
    </w:p>
    <w:p w14:paraId="5C938974" w14:textId="230D02A1" w:rsidR="00475F56" w:rsidRDefault="00475F56">
      <w:pPr>
        <w:rPr>
          <w:rFonts w:cstheme="minorHAnsi"/>
          <w:b/>
          <w:szCs w:val="22"/>
        </w:rPr>
      </w:pPr>
    </w:p>
    <w:p w14:paraId="452AAC03" w14:textId="1115BA8C" w:rsidR="00475F56" w:rsidRDefault="00475F56">
      <w:pPr>
        <w:rPr>
          <w:rFonts w:cstheme="minorHAnsi"/>
          <w:b/>
          <w:szCs w:val="22"/>
        </w:rPr>
      </w:pPr>
    </w:p>
    <w:p w14:paraId="09A23CF8" w14:textId="30099ABC" w:rsidR="00475F56" w:rsidRDefault="00475F56">
      <w:pPr>
        <w:rPr>
          <w:rFonts w:cstheme="minorHAnsi"/>
          <w:b/>
          <w:szCs w:val="22"/>
        </w:rPr>
      </w:pPr>
    </w:p>
    <w:p w14:paraId="7B81F150" w14:textId="43139428" w:rsidR="00475F56" w:rsidRDefault="00475F56">
      <w:pPr>
        <w:rPr>
          <w:rFonts w:cstheme="minorHAnsi"/>
          <w:b/>
          <w:szCs w:val="22"/>
        </w:rPr>
      </w:pPr>
    </w:p>
    <w:p w14:paraId="61279361" w14:textId="464DC9B4" w:rsidR="00475F56" w:rsidRDefault="00475F56">
      <w:pPr>
        <w:rPr>
          <w:rFonts w:cstheme="minorHAnsi"/>
          <w:b/>
          <w:szCs w:val="22"/>
        </w:rPr>
      </w:pPr>
    </w:p>
    <w:p w14:paraId="313FD396" w14:textId="78A4E91F" w:rsidR="00475F56" w:rsidRDefault="00475F56">
      <w:pPr>
        <w:rPr>
          <w:rFonts w:cstheme="minorHAnsi"/>
          <w:b/>
          <w:szCs w:val="22"/>
        </w:rPr>
      </w:pPr>
    </w:p>
    <w:p w14:paraId="69903CFA" w14:textId="5D802041" w:rsidR="00475F56" w:rsidRDefault="00475F56">
      <w:pPr>
        <w:rPr>
          <w:rFonts w:cstheme="minorHAnsi"/>
          <w:b/>
          <w:szCs w:val="22"/>
        </w:rPr>
      </w:pPr>
    </w:p>
    <w:p w14:paraId="17624ADD" w14:textId="77777777" w:rsidR="00475F56" w:rsidRDefault="00475F56">
      <w:pPr>
        <w:rPr>
          <w:rFonts w:cstheme="minorHAnsi"/>
          <w:b/>
          <w:szCs w:val="22"/>
        </w:rPr>
      </w:pPr>
    </w:p>
    <w:p w14:paraId="67D54993" w14:textId="7C746CD5" w:rsidR="00475F56" w:rsidRDefault="00475F56">
      <w:pPr>
        <w:rPr>
          <w:rFonts w:cstheme="minorHAnsi"/>
          <w:b/>
          <w:szCs w:val="22"/>
        </w:rPr>
      </w:pPr>
    </w:p>
    <w:p w14:paraId="19801ED1" w14:textId="632B0014" w:rsidR="00475F56" w:rsidRDefault="00475F56">
      <w:pPr>
        <w:rPr>
          <w:rFonts w:cstheme="minorHAnsi"/>
          <w:b/>
          <w:szCs w:val="22"/>
        </w:rPr>
      </w:pPr>
    </w:p>
    <w:p w14:paraId="03AEFC66" w14:textId="51615A85" w:rsidR="00475F56" w:rsidRPr="00475F56" w:rsidRDefault="00475F56">
      <w:pPr>
        <w:rPr>
          <w:rFonts w:cstheme="minorHAnsi"/>
          <w:b/>
          <w:szCs w:val="22"/>
          <w:highlight w:val="yellow"/>
        </w:rPr>
      </w:pPr>
      <w:r w:rsidRPr="00475F56">
        <w:rPr>
          <w:rFonts w:cstheme="minorHAnsi"/>
          <w:b/>
          <w:szCs w:val="22"/>
          <w:highlight w:val="yellow"/>
        </w:rPr>
        <w:t>AANBESTEDENDE OVERHEID:</w:t>
      </w:r>
    </w:p>
    <w:p w14:paraId="484B3A3E" w14:textId="7E954DC2" w:rsidR="00475F56" w:rsidRDefault="00475F56">
      <w:pPr>
        <w:rPr>
          <w:rFonts w:cstheme="minorHAnsi"/>
          <w:b/>
          <w:szCs w:val="22"/>
        </w:rPr>
      </w:pPr>
      <w:r w:rsidRPr="00475F56">
        <w:rPr>
          <w:rFonts w:cstheme="minorHAnsi"/>
          <w:b/>
          <w:szCs w:val="22"/>
          <w:highlight w:val="yellow"/>
        </w:rPr>
        <w:t>PROJECTNAAM EN -NUMMER:</w:t>
      </w:r>
    </w:p>
    <w:p w14:paraId="1AF514A6" w14:textId="30DEAD51" w:rsidR="007F34CE" w:rsidRDefault="007F34CE" w:rsidP="007F34CE">
      <w:pPr>
        <w:jc w:val="center"/>
        <w:rPr>
          <w:rFonts w:cstheme="minorHAnsi"/>
        </w:rPr>
      </w:pPr>
    </w:p>
    <w:p w14:paraId="69ABDCA2" w14:textId="77777777" w:rsidR="00475F56" w:rsidRPr="00475F56" w:rsidRDefault="00475F56" w:rsidP="007F34CE">
      <w:pPr>
        <w:jc w:val="center"/>
        <w:rPr>
          <w:rFonts w:cstheme="minorHAnsi"/>
        </w:rPr>
      </w:pPr>
    </w:p>
    <w:p w14:paraId="129FFC26" w14:textId="77777777" w:rsidR="00B01E4E" w:rsidRPr="00475F56" w:rsidRDefault="00B01E4E" w:rsidP="002131B8">
      <w:pPr>
        <w:pStyle w:val="Inhopg1"/>
        <w:rPr>
          <w:rFonts w:cstheme="minorHAnsi"/>
        </w:rPr>
      </w:pPr>
      <w:r w:rsidRPr="00475F56">
        <w:rPr>
          <w:rFonts w:cstheme="minorHAnsi"/>
        </w:rPr>
        <w:lastRenderedPageBreak/>
        <w:t>INHOUDSOPGAVE</w:t>
      </w:r>
    </w:p>
    <w:sdt>
      <w:sdtPr>
        <w:rPr>
          <w:sz w:val="22"/>
          <w:lang w:eastAsia="en-US"/>
        </w:rPr>
        <w:id w:val="1311364407"/>
        <w:docPartObj>
          <w:docPartGallery w:val="Table of Contents"/>
          <w:docPartUnique/>
        </w:docPartObj>
      </w:sdtPr>
      <w:sdtEndPr>
        <w:rPr>
          <w:b/>
          <w:bCs/>
        </w:rPr>
      </w:sdtEndPr>
      <w:sdtContent>
        <w:p w14:paraId="5A470FBA" w14:textId="2F50AFE1" w:rsidR="00512D3D" w:rsidRDefault="00247824">
          <w:pPr>
            <w:pStyle w:val="Inhopg2"/>
            <w:tabs>
              <w:tab w:val="right" w:leader="dot" w:pos="9061"/>
            </w:tabs>
            <w:rPr>
              <w:rFonts w:eastAsiaTheme="minorEastAsia" w:cstheme="minorBidi"/>
              <w:noProof/>
              <w:sz w:val="22"/>
              <w:szCs w:val="22"/>
              <w:lang w:val="nl-BE"/>
            </w:rPr>
          </w:pPr>
          <w:r>
            <w:fldChar w:fldCharType="begin"/>
          </w:r>
          <w:r>
            <w:instrText xml:space="preserve"> TOC \o "1-3" \h \z \u </w:instrText>
          </w:r>
          <w:r>
            <w:fldChar w:fldCharType="separate"/>
          </w:r>
          <w:hyperlink w:anchor="_Toc101765283" w:history="1">
            <w:r w:rsidR="00512D3D" w:rsidRPr="003C07AA">
              <w:rPr>
                <w:rStyle w:val="Hyperlink"/>
                <w:rFonts w:cstheme="minorHAnsi"/>
                <w:noProof/>
              </w:rPr>
              <w:t>MODELBESTEK VLARIO</w:t>
            </w:r>
            <w:r w:rsidR="00512D3D">
              <w:rPr>
                <w:noProof/>
                <w:webHidden/>
              </w:rPr>
              <w:tab/>
            </w:r>
            <w:r w:rsidR="00512D3D">
              <w:rPr>
                <w:noProof/>
                <w:webHidden/>
              </w:rPr>
              <w:fldChar w:fldCharType="begin"/>
            </w:r>
            <w:r w:rsidR="00512D3D">
              <w:rPr>
                <w:noProof/>
                <w:webHidden/>
              </w:rPr>
              <w:instrText xml:space="preserve"> PAGEREF _Toc101765283 \h </w:instrText>
            </w:r>
            <w:r w:rsidR="00512D3D">
              <w:rPr>
                <w:noProof/>
                <w:webHidden/>
              </w:rPr>
            </w:r>
            <w:r w:rsidR="00512D3D">
              <w:rPr>
                <w:noProof/>
                <w:webHidden/>
              </w:rPr>
              <w:fldChar w:fldCharType="separate"/>
            </w:r>
            <w:r w:rsidR="005D677C">
              <w:rPr>
                <w:noProof/>
                <w:webHidden/>
              </w:rPr>
              <w:t>1</w:t>
            </w:r>
            <w:r w:rsidR="00512D3D">
              <w:rPr>
                <w:noProof/>
                <w:webHidden/>
              </w:rPr>
              <w:fldChar w:fldCharType="end"/>
            </w:r>
          </w:hyperlink>
        </w:p>
        <w:p w14:paraId="73333386" w14:textId="1B0C966D" w:rsidR="00512D3D" w:rsidRDefault="00512D3D">
          <w:pPr>
            <w:pStyle w:val="Inhopg2"/>
            <w:tabs>
              <w:tab w:val="right" w:leader="dot" w:pos="9061"/>
            </w:tabs>
            <w:rPr>
              <w:rFonts w:eastAsiaTheme="minorEastAsia" w:cstheme="minorBidi"/>
              <w:noProof/>
              <w:sz w:val="22"/>
              <w:szCs w:val="22"/>
              <w:lang w:val="nl-BE"/>
            </w:rPr>
          </w:pPr>
          <w:hyperlink w:anchor="_Toc101765284" w:history="1">
            <w:r w:rsidRPr="003C07AA">
              <w:rPr>
                <w:rStyle w:val="Hyperlink"/>
                <w:rFonts w:cstheme="minorHAnsi"/>
                <w:noProof/>
              </w:rPr>
              <w:t>ALGEMENE OFFERTEVRAAG</w:t>
            </w:r>
            <w:r>
              <w:rPr>
                <w:noProof/>
                <w:webHidden/>
              </w:rPr>
              <w:tab/>
            </w:r>
            <w:r>
              <w:rPr>
                <w:noProof/>
                <w:webHidden/>
              </w:rPr>
              <w:fldChar w:fldCharType="begin"/>
            </w:r>
            <w:r>
              <w:rPr>
                <w:noProof/>
                <w:webHidden/>
              </w:rPr>
              <w:instrText xml:space="preserve"> PAGEREF _Toc101765284 \h </w:instrText>
            </w:r>
            <w:r>
              <w:rPr>
                <w:noProof/>
                <w:webHidden/>
              </w:rPr>
            </w:r>
            <w:r>
              <w:rPr>
                <w:noProof/>
                <w:webHidden/>
              </w:rPr>
              <w:fldChar w:fldCharType="separate"/>
            </w:r>
            <w:r w:rsidR="005D677C">
              <w:rPr>
                <w:noProof/>
                <w:webHidden/>
              </w:rPr>
              <w:t>1</w:t>
            </w:r>
            <w:r>
              <w:rPr>
                <w:noProof/>
                <w:webHidden/>
              </w:rPr>
              <w:fldChar w:fldCharType="end"/>
            </w:r>
          </w:hyperlink>
        </w:p>
        <w:p w14:paraId="0E4C9D89" w14:textId="3829B7B3" w:rsidR="00512D3D" w:rsidRDefault="00512D3D">
          <w:pPr>
            <w:pStyle w:val="Inhopg2"/>
            <w:tabs>
              <w:tab w:val="right" w:leader="dot" w:pos="9061"/>
            </w:tabs>
            <w:rPr>
              <w:rFonts w:eastAsiaTheme="minorEastAsia" w:cstheme="minorBidi"/>
              <w:noProof/>
              <w:sz w:val="22"/>
              <w:szCs w:val="22"/>
              <w:lang w:val="nl-BE"/>
            </w:rPr>
          </w:pPr>
          <w:hyperlink w:anchor="_Toc101765285" w:history="1">
            <w:r w:rsidRPr="003C07AA">
              <w:rPr>
                <w:rStyle w:val="Hyperlink"/>
                <w:rFonts w:cstheme="minorHAnsi"/>
                <w:noProof/>
              </w:rPr>
              <w:t>afkoppelingSADVIES EN KEURING op perceelsniveau</w:t>
            </w:r>
            <w:r>
              <w:rPr>
                <w:noProof/>
                <w:webHidden/>
              </w:rPr>
              <w:tab/>
            </w:r>
            <w:r>
              <w:rPr>
                <w:noProof/>
                <w:webHidden/>
              </w:rPr>
              <w:fldChar w:fldCharType="begin"/>
            </w:r>
            <w:r>
              <w:rPr>
                <w:noProof/>
                <w:webHidden/>
              </w:rPr>
              <w:instrText xml:space="preserve"> PAGEREF _Toc101765285 \h </w:instrText>
            </w:r>
            <w:r>
              <w:rPr>
                <w:noProof/>
                <w:webHidden/>
              </w:rPr>
            </w:r>
            <w:r>
              <w:rPr>
                <w:noProof/>
                <w:webHidden/>
              </w:rPr>
              <w:fldChar w:fldCharType="separate"/>
            </w:r>
            <w:r w:rsidR="005D677C">
              <w:rPr>
                <w:noProof/>
                <w:webHidden/>
              </w:rPr>
              <w:t>1</w:t>
            </w:r>
            <w:r>
              <w:rPr>
                <w:noProof/>
                <w:webHidden/>
              </w:rPr>
              <w:fldChar w:fldCharType="end"/>
            </w:r>
          </w:hyperlink>
        </w:p>
        <w:p w14:paraId="2C443C01" w14:textId="4AFB15CF" w:rsidR="00512D3D" w:rsidRDefault="00512D3D">
          <w:pPr>
            <w:pStyle w:val="Inhopg1"/>
            <w:rPr>
              <w:rFonts w:eastAsiaTheme="minorEastAsia" w:cstheme="minorBidi"/>
              <w:b w:val="0"/>
              <w:noProof/>
              <w:szCs w:val="22"/>
              <w:u w:val="none"/>
              <w:lang w:val="nl-BE" w:eastAsia="nl-BE"/>
            </w:rPr>
          </w:pPr>
          <w:hyperlink w:anchor="_Toc101765286" w:history="1">
            <w:r w:rsidRPr="003C07AA">
              <w:rPr>
                <w:rStyle w:val="Hyperlink"/>
                <w:noProof/>
              </w:rPr>
              <w:t>1</w:t>
            </w:r>
            <w:r>
              <w:rPr>
                <w:rFonts w:eastAsiaTheme="minorEastAsia" w:cstheme="minorBidi"/>
                <w:b w:val="0"/>
                <w:noProof/>
                <w:szCs w:val="22"/>
                <w:u w:val="none"/>
                <w:lang w:val="nl-BE" w:eastAsia="nl-BE"/>
              </w:rPr>
              <w:tab/>
            </w:r>
            <w:r w:rsidRPr="003C07AA">
              <w:rPr>
                <w:rStyle w:val="Hyperlink"/>
                <w:noProof/>
              </w:rPr>
              <w:t>ALGEMENE BEPALINGEN</w:t>
            </w:r>
            <w:r>
              <w:rPr>
                <w:noProof/>
                <w:webHidden/>
              </w:rPr>
              <w:tab/>
            </w:r>
            <w:r>
              <w:rPr>
                <w:noProof/>
                <w:webHidden/>
              </w:rPr>
              <w:fldChar w:fldCharType="begin"/>
            </w:r>
            <w:r>
              <w:rPr>
                <w:noProof/>
                <w:webHidden/>
              </w:rPr>
              <w:instrText xml:space="preserve"> PAGEREF _Toc101765286 \h </w:instrText>
            </w:r>
            <w:r>
              <w:rPr>
                <w:noProof/>
                <w:webHidden/>
              </w:rPr>
            </w:r>
            <w:r>
              <w:rPr>
                <w:noProof/>
                <w:webHidden/>
              </w:rPr>
              <w:fldChar w:fldCharType="separate"/>
            </w:r>
            <w:r w:rsidR="005D677C">
              <w:rPr>
                <w:noProof/>
                <w:webHidden/>
              </w:rPr>
              <w:t>1</w:t>
            </w:r>
            <w:r>
              <w:rPr>
                <w:noProof/>
                <w:webHidden/>
              </w:rPr>
              <w:fldChar w:fldCharType="end"/>
            </w:r>
          </w:hyperlink>
        </w:p>
        <w:p w14:paraId="50BEC4C9" w14:textId="683254FB" w:rsidR="00512D3D" w:rsidRDefault="00512D3D">
          <w:pPr>
            <w:pStyle w:val="Inhopg2"/>
            <w:tabs>
              <w:tab w:val="left" w:pos="880"/>
              <w:tab w:val="right" w:leader="dot" w:pos="9061"/>
            </w:tabs>
            <w:rPr>
              <w:rFonts w:eastAsiaTheme="minorEastAsia" w:cstheme="minorBidi"/>
              <w:noProof/>
              <w:sz w:val="22"/>
              <w:szCs w:val="22"/>
              <w:lang w:val="nl-BE"/>
            </w:rPr>
          </w:pPr>
          <w:hyperlink w:anchor="_Toc101765287" w:history="1">
            <w:r w:rsidRPr="003C07AA">
              <w:rPr>
                <w:rStyle w:val="Hyperlink"/>
                <w:noProof/>
                <w:lang w:val="nl-BE"/>
              </w:rPr>
              <w:t>1.1</w:t>
            </w:r>
            <w:r>
              <w:rPr>
                <w:rFonts w:eastAsiaTheme="minorEastAsia" w:cstheme="minorBidi"/>
                <w:noProof/>
                <w:sz w:val="22"/>
                <w:szCs w:val="22"/>
                <w:lang w:val="nl-BE"/>
              </w:rPr>
              <w:tab/>
            </w:r>
            <w:r w:rsidRPr="003C07AA">
              <w:rPr>
                <w:rStyle w:val="Hyperlink"/>
                <w:noProof/>
                <w:lang w:val="nl-BE"/>
              </w:rPr>
              <w:t>BEPALINGEN VAN TOEPASSING OP DE OPDRACHT</w:t>
            </w:r>
            <w:r>
              <w:rPr>
                <w:noProof/>
                <w:webHidden/>
              </w:rPr>
              <w:tab/>
            </w:r>
            <w:r>
              <w:rPr>
                <w:noProof/>
                <w:webHidden/>
              </w:rPr>
              <w:fldChar w:fldCharType="begin"/>
            </w:r>
            <w:r>
              <w:rPr>
                <w:noProof/>
                <w:webHidden/>
              </w:rPr>
              <w:instrText xml:space="preserve"> PAGEREF _Toc101765287 \h </w:instrText>
            </w:r>
            <w:r>
              <w:rPr>
                <w:noProof/>
                <w:webHidden/>
              </w:rPr>
            </w:r>
            <w:r>
              <w:rPr>
                <w:noProof/>
                <w:webHidden/>
              </w:rPr>
              <w:fldChar w:fldCharType="separate"/>
            </w:r>
            <w:r w:rsidR="005D677C">
              <w:rPr>
                <w:noProof/>
                <w:webHidden/>
              </w:rPr>
              <w:t>1</w:t>
            </w:r>
            <w:r>
              <w:rPr>
                <w:noProof/>
                <w:webHidden/>
              </w:rPr>
              <w:fldChar w:fldCharType="end"/>
            </w:r>
          </w:hyperlink>
        </w:p>
        <w:p w14:paraId="4190255E" w14:textId="203E2834"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88" w:history="1">
            <w:r w:rsidRPr="003C07AA">
              <w:rPr>
                <w:rStyle w:val="Hyperlink"/>
                <w:noProof/>
                <w:lang w:val="nl-BE" w:eastAsia="nl-BE"/>
              </w:rPr>
              <w:t>1.1.1</w:t>
            </w:r>
            <w:r>
              <w:rPr>
                <w:rFonts w:eastAsiaTheme="minorEastAsia" w:cstheme="minorBidi"/>
                <w:noProof/>
                <w:szCs w:val="22"/>
                <w:lang w:val="nl-BE" w:eastAsia="nl-BE"/>
              </w:rPr>
              <w:tab/>
            </w:r>
            <w:r w:rsidRPr="003C07AA">
              <w:rPr>
                <w:rStyle w:val="Hyperlink"/>
                <w:noProof/>
                <w:lang w:val="nl-BE" w:eastAsia="nl-BE"/>
              </w:rPr>
              <w:t>Vertrouwelijke informatie</w:t>
            </w:r>
            <w:r>
              <w:rPr>
                <w:noProof/>
                <w:webHidden/>
              </w:rPr>
              <w:tab/>
            </w:r>
            <w:r>
              <w:rPr>
                <w:noProof/>
                <w:webHidden/>
              </w:rPr>
              <w:fldChar w:fldCharType="begin"/>
            </w:r>
            <w:r>
              <w:rPr>
                <w:noProof/>
                <w:webHidden/>
              </w:rPr>
              <w:instrText xml:space="preserve"> PAGEREF _Toc101765288 \h </w:instrText>
            </w:r>
            <w:r>
              <w:rPr>
                <w:noProof/>
                <w:webHidden/>
              </w:rPr>
            </w:r>
            <w:r>
              <w:rPr>
                <w:noProof/>
                <w:webHidden/>
              </w:rPr>
              <w:fldChar w:fldCharType="separate"/>
            </w:r>
            <w:r w:rsidR="005D677C">
              <w:rPr>
                <w:noProof/>
                <w:webHidden/>
              </w:rPr>
              <w:t>1</w:t>
            </w:r>
            <w:r>
              <w:rPr>
                <w:noProof/>
                <w:webHidden/>
              </w:rPr>
              <w:fldChar w:fldCharType="end"/>
            </w:r>
          </w:hyperlink>
        </w:p>
        <w:p w14:paraId="51F65287" w14:textId="0BA3F2A6"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89" w:history="1">
            <w:r w:rsidRPr="003C07AA">
              <w:rPr>
                <w:rStyle w:val="Hyperlink"/>
                <w:noProof/>
                <w:lang w:val="nl-BE" w:eastAsia="nl-BE"/>
              </w:rPr>
              <w:t>1.1.2</w:t>
            </w:r>
            <w:r>
              <w:rPr>
                <w:rFonts w:eastAsiaTheme="minorEastAsia" w:cstheme="minorBidi"/>
                <w:noProof/>
                <w:szCs w:val="22"/>
                <w:lang w:val="nl-BE" w:eastAsia="nl-BE"/>
              </w:rPr>
              <w:tab/>
            </w:r>
            <w:r w:rsidRPr="003C07AA">
              <w:rPr>
                <w:rStyle w:val="Hyperlink"/>
                <w:noProof/>
                <w:lang w:val="nl-BE" w:eastAsia="nl-BE"/>
              </w:rPr>
              <w:t>Afwijkingen</w:t>
            </w:r>
            <w:r>
              <w:rPr>
                <w:noProof/>
                <w:webHidden/>
              </w:rPr>
              <w:tab/>
            </w:r>
            <w:r>
              <w:rPr>
                <w:noProof/>
                <w:webHidden/>
              </w:rPr>
              <w:fldChar w:fldCharType="begin"/>
            </w:r>
            <w:r>
              <w:rPr>
                <w:noProof/>
                <w:webHidden/>
              </w:rPr>
              <w:instrText xml:space="preserve"> PAGEREF _Toc101765289 \h </w:instrText>
            </w:r>
            <w:r>
              <w:rPr>
                <w:noProof/>
                <w:webHidden/>
              </w:rPr>
            </w:r>
            <w:r>
              <w:rPr>
                <w:noProof/>
                <w:webHidden/>
              </w:rPr>
              <w:fldChar w:fldCharType="separate"/>
            </w:r>
            <w:r w:rsidR="005D677C">
              <w:rPr>
                <w:noProof/>
                <w:webHidden/>
              </w:rPr>
              <w:t>1</w:t>
            </w:r>
            <w:r>
              <w:rPr>
                <w:noProof/>
                <w:webHidden/>
              </w:rPr>
              <w:fldChar w:fldCharType="end"/>
            </w:r>
          </w:hyperlink>
        </w:p>
        <w:p w14:paraId="71C8D48A" w14:textId="45B30297" w:rsidR="00512D3D" w:rsidRDefault="00512D3D">
          <w:pPr>
            <w:pStyle w:val="Inhopg2"/>
            <w:tabs>
              <w:tab w:val="left" w:pos="880"/>
              <w:tab w:val="right" w:leader="dot" w:pos="9061"/>
            </w:tabs>
            <w:rPr>
              <w:rFonts w:eastAsiaTheme="minorEastAsia" w:cstheme="minorBidi"/>
              <w:noProof/>
              <w:sz w:val="22"/>
              <w:szCs w:val="22"/>
              <w:lang w:val="nl-BE"/>
            </w:rPr>
          </w:pPr>
          <w:hyperlink w:anchor="_Toc101765290" w:history="1">
            <w:r w:rsidRPr="003C07AA">
              <w:rPr>
                <w:rStyle w:val="Hyperlink"/>
                <w:noProof/>
                <w:lang w:val="nl-BE"/>
              </w:rPr>
              <w:t>1.2</w:t>
            </w:r>
            <w:r>
              <w:rPr>
                <w:rFonts w:eastAsiaTheme="minorEastAsia" w:cstheme="minorBidi"/>
                <w:noProof/>
                <w:sz w:val="22"/>
                <w:szCs w:val="22"/>
                <w:lang w:val="nl-BE"/>
              </w:rPr>
              <w:tab/>
            </w:r>
            <w:r w:rsidRPr="003C07AA">
              <w:rPr>
                <w:rStyle w:val="Hyperlink"/>
                <w:noProof/>
                <w:lang w:val="nl-BE"/>
              </w:rPr>
              <w:t>AANBESTEDENDE OVERHEID</w:t>
            </w:r>
            <w:r>
              <w:rPr>
                <w:noProof/>
                <w:webHidden/>
              </w:rPr>
              <w:tab/>
            </w:r>
            <w:r>
              <w:rPr>
                <w:noProof/>
                <w:webHidden/>
              </w:rPr>
              <w:fldChar w:fldCharType="begin"/>
            </w:r>
            <w:r>
              <w:rPr>
                <w:noProof/>
                <w:webHidden/>
              </w:rPr>
              <w:instrText xml:space="preserve"> PAGEREF _Toc101765290 \h </w:instrText>
            </w:r>
            <w:r>
              <w:rPr>
                <w:noProof/>
                <w:webHidden/>
              </w:rPr>
            </w:r>
            <w:r>
              <w:rPr>
                <w:noProof/>
                <w:webHidden/>
              </w:rPr>
              <w:fldChar w:fldCharType="separate"/>
            </w:r>
            <w:r w:rsidR="005D677C">
              <w:rPr>
                <w:noProof/>
                <w:webHidden/>
              </w:rPr>
              <w:t>2</w:t>
            </w:r>
            <w:r>
              <w:rPr>
                <w:noProof/>
                <w:webHidden/>
              </w:rPr>
              <w:fldChar w:fldCharType="end"/>
            </w:r>
          </w:hyperlink>
        </w:p>
        <w:p w14:paraId="408EA79F" w14:textId="193EF895" w:rsidR="00512D3D" w:rsidRDefault="00512D3D">
          <w:pPr>
            <w:pStyle w:val="Inhopg2"/>
            <w:tabs>
              <w:tab w:val="left" w:pos="880"/>
              <w:tab w:val="right" w:leader="dot" w:pos="9061"/>
            </w:tabs>
            <w:rPr>
              <w:rFonts w:eastAsiaTheme="minorEastAsia" w:cstheme="minorBidi"/>
              <w:noProof/>
              <w:sz w:val="22"/>
              <w:szCs w:val="22"/>
              <w:lang w:val="nl-BE"/>
            </w:rPr>
          </w:pPr>
          <w:hyperlink w:anchor="_Toc101765291" w:history="1">
            <w:r w:rsidRPr="003C07AA">
              <w:rPr>
                <w:rStyle w:val="Hyperlink"/>
                <w:noProof/>
                <w:lang w:val="nl-BE"/>
              </w:rPr>
              <w:t>1.3</w:t>
            </w:r>
            <w:r>
              <w:rPr>
                <w:rFonts w:eastAsiaTheme="minorEastAsia" w:cstheme="minorBidi"/>
                <w:noProof/>
                <w:sz w:val="22"/>
                <w:szCs w:val="22"/>
                <w:lang w:val="nl-BE"/>
              </w:rPr>
              <w:tab/>
            </w:r>
            <w:r w:rsidRPr="003C07AA">
              <w:rPr>
                <w:rStyle w:val="Hyperlink"/>
                <w:noProof/>
                <w:lang w:val="nl-BE"/>
              </w:rPr>
              <w:t>VOORWERP VAN DE OPDRACHT</w:t>
            </w:r>
            <w:r>
              <w:rPr>
                <w:noProof/>
                <w:webHidden/>
              </w:rPr>
              <w:tab/>
            </w:r>
            <w:r>
              <w:rPr>
                <w:noProof/>
                <w:webHidden/>
              </w:rPr>
              <w:fldChar w:fldCharType="begin"/>
            </w:r>
            <w:r>
              <w:rPr>
                <w:noProof/>
                <w:webHidden/>
              </w:rPr>
              <w:instrText xml:space="preserve"> PAGEREF _Toc101765291 \h </w:instrText>
            </w:r>
            <w:r>
              <w:rPr>
                <w:noProof/>
                <w:webHidden/>
              </w:rPr>
            </w:r>
            <w:r>
              <w:rPr>
                <w:noProof/>
                <w:webHidden/>
              </w:rPr>
              <w:fldChar w:fldCharType="separate"/>
            </w:r>
            <w:r w:rsidR="005D677C">
              <w:rPr>
                <w:noProof/>
                <w:webHidden/>
              </w:rPr>
              <w:t>2</w:t>
            </w:r>
            <w:r>
              <w:rPr>
                <w:noProof/>
                <w:webHidden/>
              </w:rPr>
              <w:fldChar w:fldCharType="end"/>
            </w:r>
          </w:hyperlink>
        </w:p>
        <w:p w14:paraId="3BC15169" w14:textId="04222FF2" w:rsidR="00512D3D" w:rsidRDefault="00512D3D">
          <w:pPr>
            <w:pStyle w:val="Inhopg2"/>
            <w:tabs>
              <w:tab w:val="left" w:pos="880"/>
              <w:tab w:val="right" w:leader="dot" w:pos="9061"/>
            </w:tabs>
            <w:rPr>
              <w:rFonts w:eastAsiaTheme="minorEastAsia" w:cstheme="minorBidi"/>
              <w:noProof/>
              <w:sz w:val="22"/>
              <w:szCs w:val="22"/>
              <w:lang w:val="nl-BE"/>
            </w:rPr>
          </w:pPr>
          <w:hyperlink w:anchor="_Toc101765292" w:history="1">
            <w:r w:rsidRPr="003C07AA">
              <w:rPr>
                <w:rStyle w:val="Hyperlink"/>
                <w:noProof/>
                <w:lang w:val="nl-BE"/>
              </w:rPr>
              <w:t>1.4</w:t>
            </w:r>
            <w:r>
              <w:rPr>
                <w:rFonts w:eastAsiaTheme="minorEastAsia" w:cstheme="minorBidi"/>
                <w:noProof/>
                <w:sz w:val="22"/>
                <w:szCs w:val="22"/>
                <w:lang w:val="nl-BE"/>
              </w:rPr>
              <w:tab/>
            </w:r>
            <w:r w:rsidRPr="003C07AA">
              <w:rPr>
                <w:rStyle w:val="Hyperlink"/>
                <w:noProof/>
                <w:lang w:val="nl-BE"/>
              </w:rPr>
              <w:t>WIJZE WAAROP DE PRIJZEN WORDEN BEPAALD</w:t>
            </w:r>
            <w:r>
              <w:rPr>
                <w:noProof/>
                <w:webHidden/>
              </w:rPr>
              <w:tab/>
            </w:r>
            <w:r>
              <w:rPr>
                <w:noProof/>
                <w:webHidden/>
              </w:rPr>
              <w:fldChar w:fldCharType="begin"/>
            </w:r>
            <w:r>
              <w:rPr>
                <w:noProof/>
                <w:webHidden/>
              </w:rPr>
              <w:instrText xml:space="preserve"> PAGEREF _Toc101765292 \h </w:instrText>
            </w:r>
            <w:r>
              <w:rPr>
                <w:noProof/>
                <w:webHidden/>
              </w:rPr>
            </w:r>
            <w:r>
              <w:rPr>
                <w:noProof/>
                <w:webHidden/>
              </w:rPr>
              <w:fldChar w:fldCharType="separate"/>
            </w:r>
            <w:r w:rsidR="005D677C">
              <w:rPr>
                <w:noProof/>
                <w:webHidden/>
              </w:rPr>
              <w:t>2</w:t>
            </w:r>
            <w:r>
              <w:rPr>
                <w:noProof/>
                <w:webHidden/>
              </w:rPr>
              <w:fldChar w:fldCharType="end"/>
            </w:r>
          </w:hyperlink>
        </w:p>
        <w:p w14:paraId="025CEA09" w14:textId="4E4A224A" w:rsidR="00512D3D" w:rsidRDefault="00512D3D">
          <w:pPr>
            <w:pStyle w:val="Inhopg2"/>
            <w:tabs>
              <w:tab w:val="left" w:pos="880"/>
              <w:tab w:val="right" w:leader="dot" w:pos="9061"/>
            </w:tabs>
            <w:rPr>
              <w:rFonts w:eastAsiaTheme="minorEastAsia" w:cstheme="minorBidi"/>
              <w:noProof/>
              <w:sz w:val="22"/>
              <w:szCs w:val="22"/>
              <w:lang w:val="nl-BE"/>
            </w:rPr>
          </w:pPr>
          <w:hyperlink w:anchor="_Toc101765293" w:history="1">
            <w:r w:rsidRPr="003C07AA">
              <w:rPr>
                <w:rStyle w:val="Hyperlink"/>
                <w:noProof/>
                <w:lang w:val="nl-BE"/>
              </w:rPr>
              <w:t>1.5</w:t>
            </w:r>
            <w:r>
              <w:rPr>
                <w:rFonts w:eastAsiaTheme="minorEastAsia" w:cstheme="minorBidi"/>
                <w:noProof/>
                <w:sz w:val="22"/>
                <w:szCs w:val="22"/>
                <w:lang w:val="nl-BE"/>
              </w:rPr>
              <w:tab/>
            </w:r>
            <w:r w:rsidRPr="003C07AA">
              <w:rPr>
                <w:rStyle w:val="Hyperlink"/>
                <w:noProof/>
                <w:lang w:val="nl-BE"/>
              </w:rPr>
              <w:t>WIJZE VAN TOT STAND KOMEN VAN DE OVEREENKOMST</w:t>
            </w:r>
            <w:r>
              <w:rPr>
                <w:noProof/>
                <w:webHidden/>
              </w:rPr>
              <w:tab/>
            </w:r>
            <w:r>
              <w:rPr>
                <w:noProof/>
                <w:webHidden/>
              </w:rPr>
              <w:fldChar w:fldCharType="begin"/>
            </w:r>
            <w:r>
              <w:rPr>
                <w:noProof/>
                <w:webHidden/>
              </w:rPr>
              <w:instrText xml:space="preserve"> PAGEREF _Toc101765293 \h </w:instrText>
            </w:r>
            <w:r>
              <w:rPr>
                <w:noProof/>
                <w:webHidden/>
              </w:rPr>
            </w:r>
            <w:r>
              <w:rPr>
                <w:noProof/>
                <w:webHidden/>
              </w:rPr>
              <w:fldChar w:fldCharType="separate"/>
            </w:r>
            <w:r w:rsidR="005D677C">
              <w:rPr>
                <w:noProof/>
                <w:webHidden/>
              </w:rPr>
              <w:t>2</w:t>
            </w:r>
            <w:r>
              <w:rPr>
                <w:noProof/>
                <w:webHidden/>
              </w:rPr>
              <w:fldChar w:fldCharType="end"/>
            </w:r>
          </w:hyperlink>
        </w:p>
        <w:p w14:paraId="418B1A49" w14:textId="153EC50D"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94" w:history="1">
            <w:r w:rsidRPr="003C07AA">
              <w:rPr>
                <w:rStyle w:val="Hyperlink"/>
                <w:noProof/>
                <w:lang w:val="nl-BE" w:eastAsia="nl-BE"/>
              </w:rPr>
              <w:t>1.5.1</w:t>
            </w:r>
            <w:r>
              <w:rPr>
                <w:rFonts w:eastAsiaTheme="minorEastAsia" w:cstheme="minorBidi"/>
                <w:noProof/>
                <w:szCs w:val="22"/>
                <w:lang w:val="nl-BE" w:eastAsia="nl-BE"/>
              </w:rPr>
              <w:tab/>
            </w:r>
            <w:r w:rsidRPr="003C07AA">
              <w:rPr>
                <w:rStyle w:val="Hyperlink"/>
                <w:noProof/>
                <w:lang w:val="nl-BE" w:eastAsia="nl-BE"/>
              </w:rPr>
              <w:t>Onderaannemers</w:t>
            </w:r>
            <w:r>
              <w:rPr>
                <w:noProof/>
                <w:webHidden/>
              </w:rPr>
              <w:tab/>
            </w:r>
            <w:r>
              <w:rPr>
                <w:noProof/>
                <w:webHidden/>
              </w:rPr>
              <w:fldChar w:fldCharType="begin"/>
            </w:r>
            <w:r>
              <w:rPr>
                <w:noProof/>
                <w:webHidden/>
              </w:rPr>
              <w:instrText xml:space="preserve"> PAGEREF _Toc101765294 \h </w:instrText>
            </w:r>
            <w:r>
              <w:rPr>
                <w:noProof/>
                <w:webHidden/>
              </w:rPr>
            </w:r>
            <w:r>
              <w:rPr>
                <w:noProof/>
                <w:webHidden/>
              </w:rPr>
              <w:fldChar w:fldCharType="separate"/>
            </w:r>
            <w:r w:rsidR="005D677C">
              <w:rPr>
                <w:noProof/>
                <w:webHidden/>
              </w:rPr>
              <w:t>2</w:t>
            </w:r>
            <w:r>
              <w:rPr>
                <w:noProof/>
                <w:webHidden/>
              </w:rPr>
              <w:fldChar w:fldCharType="end"/>
            </w:r>
          </w:hyperlink>
        </w:p>
        <w:p w14:paraId="107C3326" w14:textId="1C34B7AB" w:rsidR="00512D3D" w:rsidRDefault="00512D3D">
          <w:pPr>
            <w:pStyle w:val="Inhopg2"/>
            <w:tabs>
              <w:tab w:val="left" w:pos="880"/>
              <w:tab w:val="right" w:leader="dot" w:pos="9061"/>
            </w:tabs>
            <w:rPr>
              <w:rFonts w:eastAsiaTheme="minorEastAsia" w:cstheme="minorBidi"/>
              <w:noProof/>
              <w:sz w:val="22"/>
              <w:szCs w:val="22"/>
              <w:lang w:val="nl-BE"/>
            </w:rPr>
          </w:pPr>
          <w:hyperlink w:anchor="_Toc101765295" w:history="1">
            <w:r w:rsidRPr="003C07AA">
              <w:rPr>
                <w:rStyle w:val="Hyperlink"/>
                <w:noProof/>
                <w:lang w:val="nl-BE"/>
              </w:rPr>
              <w:t>1.6</w:t>
            </w:r>
            <w:r>
              <w:rPr>
                <w:rFonts w:eastAsiaTheme="minorEastAsia" w:cstheme="minorBidi"/>
                <w:noProof/>
                <w:sz w:val="22"/>
                <w:szCs w:val="22"/>
                <w:lang w:val="nl-BE"/>
              </w:rPr>
              <w:tab/>
            </w:r>
            <w:r w:rsidRPr="003C07AA">
              <w:rPr>
                <w:rStyle w:val="Hyperlink"/>
                <w:noProof/>
                <w:lang w:val="nl-BE"/>
              </w:rPr>
              <w:t>GUNNINGSCRITERIA</w:t>
            </w:r>
            <w:r>
              <w:rPr>
                <w:noProof/>
                <w:webHidden/>
              </w:rPr>
              <w:tab/>
            </w:r>
            <w:r>
              <w:rPr>
                <w:noProof/>
                <w:webHidden/>
              </w:rPr>
              <w:fldChar w:fldCharType="begin"/>
            </w:r>
            <w:r>
              <w:rPr>
                <w:noProof/>
                <w:webHidden/>
              </w:rPr>
              <w:instrText xml:space="preserve"> PAGEREF _Toc101765295 \h </w:instrText>
            </w:r>
            <w:r>
              <w:rPr>
                <w:noProof/>
                <w:webHidden/>
              </w:rPr>
            </w:r>
            <w:r>
              <w:rPr>
                <w:noProof/>
                <w:webHidden/>
              </w:rPr>
              <w:fldChar w:fldCharType="separate"/>
            </w:r>
            <w:r w:rsidR="005D677C">
              <w:rPr>
                <w:noProof/>
                <w:webHidden/>
              </w:rPr>
              <w:t>3</w:t>
            </w:r>
            <w:r>
              <w:rPr>
                <w:noProof/>
                <w:webHidden/>
              </w:rPr>
              <w:fldChar w:fldCharType="end"/>
            </w:r>
          </w:hyperlink>
        </w:p>
        <w:p w14:paraId="07C2EE02" w14:textId="43F17D75"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96" w:history="1">
            <w:r w:rsidRPr="003C07AA">
              <w:rPr>
                <w:rStyle w:val="Hyperlink"/>
                <w:noProof/>
                <w:lang w:val="nl-BE"/>
              </w:rPr>
              <w:t>1.6.1</w:t>
            </w:r>
            <w:r>
              <w:rPr>
                <w:rFonts w:eastAsiaTheme="minorEastAsia" w:cstheme="minorBidi"/>
                <w:noProof/>
                <w:szCs w:val="22"/>
                <w:lang w:val="nl-BE" w:eastAsia="nl-BE"/>
              </w:rPr>
              <w:tab/>
            </w:r>
            <w:r w:rsidRPr="003C07AA">
              <w:rPr>
                <w:rStyle w:val="Hyperlink"/>
                <w:noProof/>
                <w:lang w:val="nl-BE"/>
              </w:rPr>
              <w:t>Uitsluitingsgronden</w:t>
            </w:r>
            <w:r>
              <w:rPr>
                <w:noProof/>
                <w:webHidden/>
              </w:rPr>
              <w:tab/>
            </w:r>
            <w:r>
              <w:rPr>
                <w:noProof/>
                <w:webHidden/>
              </w:rPr>
              <w:fldChar w:fldCharType="begin"/>
            </w:r>
            <w:r>
              <w:rPr>
                <w:noProof/>
                <w:webHidden/>
              </w:rPr>
              <w:instrText xml:space="preserve"> PAGEREF _Toc101765296 \h </w:instrText>
            </w:r>
            <w:r>
              <w:rPr>
                <w:noProof/>
                <w:webHidden/>
              </w:rPr>
            </w:r>
            <w:r>
              <w:rPr>
                <w:noProof/>
                <w:webHidden/>
              </w:rPr>
              <w:fldChar w:fldCharType="separate"/>
            </w:r>
            <w:r w:rsidR="005D677C">
              <w:rPr>
                <w:noProof/>
                <w:webHidden/>
              </w:rPr>
              <w:t>3</w:t>
            </w:r>
            <w:r>
              <w:rPr>
                <w:noProof/>
                <w:webHidden/>
              </w:rPr>
              <w:fldChar w:fldCharType="end"/>
            </w:r>
          </w:hyperlink>
        </w:p>
        <w:p w14:paraId="5C3174DA" w14:textId="5DDB71E5"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97" w:history="1">
            <w:r w:rsidRPr="003C07AA">
              <w:rPr>
                <w:rStyle w:val="Hyperlink"/>
                <w:noProof/>
              </w:rPr>
              <w:t>1.6.2</w:t>
            </w:r>
            <w:r>
              <w:rPr>
                <w:rFonts w:eastAsiaTheme="minorEastAsia" w:cstheme="minorBidi"/>
                <w:noProof/>
                <w:szCs w:val="22"/>
                <w:lang w:val="nl-BE" w:eastAsia="nl-BE"/>
              </w:rPr>
              <w:tab/>
            </w:r>
            <w:r w:rsidRPr="003C07AA">
              <w:rPr>
                <w:rStyle w:val="Hyperlink"/>
                <w:noProof/>
              </w:rPr>
              <w:t>Financiële en economische draagkracht</w:t>
            </w:r>
            <w:r>
              <w:rPr>
                <w:noProof/>
                <w:webHidden/>
              </w:rPr>
              <w:tab/>
            </w:r>
            <w:r>
              <w:rPr>
                <w:noProof/>
                <w:webHidden/>
              </w:rPr>
              <w:fldChar w:fldCharType="begin"/>
            </w:r>
            <w:r>
              <w:rPr>
                <w:noProof/>
                <w:webHidden/>
              </w:rPr>
              <w:instrText xml:space="preserve"> PAGEREF _Toc101765297 \h </w:instrText>
            </w:r>
            <w:r>
              <w:rPr>
                <w:noProof/>
                <w:webHidden/>
              </w:rPr>
            </w:r>
            <w:r>
              <w:rPr>
                <w:noProof/>
                <w:webHidden/>
              </w:rPr>
              <w:fldChar w:fldCharType="separate"/>
            </w:r>
            <w:r w:rsidR="005D677C">
              <w:rPr>
                <w:noProof/>
                <w:webHidden/>
              </w:rPr>
              <w:t>3</w:t>
            </w:r>
            <w:r>
              <w:rPr>
                <w:noProof/>
                <w:webHidden/>
              </w:rPr>
              <w:fldChar w:fldCharType="end"/>
            </w:r>
          </w:hyperlink>
        </w:p>
        <w:p w14:paraId="705CBCE3" w14:textId="028FAB70"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98" w:history="1">
            <w:r w:rsidRPr="003C07AA">
              <w:rPr>
                <w:rStyle w:val="Hyperlink"/>
                <w:noProof/>
              </w:rPr>
              <w:t>1.6.3</w:t>
            </w:r>
            <w:r>
              <w:rPr>
                <w:rFonts w:eastAsiaTheme="minorEastAsia" w:cstheme="minorBidi"/>
                <w:noProof/>
                <w:szCs w:val="22"/>
                <w:lang w:val="nl-BE" w:eastAsia="nl-BE"/>
              </w:rPr>
              <w:tab/>
            </w:r>
            <w:r w:rsidRPr="003C07AA">
              <w:rPr>
                <w:rStyle w:val="Hyperlink"/>
                <w:noProof/>
              </w:rPr>
              <w:t>Technische bekwaamheid en relevante ervaringen</w:t>
            </w:r>
            <w:r>
              <w:rPr>
                <w:noProof/>
                <w:webHidden/>
              </w:rPr>
              <w:tab/>
            </w:r>
            <w:r>
              <w:rPr>
                <w:noProof/>
                <w:webHidden/>
              </w:rPr>
              <w:fldChar w:fldCharType="begin"/>
            </w:r>
            <w:r>
              <w:rPr>
                <w:noProof/>
                <w:webHidden/>
              </w:rPr>
              <w:instrText xml:space="preserve"> PAGEREF _Toc101765298 \h </w:instrText>
            </w:r>
            <w:r>
              <w:rPr>
                <w:noProof/>
                <w:webHidden/>
              </w:rPr>
            </w:r>
            <w:r>
              <w:rPr>
                <w:noProof/>
                <w:webHidden/>
              </w:rPr>
              <w:fldChar w:fldCharType="separate"/>
            </w:r>
            <w:r w:rsidR="005D677C">
              <w:rPr>
                <w:noProof/>
                <w:webHidden/>
              </w:rPr>
              <w:t>3</w:t>
            </w:r>
            <w:r>
              <w:rPr>
                <w:noProof/>
                <w:webHidden/>
              </w:rPr>
              <w:fldChar w:fldCharType="end"/>
            </w:r>
          </w:hyperlink>
        </w:p>
        <w:p w14:paraId="30C74DAC" w14:textId="7F34A0CE"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299" w:history="1">
            <w:r w:rsidRPr="003C07AA">
              <w:rPr>
                <w:rStyle w:val="Hyperlink"/>
                <w:noProof/>
              </w:rPr>
              <w:t>1.6.4</w:t>
            </w:r>
            <w:r>
              <w:rPr>
                <w:rFonts w:eastAsiaTheme="minorEastAsia" w:cstheme="minorBidi"/>
                <w:noProof/>
                <w:szCs w:val="22"/>
                <w:lang w:val="nl-BE" w:eastAsia="nl-BE"/>
              </w:rPr>
              <w:tab/>
            </w:r>
            <w:r w:rsidRPr="003C07AA">
              <w:rPr>
                <w:rStyle w:val="Hyperlink"/>
                <w:noProof/>
              </w:rPr>
              <w:t>Keuze van de dienstverlener</w:t>
            </w:r>
            <w:r>
              <w:rPr>
                <w:noProof/>
                <w:webHidden/>
              </w:rPr>
              <w:tab/>
            </w:r>
            <w:r>
              <w:rPr>
                <w:noProof/>
                <w:webHidden/>
              </w:rPr>
              <w:fldChar w:fldCharType="begin"/>
            </w:r>
            <w:r>
              <w:rPr>
                <w:noProof/>
                <w:webHidden/>
              </w:rPr>
              <w:instrText xml:space="preserve"> PAGEREF _Toc101765299 \h </w:instrText>
            </w:r>
            <w:r>
              <w:rPr>
                <w:noProof/>
                <w:webHidden/>
              </w:rPr>
            </w:r>
            <w:r>
              <w:rPr>
                <w:noProof/>
                <w:webHidden/>
              </w:rPr>
              <w:fldChar w:fldCharType="separate"/>
            </w:r>
            <w:r w:rsidR="005D677C">
              <w:rPr>
                <w:noProof/>
                <w:webHidden/>
              </w:rPr>
              <w:t>4</w:t>
            </w:r>
            <w:r>
              <w:rPr>
                <w:noProof/>
                <w:webHidden/>
              </w:rPr>
              <w:fldChar w:fldCharType="end"/>
            </w:r>
          </w:hyperlink>
        </w:p>
        <w:p w14:paraId="68FB870A" w14:textId="198C7D4F" w:rsidR="00512D3D" w:rsidRDefault="00512D3D">
          <w:pPr>
            <w:pStyle w:val="Inhopg2"/>
            <w:tabs>
              <w:tab w:val="left" w:pos="880"/>
              <w:tab w:val="right" w:leader="dot" w:pos="9061"/>
            </w:tabs>
            <w:rPr>
              <w:rFonts w:eastAsiaTheme="minorEastAsia" w:cstheme="minorBidi"/>
              <w:noProof/>
              <w:sz w:val="22"/>
              <w:szCs w:val="22"/>
              <w:lang w:val="nl-BE"/>
            </w:rPr>
          </w:pPr>
          <w:hyperlink w:anchor="_Toc101765300" w:history="1">
            <w:r w:rsidRPr="003C07AA">
              <w:rPr>
                <w:rStyle w:val="Hyperlink"/>
                <w:noProof/>
                <w:lang w:val="nl-BE"/>
              </w:rPr>
              <w:t>1.7</w:t>
            </w:r>
            <w:r>
              <w:rPr>
                <w:rFonts w:eastAsiaTheme="minorEastAsia" w:cstheme="minorBidi"/>
                <w:noProof/>
                <w:sz w:val="22"/>
                <w:szCs w:val="22"/>
                <w:lang w:val="nl-BE"/>
              </w:rPr>
              <w:tab/>
            </w:r>
            <w:r w:rsidRPr="003C07AA">
              <w:rPr>
                <w:rStyle w:val="Hyperlink"/>
                <w:noProof/>
                <w:lang w:val="nl-BE"/>
              </w:rPr>
              <w:t>OPMAAK OFFERTE</w:t>
            </w:r>
            <w:r>
              <w:rPr>
                <w:noProof/>
                <w:webHidden/>
              </w:rPr>
              <w:tab/>
            </w:r>
            <w:r>
              <w:rPr>
                <w:noProof/>
                <w:webHidden/>
              </w:rPr>
              <w:fldChar w:fldCharType="begin"/>
            </w:r>
            <w:r>
              <w:rPr>
                <w:noProof/>
                <w:webHidden/>
              </w:rPr>
              <w:instrText xml:space="preserve"> PAGEREF _Toc101765300 \h </w:instrText>
            </w:r>
            <w:r>
              <w:rPr>
                <w:noProof/>
                <w:webHidden/>
              </w:rPr>
            </w:r>
            <w:r>
              <w:rPr>
                <w:noProof/>
                <w:webHidden/>
              </w:rPr>
              <w:fldChar w:fldCharType="separate"/>
            </w:r>
            <w:r w:rsidR="005D677C">
              <w:rPr>
                <w:noProof/>
                <w:webHidden/>
              </w:rPr>
              <w:t>4</w:t>
            </w:r>
            <w:r>
              <w:rPr>
                <w:noProof/>
                <w:webHidden/>
              </w:rPr>
              <w:fldChar w:fldCharType="end"/>
            </w:r>
          </w:hyperlink>
        </w:p>
        <w:p w14:paraId="14787662" w14:textId="22C5EEE0"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01" w:history="1">
            <w:r w:rsidRPr="003C07AA">
              <w:rPr>
                <w:rStyle w:val="Hyperlink"/>
                <w:noProof/>
                <w:lang w:val="nl-BE" w:eastAsia="nl-BE"/>
              </w:rPr>
              <w:t>1.7.1</w:t>
            </w:r>
            <w:r>
              <w:rPr>
                <w:rFonts w:eastAsiaTheme="minorEastAsia" w:cstheme="minorBidi"/>
                <w:noProof/>
                <w:szCs w:val="22"/>
                <w:lang w:val="nl-BE" w:eastAsia="nl-BE"/>
              </w:rPr>
              <w:tab/>
            </w:r>
            <w:r w:rsidRPr="003C07AA">
              <w:rPr>
                <w:rStyle w:val="Hyperlink"/>
                <w:noProof/>
                <w:lang w:val="nl-BE" w:eastAsia="nl-BE"/>
              </w:rPr>
              <w:t>Taal van de offerte</w:t>
            </w:r>
            <w:r>
              <w:rPr>
                <w:noProof/>
                <w:webHidden/>
              </w:rPr>
              <w:tab/>
            </w:r>
            <w:r>
              <w:rPr>
                <w:noProof/>
                <w:webHidden/>
              </w:rPr>
              <w:fldChar w:fldCharType="begin"/>
            </w:r>
            <w:r>
              <w:rPr>
                <w:noProof/>
                <w:webHidden/>
              </w:rPr>
              <w:instrText xml:space="preserve"> PAGEREF _Toc101765301 \h </w:instrText>
            </w:r>
            <w:r>
              <w:rPr>
                <w:noProof/>
                <w:webHidden/>
              </w:rPr>
            </w:r>
            <w:r>
              <w:rPr>
                <w:noProof/>
                <w:webHidden/>
              </w:rPr>
              <w:fldChar w:fldCharType="separate"/>
            </w:r>
            <w:r w:rsidR="005D677C">
              <w:rPr>
                <w:noProof/>
                <w:webHidden/>
              </w:rPr>
              <w:t>4</w:t>
            </w:r>
            <w:r>
              <w:rPr>
                <w:noProof/>
                <w:webHidden/>
              </w:rPr>
              <w:fldChar w:fldCharType="end"/>
            </w:r>
          </w:hyperlink>
        </w:p>
        <w:p w14:paraId="6C6248B8" w14:textId="5A76E041" w:rsidR="00512D3D" w:rsidRDefault="00512D3D">
          <w:pPr>
            <w:pStyle w:val="Inhopg2"/>
            <w:tabs>
              <w:tab w:val="left" w:pos="880"/>
              <w:tab w:val="right" w:leader="dot" w:pos="9061"/>
            </w:tabs>
            <w:rPr>
              <w:rFonts w:eastAsiaTheme="minorEastAsia" w:cstheme="minorBidi"/>
              <w:noProof/>
              <w:sz w:val="22"/>
              <w:szCs w:val="22"/>
              <w:lang w:val="nl-BE"/>
            </w:rPr>
          </w:pPr>
          <w:hyperlink w:anchor="_Toc101765302" w:history="1">
            <w:r w:rsidRPr="003C07AA">
              <w:rPr>
                <w:rStyle w:val="Hyperlink"/>
                <w:noProof/>
                <w:lang w:val="nl-BE"/>
              </w:rPr>
              <w:t>1.8</w:t>
            </w:r>
            <w:r>
              <w:rPr>
                <w:rFonts w:eastAsiaTheme="minorEastAsia" w:cstheme="minorBidi"/>
                <w:noProof/>
                <w:sz w:val="22"/>
                <w:szCs w:val="22"/>
                <w:lang w:val="nl-BE"/>
              </w:rPr>
              <w:tab/>
            </w:r>
            <w:r w:rsidRPr="003C07AA">
              <w:rPr>
                <w:rStyle w:val="Hyperlink"/>
                <w:noProof/>
                <w:lang w:val="nl-BE"/>
              </w:rPr>
              <w:t>INDIENEN OFFERTE</w:t>
            </w:r>
            <w:r>
              <w:rPr>
                <w:noProof/>
                <w:webHidden/>
              </w:rPr>
              <w:tab/>
            </w:r>
            <w:r>
              <w:rPr>
                <w:noProof/>
                <w:webHidden/>
              </w:rPr>
              <w:fldChar w:fldCharType="begin"/>
            </w:r>
            <w:r>
              <w:rPr>
                <w:noProof/>
                <w:webHidden/>
              </w:rPr>
              <w:instrText xml:space="preserve"> PAGEREF _Toc101765302 \h </w:instrText>
            </w:r>
            <w:r>
              <w:rPr>
                <w:noProof/>
                <w:webHidden/>
              </w:rPr>
            </w:r>
            <w:r>
              <w:rPr>
                <w:noProof/>
                <w:webHidden/>
              </w:rPr>
              <w:fldChar w:fldCharType="separate"/>
            </w:r>
            <w:r w:rsidR="005D677C">
              <w:rPr>
                <w:noProof/>
                <w:webHidden/>
              </w:rPr>
              <w:t>5</w:t>
            </w:r>
            <w:r>
              <w:rPr>
                <w:noProof/>
                <w:webHidden/>
              </w:rPr>
              <w:fldChar w:fldCharType="end"/>
            </w:r>
          </w:hyperlink>
        </w:p>
        <w:p w14:paraId="118CA0C0" w14:textId="369598C5" w:rsidR="00512D3D" w:rsidRDefault="00512D3D">
          <w:pPr>
            <w:pStyle w:val="Inhopg2"/>
            <w:tabs>
              <w:tab w:val="left" w:pos="880"/>
              <w:tab w:val="right" w:leader="dot" w:pos="9061"/>
            </w:tabs>
            <w:rPr>
              <w:rFonts w:eastAsiaTheme="minorEastAsia" w:cstheme="minorBidi"/>
              <w:noProof/>
              <w:sz w:val="22"/>
              <w:szCs w:val="22"/>
              <w:lang w:val="nl-BE"/>
            </w:rPr>
          </w:pPr>
          <w:hyperlink w:anchor="_Toc101765303" w:history="1">
            <w:r w:rsidRPr="003C07AA">
              <w:rPr>
                <w:rStyle w:val="Hyperlink"/>
                <w:noProof/>
                <w:lang w:val="nl-BE"/>
              </w:rPr>
              <w:t>1.9</w:t>
            </w:r>
            <w:r>
              <w:rPr>
                <w:rFonts w:eastAsiaTheme="minorEastAsia" w:cstheme="minorBidi"/>
                <w:noProof/>
                <w:sz w:val="22"/>
                <w:szCs w:val="22"/>
                <w:lang w:val="nl-BE"/>
              </w:rPr>
              <w:tab/>
            </w:r>
            <w:r w:rsidRPr="003C07AA">
              <w:rPr>
                <w:rStyle w:val="Hyperlink"/>
                <w:noProof/>
                <w:lang w:val="nl-BE"/>
              </w:rPr>
              <w:t>PRIJSONDERZOEK</w:t>
            </w:r>
            <w:r>
              <w:rPr>
                <w:noProof/>
                <w:webHidden/>
              </w:rPr>
              <w:tab/>
            </w:r>
            <w:r>
              <w:rPr>
                <w:noProof/>
                <w:webHidden/>
              </w:rPr>
              <w:fldChar w:fldCharType="begin"/>
            </w:r>
            <w:r>
              <w:rPr>
                <w:noProof/>
                <w:webHidden/>
              </w:rPr>
              <w:instrText xml:space="preserve"> PAGEREF _Toc101765303 \h </w:instrText>
            </w:r>
            <w:r>
              <w:rPr>
                <w:noProof/>
                <w:webHidden/>
              </w:rPr>
            </w:r>
            <w:r>
              <w:rPr>
                <w:noProof/>
                <w:webHidden/>
              </w:rPr>
              <w:fldChar w:fldCharType="separate"/>
            </w:r>
            <w:r w:rsidR="005D677C">
              <w:rPr>
                <w:noProof/>
                <w:webHidden/>
              </w:rPr>
              <w:t>5</w:t>
            </w:r>
            <w:r>
              <w:rPr>
                <w:noProof/>
                <w:webHidden/>
              </w:rPr>
              <w:fldChar w:fldCharType="end"/>
            </w:r>
          </w:hyperlink>
        </w:p>
        <w:p w14:paraId="5AFF9A6C" w14:textId="79C59140" w:rsidR="00512D3D" w:rsidRDefault="00512D3D">
          <w:pPr>
            <w:pStyle w:val="Inhopg1"/>
            <w:rPr>
              <w:rFonts w:eastAsiaTheme="minorEastAsia" w:cstheme="minorBidi"/>
              <w:b w:val="0"/>
              <w:noProof/>
              <w:szCs w:val="22"/>
              <w:u w:val="none"/>
              <w:lang w:val="nl-BE" w:eastAsia="nl-BE"/>
            </w:rPr>
          </w:pPr>
          <w:hyperlink w:anchor="_Toc101765304" w:history="1">
            <w:r w:rsidRPr="003C07AA">
              <w:rPr>
                <w:rStyle w:val="Hyperlink"/>
                <w:noProof/>
                <w:lang w:val="nl-BE" w:eastAsia="nl-BE"/>
              </w:rPr>
              <w:t>2</w:t>
            </w:r>
            <w:r>
              <w:rPr>
                <w:rFonts w:eastAsiaTheme="minorEastAsia" w:cstheme="minorBidi"/>
                <w:b w:val="0"/>
                <w:noProof/>
                <w:szCs w:val="22"/>
                <w:u w:val="none"/>
                <w:lang w:val="nl-BE" w:eastAsia="nl-BE"/>
              </w:rPr>
              <w:tab/>
            </w:r>
            <w:r w:rsidRPr="003C07AA">
              <w:rPr>
                <w:rStyle w:val="Hyperlink"/>
                <w:noProof/>
                <w:lang w:val="nl-BE" w:eastAsia="nl-BE"/>
              </w:rPr>
              <w:t>Uitvoeringsbepalingen</w:t>
            </w:r>
            <w:r>
              <w:rPr>
                <w:noProof/>
                <w:webHidden/>
              </w:rPr>
              <w:tab/>
            </w:r>
            <w:r>
              <w:rPr>
                <w:noProof/>
                <w:webHidden/>
              </w:rPr>
              <w:fldChar w:fldCharType="begin"/>
            </w:r>
            <w:r>
              <w:rPr>
                <w:noProof/>
                <w:webHidden/>
              </w:rPr>
              <w:instrText xml:space="preserve"> PAGEREF _Toc101765304 \h </w:instrText>
            </w:r>
            <w:r>
              <w:rPr>
                <w:noProof/>
                <w:webHidden/>
              </w:rPr>
            </w:r>
            <w:r>
              <w:rPr>
                <w:noProof/>
                <w:webHidden/>
              </w:rPr>
              <w:fldChar w:fldCharType="separate"/>
            </w:r>
            <w:r w:rsidR="005D677C">
              <w:rPr>
                <w:noProof/>
                <w:webHidden/>
              </w:rPr>
              <w:t>5</w:t>
            </w:r>
            <w:r>
              <w:rPr>
                <w:noProof/>
                <w:webHidden/>
              </w:rPr>
              <w:fldChar w:fldCharType="end"/>
            </w:r>
          </w:hyperlink>
        </w:p>
        <w:p w14:paraId="1AD415AD" w14:textId="72311BBF" w:rsidR="00512D3D" w:rsidRDefault="00512D3D">
          <w:pPr>
            <w:pStyle w:val="Inhopg2"/>
            <w:tabs>
              <w:tab w:val="left" w:pos="880"/>
              <w:tab w:val="right" w:leader="dot" w:pos="9061"/>
            </w:tabs>
            <w:rPr>
              <w:rFonts w:eastAsiaTheme="minorEastAsia" w:cstheme="minorBidi"/>
              <w:noProof/>
              <w:sz w:val="22"/>
              <w:szCs w:val="22"/>
              <w:lang w:val="nl-BE"/>
            </w:rPr>
          </w:pPr>
          <w:hyperlink w:anchor="_Toc101765305" w:history="1">
            <w:r w:rsidRPr="003C07AA">
              <w:rPr>
                <w:rStyle w:val="Hyperlink"/>
                <w:noProof/>
                <w:lang w:val="nl-BE"/>
              </w:rPr>
              <w:t>2.1</w:t>
            </w:r>
            <w:r>
              <w:rPr>
                <w:rFonts w:eastAsiaTheme="minorEastAsia" w:cstheme="minorBidi"/>
                <w:noProof/>
                <w:sz w:val="22"/>
                <w:szCs w:val="22"/>
                <w:lang w:val="nl-BE"/>
              </w:rPr>
              <w:tab/>
            </w:r>
            <w:r w:rsidRPr="003C07AA">
              <w:rPr>
                <w:rStyle w:val="Hyperlink"/>
                <w:noProof/>
                <w:lang w:val="nl-BE"/>
              </w:rPr>
              <w:t>LEIDEND AMBTENAAR EN ZIJN MANDAAT</w:t>
            </w:r>
            <w:r>
              <w:rPr>
                <w:noProof/>
                <w:webHidden/>
              </w:rPr>
              <w:tab/>
            </w:r>
            <w:r>
              <w:rPr>
                <w:noProof/>
                <w:webHidden/>
              </w:rPr>
              <w:fldChar w:fldCharType="begin"/>
            </w:r>
            <w:r>
              <w:rPr>
                <w:noProof/>
                <w:webHidden/>
              </w:rPr>
              <w:instrText xml:space="preserve"> PAGEREF _Toc101765305 \h </w:instrText>
            </w:r>
            <w:r>
              <w:rPr>
                <w:noProof/>
                <w:webHidden/>
              </w:rPr>
            </w:r>
            <w:r>
              <w:rPr>
                <w:noProof/>
                <w:webHidden/>
              </w:rPr>
              <w:fldChar w:fldCharType="separate"/>
            </w:r>
            <w:r w:rsidR="005D677C">
              <w:rPr>
                <w:noProof/>
                <w:webHidden/>
              </w:rPr>
              <w:t>5</w:t>
            </w:r>
            <w:r>
              <w:rPr>
                <w:noProof/>
                <w:webHidden/>
              </w:rPr>
              <w:fldChar w:fldCharType="end"/>
            </w:r>
          </w:hyperlink>
        </w:p>
        <w:p w14:paraId="55504BAA" w14:textId="342016C6" w:rsidR="00512D3D" w:rsidRDefault="00512D3D">
          <w:pPr>
            <w:pStyle w:val="Inhopg2"/>
            <w:tabs>
              <w:tab w:val="left" w:pos="880"/>
              <w:tab w:val="right" w:leader="dot" w:pos="9061"/>
            </w:tabs>
            <w:rPr>
              <w:rFonts w:eastAsiaTheme="minorEastAsia" w:cstheme="minorBidi"/>
              <w:noProof/>
              <w:sz w:val="22"/>
              <w:szCs w:val="22"/>
              <w:lang w:val="nl-BE"/>
            </w:rPr>
          </w:pPr>
          <w:hyperlink w:anchor="_Toc101765306" w:history="1">
            <w:r w:rsidRPr="003C07AA">
              <w:rPr>
                <w:rStyle w:val="Hyperlink"/>
                <w:noProof/>
                <w:lang w:val="nl-BE"/>
              </w:rPr>
              <w:t>2.2</w:t>
            </w:r>
            <w:r>
              <w:rPr>
                <w:rFonts w:eastAsiaTheme="minorEastAsia" w:cstheme="minorBidi"/>
                <w:noProof/>
                <w:sz w:val="22"/>
                <w:szCs w:val="22"/>
                <w:lang w:val="nl-BE"/>
              </w:rPr>
              <w:tab/>
            </w:r>
            <w:r w:rsidRPr="003C07AA">
              <w:rPr>
                <w:rStyle w:val="Hyperlink"/>
                <w:noProof/>
                <w:lang w:val="nl-BE"/>
              </w:rPr>
              <w:t>DRAAGWIJDTE VAN CONTROLE EN HET TOEZICHT</w:t>
            </w:r>
            <w:r>
              <w:rPr>
                <w:noProof/>
                <w:webHidden/>
              </w:rPr>
              <w:tab/>
            </w:r>
            <w:r>
              <w:rPr>
                <w:noProof/>
                <w:webHidden/>
              </w:rPr>
              <w:fldChar w:fldCharType="begin"/>
            </w:r>
            <w:r>
              <w:rPr>
                <w:noProof/>
                <w:webHidden/>
              </w:rPr>
              <w:instrText xml:space="preserve"> PAGEREF _Toc101765306 \h </w:instrText>
            </w:r>
            <w:r>
              <w:rPr>
                <w:noProof/>
                <w:webHidden/>
              </w:rPr>
            </w:r>
            <w:r>
              <w:rPr>
                <w:noProof/>
                <w:webHidden/>
              </w:rPr>
              <w:fldChar w:fldCharType="separate"/>
            </w:r>
            <w:r w:rsidR="005D677C">
              <w:rPr>
                <w:noProof/>
                <w:webHidden/>
              </w:rPr>
              <w:t>5</w:t>
            </w:r>
            <w:r>
              <w:rPr>
                <w:noProof/>
                <w:webHidden/>
              </w:rPr>
              <w:fldChar w:fldCharType="end"/>
            </w:r>
          </w:hyperlink>
        </w:p>
        <w:p w14:paraId="04738CFB" w14:textId="51230A3A" w:rsidR="00512D3D" w:rsidRDefault="00512D3D">
          <w:pPr>
            <w:pStyle w:val="Inhopg2"/>
            <w:tabs>
              <w:tab w:val="left" w:pos="880"/>
              <w:tab w:val="right" w:leader="dot" w:pos="9061"/>
            </w:tabs>
            <w:rPr>
              <w:rFonts w:eastAsiaTheme="minorEastAsia" w:cstheme="minorBidi"/>
              <w:noProof/>
              <w:sz w:val="22"/>
              <w:szCs w:val="22"/>
              <w:lang w:val="nl-BE"/>
            </w:rPr>
          </w:pPr>
          <w:hyperlink w:anchor="_Toc101765307" w:history="1">
            <w:r w:rsidRPr="003C07AA">
              <w:rPr>
                <w:rStyle w:val="Hyperlink"/>
                <w:noProof/>
                <w:lang w:val="nl-BE"/>
              </w:rPr>
              <w:t>2.3</w:t>
            </w:r>
            <w:r>
              <w:rPr>
                <w:rFonts w:eastAsiaTheme="minorEastAsia" w:cstheme="minorBidi"/>
                <w:noProof/>
                <w:sz w:val="22"/>
                <w:szCs w:val="22"/>
                <w:lang w:val="nl-BE"/>
              </w:rPr>
              <w:tab/>
            </w:r>
            <w:r w:rsidRPr="003C07AA">
              <w:rPr>
                <w:rStyle w:val="Hyperlink"/>
                <w:noProof/>
                <w:lang w:val="nl-BE"/>
              </w:rPr>
              <w:t>ARBEIDSKRACHTEN</w:t>
            </w:r>
            <w:r>
              <w:rPr>
                <w:noProof/>
                <w:webHidden/>
              </w:rPr>
              <w:tab/>
            </w:r>
            <w:r>
              <w:rPr>
                <w:noProof/>
                <w:webHidden/>
              </w:rPr>
              <w:fldChar w:fldCharType="begin"/>
            </w:r>
            <w:r>
              <w:rPr>
                <w:noProof/>
                <w:webHidden/>
              </w:rPr>
              <w:instrText xml:space="preserve"> PAGEREF _Toc101765307 \h </w:instrText>
            </w:r>
            <w:r>
              <w:rPr>
                <w:noProof/>
                <w:webHidden/>
              </w:rPr>
            </w:r>
            <w:r>
              <w:rPr>
                <w:noProof/>
                <w:webHidden/>
              </w:rPr>
              <w:fldChar w:fldCharType="separate"/>
            </w:r>
            <w:r w:rsidR="005D677C">
              <w:rPr>
                <w:noProof/>
                <w:webHidden/>
              </w:rPr>
              <w:t>5</w:t>
            </w:r>
            <w:r>
              <w:rPr>
                <w:noProof/>
                <w:webHidden/>
              </w:rPr>
              <w:fldChar w:fldCharType="end"/>
            </w:r>
          </w:hyperlink>
        </w:p>
        <w:p w14:paraId="5FF432F4" w14:textId="312C6CBC" w:rsidR="00512D3D" w:rsidRDefault="00512D3D">
          <w:pPr>
            <w:pStyle w:val="Inhopg2"/>
            <w:tabs>
              <w:tab w:val="left" w:pos="880"/>
              <w:tab w:val="right" w:leader="dot" w:pos="9061"/>
            </w:tabs>
            <w:rPr>
              <w:rFonts w:eastAsiaTheme="minorEastAsia" w:cstheme="minorBidi"/>
              <w:noProof/>
              <w:sz w:val="22"/>
              <w:szCs w:val="22"/>
              <w:lang w:val="nl-BE"/>
            </w:rPr>
          </w:pPr>
          <w:hyperlink w:anchor="_Toc101765308" w:history="1">
            <w:r w:rsidRPr="003C07AA">
              <w:rPr>
                <w:rStyle w:val="Hyperlink"/>
                <w:noProof/>
                <w:lang w:val="nl-BE"/>
              </w:rPr>
              <w:t>2.4</w:t>
            </w:r>
            <w:r>
              <w:rPr>
                <w:rFonts w:eastAsiaTheme="minorEastAsia" w:cstheme="minorBidi"/>
                <w:noProof/>
                <w:sz w:val="22"/>
                <w:szCs w:val="22"/>
                <w:lang w:val="nl-BE"/>
              </w:rPr>
              <w:tab/>
            </w:r>
            <w:r w:rsidRPr="003C07AA">
              <w:rPr>
                <w:rStyle w:val="Hyperlink"/>
                <w:noProof/>
                <w:lang w:val="nl-BE"/>
              </w:rPr>
              <w:t>BETALINGSMODALITEITEN</w:t>
            </w:r>
            <w:r>
              <w:rPr>
                <w:noProof/>
                <w:webHidden/>
              </w:rPr>
              <w:tab/>
            </w:r>
            <w:r>
              <w:rPr>
                <w:noProof/>
                <w:webHidden/>
              </w:rPr>
              <w:fldChar w:fldCharType="begin"/>
            </w:r>
            <w:r>
              <w:rPr>
                <w:noProof/>
                <w:webHidden/>
              </w:rPr>
              <w:instrText xml:space="preserve"> PAGEREF _Toc101765308 \h </w:instrText>
            </w:r>
            <w:r>
              <w:rPr>
                <w:noProof/>
                <w:webHidden/>
              </w:rPr>
            </w:r>
            <w:r>
              <w:rPr>
                <w:noProof/>
                <w:webHidden/>
              </w:rPr>
              <w:fldChar w:fldCharType="separate"/>
            </w:r>
            <w:r w:rsidR="005D677C">
              <w:rPr>
                <w:noProof/>
                <w:webHidden/>
              </w:rPr>
              <w:t>6</w:t>
            </w:r>
            <w:r>
              <w:rPr>
                <w:noProof/>
                <w:webHidden/>
              </w:rPr>
              <w:fldChar w:fldCharType="end"/>
            </w:r>
          </w:hyperlink>
        </w:p>
        <w:p w14:paraId="36539634" w14:textId="0A40B87D" w:rsidR="00512D3D" w:rsidRDefault="00512D3D">
          <w:pPr>
            <w:pStyle w:val="Inhopg2"/>
            <w:tabs>
              <w:tab w:val="left" w:pos="880"/>
              <w:tab w:val="right" w:leader="dot" w:pos="9061"/>
            </w:tabs>
            <w:rPr>
              <w:rFonts w:eastAsiaTheme="minorEastAsia" w:cstheme="minorBidi"/>
              <w:noProof/>
              <w:sz w:val="22"/>
              <w:szCs w:val="22"/>
              <w:lang w:val="nl-BE"/>
            </w:rPr>
          </w:pPr>
          <w:hyperlink w:anchor="_Toc101765309" w:history="1">
            <w:r w:rsidRPr="003C07AA">
              <w:rPr>
                <w:rStyle w:val="Hyperlink"/>
                <w:noProof/>
                <w:lang w:val="nl-BE"/>
              </w:rPr>
              <w:t>2.5</w:t>
            </w:r>
            <w:r>
              <w:rPr>
                <w:rFonts w:eastAsiaTheme="minorEastAsia" w:cstheme="minorBidi"/>
                <w:noProof/>
                <w:sz w:val="22"/>
                <w:szCs w:val="22"/>
                <w:lang w:val="nl-BE"/>
              </w:rPr>
              <w:tab/>
            </w:r>
            <w:r w:rsidRPr="003C07AA">
              <w:rPr>
                <w:rStyle w:val="Hyperlink"/>
                <w:noProof/>
                <w:lang w:val="nl-BE"/>
              </w:rPr>
              <w:t>BEVOEGDE RECHTBANKEN</w:t>
            </w:r>
            <w:r>
              <w:rPr>
                <w:noProof/>
                <w:webHidden/>
              </w:rPr>
              <w:tab/>
            </w:r>
            <w:r>
              <w:rPr>
                <w:noProof/>
                <w:webHidden/>
              </w:rPr>
              <w:fldChar w:fldCharType="begin"/>
            </w:r>
            <w:r>
              <w:rPr>
                <w:noProof/>
                <w:webHidden/>
              </w:rPr>
              <w:instrText xml:space="preserve"> PAGEREF _Toc101765309 \h </w:instrText>
            </w:r>
            <w:r>
              <w:rPr>
                <w:noProof/>
                <w:webHidden/>
              </w:rPr>
            </w:r>
            <w:r>
              <w:rPr>
                <w:noProof/>
                <w:webHidden/>
              </w:rPr>
              <w:fldChar w:fldCharType="separate"/>
            </w:r>
            <w:r w:rsidR="005D677C">
              <w:rPr>
                <w:noProof/>
                <w:webHidden/>
              </w:rPr>
              <w:t>6</w:t>
            </w:r>
            <w:r>
              <w:rPr>
                <w:noProof/>
                <w:webHidden/>
              </w:rPr>
              <w:fldChar w:fldCharType="end"/>
            </w:r>
          </w:hyperlink>
        </w:p>
        <w:p w14:paraId="3FB62162" w14:textId="3AD8B82F" w:rsidR="00512D3D" w:rsidRDefault="00512D3D">
          <w:pPr>
            <w:pStyle w:val="Inhopg2"/>
            <w:tabs>
              <w:tab w:val="left" w:pos="880"/>
              <w:tab w:val="right" w:leader="dot" w:pos="9061"/>
            </w:tabs>
            <w:rPr>
              <w:rFonts w:eastAsiaTheme="minorEastAsia" w:cstheme="minorBidi"/>
              <w:noProof/>
              <w:sz w:val="22"/>
              <w:szCs w:val="22"/>
              <w:lang w:val="nl-BE"/>
            </w:rPr>
          </w:pPr>
          <w:hyperlink w:anchor="_Toc101765310" w:history="1">
            <w:r w:rsidRPr="003C07AA">
              <w:rPr>
                <w:rStyle w:val="Hyperlink"/>
                <w:noProof/>
                <w:lang w:val="nl-BE"/>
              </w:rPr>
              <w:t>2.6</w:t>
            </w:r>
            <w:r>
              <w:rPr>
                <w:rFonts w:eastAsiaTheme="minorEastAsia" w:cstheme="minorBidi"/>
                <w:noProof/>
                <w:sz w:val="22"/>
                <w:szCs w:val="22"/>
                <w:lang w:val="nl-BE"/>
              </w:rPr>
              <w:tab/>
            </w:r>
            <w:r w:rsidRPr="003C07AA">
              <w:rPr>
                <w:rStyle w:val="Hyperlink"/>
                <w:noProof/>
                <w:lang w:val="nl-BE"/>
              </w:rPr>
              <w:t>ALGEMENE ORGANISATIE- VEILIGHEIDSVOORSCHRIFTEN</w:t>
            </w:r>
            <w:r>
              <w:rPr>
                <w:noProof/>
                <w:webHidden/>
              </w:rPr>
              <w:tab/>
            </w:r>
            <w:r>
              <w:rPr>
                <w:noProof/>
                <w:webHidden/>
              </w:rPr>
              <w:fldChar w:fldCharType="begin"/>
            </w:r>
            <w:r>
              <w:rPr>
                <w:noProof/>
                <w:webHidden/>
              </w:rPr>
              <w:instrText xml:space="preserve"> PAGEREF _Toc101765310 \h </w:instrText>
            </w:r>
            <w:r>
              <w:rPr>
                <w:noProof/>
                <w:webHidden/>
              </w:rPr>
            </w:r>
            <w:r>
              <w:rPr>
                <w:noProof/>
                <w:webHidden/>
              </w:rPr>
              <w:fldChar w:fldCharType="separate"/>
            </w:r>
            <w:r w:rsidR="005D677C">
              <w:rPr>
                <w:noProof/>
                <w:webHidden/>
              </w:rPr>
              <w:t>6</w:t>
            </w:r>
            <w:r>
              <w:rPr>
                <w:noProof/>
                <w:webHidden/>
              </w:rPr>
              <w:fldChar w:fldCharType="end"/>
            </w:r>
          </w:hyperlink>
        </w:p>
        <w:p w14:paraId="492B73EF" w14:textId="5F314679"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11" w:history="1">
            <w:r w:rsidRPr="003C07AA">
              <w:rPr>
                <w:rStyle w:val="Hyperlink"/>
                <w:noProof/>
                <w:lang w:val="nl-BE" w:eastAsia="nl-BE"/>
              </w:rPr>
              <w:t>2.6.1</w:t>
            </w:r>
            <w:r>
              <w:rPr>
                <w:rFonts w:eastAsiaTheme="minorEastAsia" w:cstheme="minorBidi"/>
                <w:noProof/>
                <w:szCs w:val="22"/>
                <w:lang w:val="nl-BE" w:eastAsia="nl-BE"/>
              </w:rPr>
              <w:tab/>
            </w:r>
            <w:r w:rsidRPr="003C07AA">
              <w:rPr>
                <w:rStyle w:val="Hyperlink"/>
                <w:noProof/>
                <w:lang w:val="nl-BE" w:eastAsia="nl-BE"/>
              </w:rPr>
              <w:t>Biologische Agentia.</w:t>
            </w:r>
            <w:r>
              <w:rPr>
                <w:noProof/>
                <w:webHidden/>
              </w:rPr>
              <w:tab/>
            </w:r>
            <w:r>
              <w:rPr>
                <w:noProof/>
                <w:webHidden/>
              </w:rPr>
              <w:fldChar w:fldCharType="begin"/>
            </w:r>
            <w:r>
              <w:rPr>
                <w:noProof/>
                <w:webHidden/>
              </w:rPr>
              <w:instrText xml:space="preserve"> PAGEREF _Toc101765311 \h </w:instrText>
            </w:r>
            <w:r>
              <w:rPr>
                <w:noProof/>
                <w:webHidden/>
              </w:rPr>
            </w:r>
            <w:r>
              <w:rPr>
                <w:noProof/>
                <w:webHidden/>
              </w:rPr>
              <w:fldChar w:fldCharType="separate"/>
            </w:r>
            <w:r w:rsidR="005D677C">
              <w:rPr>
                <w:noProof/>
                <w:webHidden/>
              </w:rPr>
              <w:t>6</w:t>
            </w:r>
            <w:r>
              <w:rPr>
                <w:noProof/>
                <w:webHidden/>
              </w:rPr>
              <w:fldChar w:fldCharType="end"/>
            </w:r>
          </w:hyperlink>
        </w:p>
        <w:p w14:paraId="230B6EAB" w14:textId="6B6216DC"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12" w:history="1">
            <w:r w:rsidRPr="003C07AA">
              <w:rPr>
                <w:rStyle w:val="Hyperlink"/>
                <w:noProof/>
                <w:lang w:val="nl-BE" w:eastAsia="nl-BE"/>
              </w:rPr>
              <w:t>2.6.2</w:t>
            </w:r>
            <w:r>
              <w:rPr>
                <w:rFonts w:eastAsiaTheme="minorEastAsia" w:cstheme="minorBidi"/>
                <w:noProof/>
                <w:szCs w:val="22"/>
                <w:lang w:val="nl-BE" w:eastAsia="nl-BE"/>
              </w:rPr>
              <w:tab/>
            </w:r>
            <w:r w:rsidRPr="003C07AA">
              <w:rPr>
                <w:rStyle w:val="Hyperlink"/>
                <w:noProof/>
                <w:lang w:val="nl-BE" w:eastAsia="nl-BE"/>
              </w:rPr>
              <w:t>Betreden van riolering.</w:t>
            </w:r>
            <w:r>
              <w:rPr>
                <w:noProof/>
                <w:webHidden/>
              </w:rPr>
              <w:tab/>
            </w:r>
            <w:r>
              <w:rPr>
                <w:noProof/>
                <w:webHidden/>
              </w:rPr>
              <w:fldChar w:fldCharType="begin"/>
            </w:r>
            <w:r>
              <w:rPr>
                <w:noProof/>
                <w:webHidden/>
              </w:rPr>
              <w:instrText xml:space="preserve"> PAGEREF _Toc101765312 \h </w:instrText>
            </w:r>
            <w:r>
              <w:rPr>
                <w:noProof/>
                <w:webHidden/>
              </w:rPr>
            </w:r>
            <w:r>
              <w:rPr>
                <w:noProof/>
                <w:webHidden/>
              </w:rPr>
              <w:fldChar w:fldCharType="separate"/>
            </w:r>
            <w:r w:rsidR="005D677C">
              <w:rPr>
                <w:noProof/>
                <w:webHidden/>
              </w:rPr>
              <w:t>7</w:t>
            </w:r>
            <w:r>
              <w:rPr>
                <w:noProof/>
                <w:webHidden/>
              </w:rPr>
              <w:fldChar w:fldCharType="end"/>
            </w:r>
          </w:hyperlink>
        </w:p>
        <w:p w14:paraId="08A15D9B" w14:textId="6F18A950" w:rsidR="00512D3D" w:rsidRDefault="00512D3D">
          <w:pPr>
            <w:pStyle w:val="Inhopg2"/>
            <w:tabs>
              <w:tab w:val="left" w:pos="880"/>
              <w:tab w:val="right" w:leader="dot" w:pos="9061"/>
            </w:tabs>
            <w:rPr>
              <w:rFonts w:eastAsiaTheme="minorEastAsia" w:cstheme="minorBidi"/>
              <w:noProof/>
              <w:sz w:val="22"/>
              <w:szCs w:val="22"/>
              <w:lang w:val="nl-BE"/>
            </w:rPr>
          </w:pPr>
          <w:hyperlink w:anchor="_Toc101765313" w:history="1">
            <w:r w:rsidRPr="003C07AA">
              <w:rPr>
                <w:rStyle w:val="Hyperlink"/>
                <w:noProof/>
                <w:lang w:val="nl-BE"/>
              </w:rPr>
              <w:t>2.7</w:t>
            </w:r>
            <w:r>
              <w:rPr>
                <w:rFonts w:eastAsiaTheme="minorEastAsia" w:cstheme="minorBidi"/>
                <w:noProof/>
                <w:sz w:val="22"/>
                <w:szCs w:val="22"/>
                <w:lang w:val="nl-BE"/>
              </w:rPr>
              <w:tab/>
            </w:r>
            <w:r w:rsidRPr="003C07AA">
              <w:rPr>
                <w:rStyle w:val="Hyperlink"/>
                <w:noProof/>
                <w:lang w:val="nl-BE"/>
              </w:rPr>
              <w:t>DAGBOEK VAN DE WERKEN</w:t>
            </w:r>
            <w:r>
              <w:rPr>
                <w:noProof/>
                <w:webHidden/>
              </w:rPr>
              <w:tab/>
            </w:r>
            <w:r>
              <w:rPr>
                <w:noProof/>
                <w:webHidden/>
              </w:rPr>
              <w:fldChar w:fldCharType="begin"/>
            </w:r>
            <w:r>
              <w:rPr>
                <w:noProof/>
                <w:webHidden/>
              </w:rPr>
              <w:instrText xml:space="preserve"> PAGEREF _Toc101765313 \h </w:instrText>
            </w:r>
            <w:r>
              <w:rPr>
                <w:noProof/>
                <w:webHidden/>
              </w:rPr>
            </w:r>
            <w:r>
              <w:rPr>
                <w:noProof/>
                <w:webHidden/>
              </w:rPr>
              <w:fldChar w:fldCharType="separate"/>
            </w:r>
            <w:r w:rsidR="005D677C">
              <w:rPr>
                <w:noProof/>
                <w:webHidden/>
              </w:rPr>
              <w:t>7</w:t>
            </w:r>
            <w:r>
              <w:rPr>
                <w:noProof/>
                <w:webHidden/>
              </w:rPr>
              <w:fldChar w:fldCharType="end"/>
            </w:r>
          </w:hyperlink>
        </w:p>
        <w:p w14:paraId="3190C1BA" w14:textId="2A936DCD" w:rsidR="00512D3D" w:rsidRDefault="00512D3D">
          <w:pPr>
            <w:pStyle w:val="Inhopg2"/>
            <w:tabs>
              <w:tab w:val="left" w:pos="880"/>
              <w:tab w:val="right" w:leader="dot" w:pos="9061"/>
            </w:tabs>
            <w:rPr>
              <w:rFonts w:eastAsiaTheme="minorEastAsia" w:cstheme="minorBidi"/>
              <w:noProof/>
              <w:sz w:val="22"/>
              <w:szCs w:val="22"/>
              <w:lang w:val="nl-BE"/>
            </w:rPr>
          </w:pPr>
          <w:hyperlink w:anchor="_Toc101765314" w:history="1">
            <w:r w:rsidRPr="003C07AA">
              <w:rPr>
                <w:rStyle w:val="Hyperlink"/>
                <w:noProof/>
                <w:lang w:val="nl-BE"/>
              </w:rPr>
              <w:t>2.8</w:t>
            </w:r>
            <w:r>
              <w:rPr>
                <w:rFonts w:eastAsiaTheme="minorEastAsia" w:cstheme="minorBidi"/>
                <w:noProof/>
                <w:sz w:val="22"/>
                <w:szCs w:val="22"/>
                <w:lang w:val="nl-BE"/>
              </w:rPr>
              <w:tab/>
            </w:r>
            <w:r w:rsidRPr="003C07AA">
              <w:rPr>
                <w:rStyle w:val="Hyperlink"/>
                <w:noProof/>
                <w:lang w:val="nl-BE"/>
              </w:rPr>
              <w:t>UITVOERINGSTERMIJNEN</w:t>
            </w:r>
            <w:r>
              <w:rPr>
                <w:noProof/>
                <w:webHidden/>
              </w:rPr>
              <w:tab/>
            </w:r>
            <w:r>
              <w:rPr>
                <w:noProof/>
                <w:webHidden/>
              </w:rPr>
              <w:fldChar w:fldCharType="begin"/>
            </w:r>
            <w:r>
              <w:rPr>
                <w:noProof/>
                <w:webHidden/>
              </w:rPr>
              <w:instrText xml:space="preserve"> PAGEREF _Toc101765314 \h </w:instrText>
            </w:r>
            <w:r>
              <w:rPr>
                <w:noProof/>
                <w:webHidden/>
              </w:rPr>
            </w:r>
            <w:r>
              <w:rPr>
                <w:noProof/>
                <w:webHidden/>
              </w:rPr>
              <w:fldChar w:fldCharType="separate"/>
            </w:r>
            <w:r w:rsidR="005D677C">
              <w:rPr>
                <w:noProof/>
                <w:webHidden/>
              </w:rPr>
              <w:t>7</w:t>
            </w:r>
            <w:r>
              <w:rPr>
                <w:noProof/>
                <w:webHidden/>
              </w:rPr>
              <w:fldChar w:fldCharType="end"/>
            </w:r>
          </w:hyperlink>
        </w:p>
        <w:p w14:paraId="1964BBD0" w14:textId="05ADBD76" w:rsidR="00512D3D" w:rsidRDefault="00512D3D">
          <w:pPr>
            <w:pStyle w:val="Inhopg2"/>
            <w:tabs>
              <w:tab w:val="left" w:pos="880"/>
              <w:tab w:val="right" w:leader="dot" w:pos="9061"/>
            </w:tabs>
            <w:rPr>
              <w:rFonts w:eastAsiaTheme="minorEastAsia" w:cstheme="minorBidi"/>
              <w:noProof/>
              <w:sz w:val="22"/>
              <w:szCs w:val="22"/>
              <w:lang w:val="nl-BE"/>
            </w:rPr>
          </w:pPr>
          <w:hyperlink w:anchor="_Toc101765315" w:history="1">
            <w:r w:rsidRPr="003C07AA">
              <w:rPr>
                <w:rStyle w:val="Hyperlink"/>
                <w:noProof/>
                <w:lang w:val="nl-BE"/>
              </w:rPr>
              <w:t>2.9</w:t>
            </w:r>
            <w:r>
              <w:rPr>
                <w:rFonts w:eastAsiaTheme="minorEastAsia" w:cstheme="minorBidi"/>
                <w:noProof/>
                <w:sz w:val="22"/>
                <w:szCs w:val="22"/>
                <w:lang w:val="nl-BE"/>
              </w:rPr>
              <w:tab/>
            </w:r>
            <w:r w:rsidRPr="003C07AA">
              <w:rPr>
                <w:rStyle w:val="Hyperlink"/>
                <w:noProof/>
                <w:lang w:val="nl-BE"/>
              </w:rPr>
              <w:t>PRIJSHERZIENING</w:t>
            </w:r>
            <w:r>
              <w:rPr>
                <w:noProof/>
                <w:webHidden/>
              </w:rPr>
              <w:tab/>
            </w:r>
            <w:r>
              <w:rPr>
                <w:noProof/>
                <w:webHidden/>
              </w:rPr>
              <w:fldChar w:fldCharType="begin"/>
            </w:r>
            <w:r>
              <w:rPr>
                <w:noProof/>
                <w:webHidden/>
              </w:rPr>
              <w:instrText xml:space="preserve"> PAGEREF _Toc101765315 \h </w:instrText>
            </w:r>
            <w:r>
              <w:rPr>
                <w:noProof/>
                <w:webHidden/>
              </w:rPr>
            </w:r>
            <w:r>
              <w:rPr>
                <w:noProof/>
                <w:webHidden/>
              </w:rPr>
              <w:fldChar w:fldCharType="separate"/>
            </w:r>
            <w:r w:rsidR="005D677C">
              <w:rPr>
                <w:noProof/>
                <w:webHidden/>
              </w:rPr>
              <w:t>9</w:t>
            </w:r>
            <w:r>
              <w:rPr>
                <w:noProof/>
                <w:webHidden/>
              </w:rPr>
              <w:fldChar w:fldCharType="end"/>
            </w:r>
          </w:hyperlink>
        </w:p>
        <w:p w14:paraId="4885D9BA" w14:textId="327FD937" w:rsidR="00512D3D" w:rsidRDefault="00512D3D">
          <w:pPr>
            <w:pStyle w:val="Inhopg2"/>
            <w:tabs>
              <w:tab w:val="left" w:pos="880"/>
              <w:tab w:val="right" w:leader="dot" w:pos="9061"/>
            </w:tabs>
            <w:rPr>
              <w:rFonts w:eastAsiaTheme="minorEastAsia" w:cstheme="minorBidi"/>
              <w:noProof/>
              <w:sz w:val="22"/>
              <w:szCs w:val="22"/>
              <w:lang w:val="nl-BE"/>
            </w:rPr>
          </w:pPr>
          <w:hyperlink w:anchor="_Toc101765316" w:history="1">
            <w:r w:rsidRPr="003C07AA">
              <w:rPr>
                <w:rStyle w:val="Hyperlink"/>
                <w:noProof/>
                <w:lang w:val="nl-BE"/>
              </w:rPr>
              <w:t>2.10</w:t>
            </w:r>
            <w:r>
              <w:rPr>
                <w:rFonts w:eastAsiaTheme="minorEastAsia" w:cstheme="minorBidi"/>
                <w:noProof/>
                <w:sz w:val="22"/>
                <w:szCs w:val="22"/>
                <w:lang w:val="nl-BE"/>
              </w:rPr>
              <w:tab/>
            </w:r>
            <w:r w:rsidRPr="003C07AA">
              <w:rPr>
                <w:rStyle w:val="Hyperlink"/>
                <w:noProof/>
                <w:lang w:val="nl-BE"/>
              </w:rPr>
              <w:t>AANSPRAKELIJKHEID</w:t>
            </w:r>
            <w:r>
              <w:rPr>
                <w:noProof/>
                <w:webHidden/>
              </w:rPr>
              <w:tab/>
            </w:r>
            <w:r>
              <w:rPr>
                <w:noProof/>
                <w:webHidden/>
              </w:rPr>
              <w:fldChar w:fldCharType="begin"/>
            </w:r>
            <w:r>
              <w:rPr>
                <w:noProof/>
                <w:webHidden/>
              </w:rPr>
              <w:instrText xml:space="preserve"> PAGEREF _Toc101765316 \h </w:instrText>
            </w:r>
            <w:r>
              <w:rPr>
                <w:noProof/>
                <w:webHidden/>
              </w:rPr>
            </w:r>
            <w:r>
              <w:rPr>
                <w:noProof/>
                <w:webHidden/>
              </w:rPr>
              <w:fldChar w:fldCharType="separate"/>
            </w:r>
            <w:r w:rsidR="005D677C">
              <w:rPr>
                <w:noProof/>
                <w:webHidden/>
              </w:rPr>
              <w:t>9</w:t>
            </w:r>
            <w:r>
              <w:rPr>
                <w:noProof/>
                <w:webHidden/>
              </w:rPr>
              <w:fldChar w:fldCharType="end"/>
            </w:r>
          </w:hyperlink>
        </w:p>
        <w:p w14:paraId="51FE9321" w14:textId="0060ADCC" w:rsidR="00512D3D" w:rsidRDefault="00512D3D">
          <w:pPr>
            <w:pStyle w:val="Inhopg2"/>
            <w:tabs>
              <w:tab w:val="left" w:pos="880"/>
              <w:tab w:val="right" w:leader="dot" w:pos="9061"/>
            </w:tabs>
            <w:rPr>
              <w:rFonts w:eastAsiaTheme="minorEastAsia" w:cstheme="minorBidi"/>
              <w:noProof/>
              <w:sz w:val="22"/>
              <w:szCs w:val="22"/>
              <w:lang w:val="nl-BE"/>
            </w:rPr>
          </w:pPr>
          <w:hyperlink w:anchor="_Toc101765317" w:history="1">
            <w:r w:rsidRPr="003C07AA">
              <w:rPr>
                <w:rStyle w:val="Hyperlink"/>
                <w:noProof/>
                <w:lang w:val="nl-BE"/>
              </w:rPr>
              <w:t>2.11</w:t>
            </w:r>
            <w:r>
              <w:rPr>
                <w:rFonts w:eastAsiaTheme="minorEastAsia" w:cstheme="minorBidi"/>
                <w:noProof/>
                <w:sz w:val="22"/>
                <w:szCs w:val="22"/>
                <w:lang w:val="nl-BE"/>
              </w:rPr>
              <w:tab/>
            </w:r>
            <w:r w:rsidRPr="003C07AA">
              <w:rPr>
                <w:rStyle w:val="Hyperlink"/>
                <w:noProof/>
                <w:lang w:val="nl-BE"/>
              </w:rPr>
              <w:t>VERZEKERINGEN</w:t>
            </w:r>
            <w:r>
              <w:rPr>
                <w:noProof/>
                <w:webHidden/>
              </w:rPr>
              <w:tab/>
            </w:r>
            <w:r>
              <w:rPr>
                <w:noProof/>
                <w:webHidden/>
              </w:rPr>
              <w:fldChar w:fldCharType="begin"/>
            </w:r>
            <w:r>
              <w:rPr>
                <w:noProof/>
                <w:webHidden/>
              </w:rPr>
              <w:instrText xml:space="preserve"> PAGEREF _Toc101765317 \h </w:instrText>
            </w:r>
            <w:r>
              <w:rPr>
                <w:noProof/>
                <w:webHidden/>
              </w:rPr>
            </w:r>
            <w:r>
              <w:rPr>
                <w:noProof/>
                <w:webHidden/>
              </w:rPr>
              <w:fldChar w:fldCharType="separate"/>
            </w:r>
            <w:r w:rsidR="005D677C">
              <w:rPr>
                <w:noProof/>
                <w:webHidden/>
              </w:rPr>
              <w:t>9</w:t>
            </w:r>
            <w:r>
              <w:rPr>
                <w:noProof/>
                <w:webHidden/>
              </w:rPr>
              <w:fldChar w:fldCharType="end"/>
            </w:r>
          </w:hyperlink>
        </w:p>
        <w:p w14:paraId="2E5F3BAC" w14:textId="252D2CFF" w:rsidR="00512D3D" w:rsidRDefault="00512D3D">
          <w:pPr>
            <w:pStyle w:val="Inhopg2"/>
            <w:tabs>
              <w:tab w:val="left" w:pos="880"/>
              <w:tab w:val="right" w:leader="dot" w:pos="9061"/>
            </w:tabs>
            <w:rPr>
              <w:rFonts w:eastAsiaTheme="minorEastAsia" w:cstheme="minorBidi"/>
              <w:noProof/>
              <w:sz w:val="22"/>
              <w:szCs w:val="22"/>
              <w:lang w:val="nl-BE"/>
            </w:rPr>
          </w:pPr>
          <w:hyperlink w:anchor="_Toc101765318" w:history="1">
            <w:r w:rsidRPr="003C07AA">
              <w:rPr>
                <w:rStyle w:val="Hyperlink"/>
                <w:noProof/>
                <w:lang w:val="nl-BE"/>
              </w:rPr>
              <w:t>2.12</w:t>
            </w:r>
            <w:r>
              <w:rPr>
                <w:rFonts w:eastAsiaTheme="minorEastAsia" w:cstheme="minorBidi"/>
                <w:noProof/>
                <w:sz w:val="22"/>
                <w:szCs w:val="22"/>
                <w:lang w:val="nl-BE"/>
              </w:rPr>
              <w:tab/>
            </w:r>
            <w:r w:rsidRPr="003C07AA">
              <w:rPr>
                <w:rStyle w:val="Hyperlink"/>
                <w:noProof/>
                <w:lang w:val="nl-BE"/>
              </w:rPr>
              <w:t>CONFIDENTIALITEIT</w:t>
            </w:r>
            <w:r>
              <w:rPr>
                <w:noProof/>
                <w:webHidden/>
              </w:rPr>
              <w:tab/>
            </w:r>
            <w:r>
              <w:rPr>
                <w:noProof/>
                <w:webHidden/>
              </w:rPr>
              <w:fldChar w:fldCharType="begin"/>
            </w:r>
            <w:r>
              <w:rPr>
                <w:noProof/>
                <w:webHidden/>
              </w:rPr>
              <w:instrText xml:space="preserve"> PAGEREF _Toc101765318 \h </w:instrText>
            </w:r>
            <w:r>
              <w:rPr>
                <w:noProof/>
                <w:webHidden/>
              </w:rPr>
            </w:r>
            <w:r>
              <w:rPr>
                <w:noProof/>
                <w:webHidden/>
              </w:rPr>
              <w:fldChar w:fldCharType="separate"/>
            </w:r>
            <w:r w:rsidR="005D677C">
              <w:rPr>
                <w:noProof/>
                <w:webHidden/>
              </w:rPr>
              <w:t>9</w:t>
            </w:r>
            <w:r>
              <w:rPr>
                <w:noProof/>
                <w:webHidden/>
              </w:rPr>
              <w:fldChar w:fldCharType="end"/>
            </w:r>
          </w:hyperlink>
        </w:p>
        <w:p w14:paraId="1680F16E" w14:textId="69A0BBDC" w:rsidR="00512D3D" w:rsidRDefault="00512D3D">
          <w:pPr>
            <w:pStyle w:val="Inhopg1"/>
            <w:rPr>
              <w:rFonts w:eastAsiaTheme="minorEastAsia" w:cstheme="minorBidi"/>
              <w:b w:val="0"/>
              <w:noProof/>
              <w:szCs w:val="22"/>
              <w:u w:val="none"/>
              <w:lang w:val="nl-BE" w:eastAsia="nl-BE"/>
            </w:rPr>
          </w:pPr>
          <w:hyperlink w:anchor="_Toc101765319" w:history="1">
            <w:r w:rsidRPr="003C07AA">
              <w:rPr>
                <w:rStyle w:val="Hyperlink"/>
                <w:noProof/>
              </w:rPr>
              <w:t>3</w:t>
            </w:r>
            <w:r>
              <w:rPr>
                <w:rFonts w:eastAsiaTheme="minorEastAsia" w:cstheme="minorBidi"/>
                <w:b w:val="0"/>
                <w:noProof/>
                <w:szCs w:val="22"/>
                <w:u w:val="none"/>
                <w:lang w:val="nl-BE" w:eastAsia="nl-BE"/>
              </w:rPr>
              <w:tab/>
            </w:r>
            <w:r w:rsidRPr="003C07AA">
              <w:rPr>
                <w:rStyle w:val="Hyperlink"/>
                <w:noProof/>
              </w:rPr>
              <w:t>TECHNISCHE VOORSCHRIFTEN IN VERBAND MET HET OPMAKEN VAN AFKOPPELINGSDOSSIERS OP PRIVATE PERCELEN</w:t>
            </w:r>
            <w:r>
              <w:rPr>
                <w:noProof/>
                <w:webHidden/>
              </w:rPr>
              <w:tab/>
            </w:r>
            <w:r>
              <w:rPr>
                <w:noProof/>
                <w:webHidden/>
              </w:rPr>
              <w:fldChar w:fldCharType="begin"/>
            </w:r>
            <w:r>
              <w:rPr>
                <w:noProof/>
                <w:webHidden/>
              </w:rPr>
              <w:instrText xml:space="preserve"> PAGEREF _Toc101765319 \h </w:instrText>
            </w:r>
            <w:r>
              <w:rPr>
                <w:noProof/>
                <w:webHidden/>
              </w:rPr>
            </w:r>
            <w:r>
              <w:rPr>
                <w:noProof/>
                <w:webHidden/>
              </w:rPr>
              <w:fldChar w:fldCharType="separate"/>
            </w:r>
            <w:r w:rsidR="005D677C">
              <w:rPr>
                <w:noProof/>
                <w:webHidden/>
              </w:rPr>
              <w:t>10</w:t>
            </w:r>
            <w:r>
              <w:rPr>
                <w:noProof/>
                <w:webHidden/>
              </w:rPr>
              <w:fldChar w:fldCharType="end"/>
            </w:r>
          </w:hyperlink>
        </w:p>
        <w:p w14:paraId="6BBAC86C" w14:textId="686F8F7B" w:rsidR="00512D3D" w:rsidRDefault="00512D3D">
          <w:pPr>
            <w:pStyle w:val="Inhopg2"/>
            <w:tabs>
              <w:tab w:val="left" w:pos="880"/>
              <w:tab w:val="right" w:leader="dot" w:pos="9061"/>
            </w:tabs>
            <w:rPr>
              <w:rFonts w:eastAsiaTheme="minorEastAsia" w:cstheme="minorBidi"/>
              <w:noProof/>
              <w:sz w:val="22"/>
              <w:szCs w:val="22"/>
              <w:lang w:val="nl-BE"/>
            </w:rPr>
          </w:pPr>
          <w:hyperlink w:anchor="_Toc101765320" w:history="1">
            <w:r w:rsidRPr="003C07AA">
              <w:rPr>
                <w:rStyle w:val="Hyperlink"/>
                <w:noProof/>
              </w:rPr>
              <w:t>3.1</w:t>
            </w:r>
            <w:r>
              <w:rPr>
                <w:rFonts w:eastAsiaTheme="minorEastAsia" w:cstheme="minorBidi"/>
                <w:noProof/>
                <w:sz w:val="22"/>
                <w:szCs w:val="22"/>
                <w:lang w:val="nl-BE"/>
              </w:rPr>
              <w:tab/>
            </w:r>
            <w:r w:rsidRPr="003C07AA">
              <w:rPr>
                <w:rStyle w:val="Hyperlink"/>
                <w:noProof/>
              </w:rPr>
              <w:t>Algemeen</w:t>
            </w:r>
            <w:r>
              <w:rPr>
                <w:noProof/>
                <w:webHidden/>
              </w:rPr>
              <w:tab/>
            </w:r>
            <w:r>
              <w:rPr>
                <w:noProof/>
                <w:webHidden/>
              </w:rPr>
              <w:fldChar w:fldCharType="begin"/>
            </w:r>
            <w:r>
              <w:rPr>
                <w:noProof/>
                <w:webHidden/>
              </w:rPr>
              <w:instrText xml:space="preserve"> PAGEREF _Toc101765320 \h </w:instrText>
            </w:r>
            <w:r>
              <w:rPr>
                <w:noProof/>
                <w:webHidden/>
              </w:rPr>
            </w:r>
            <w:r>
              <w:rPr>
                <w:noProof/>
                <w:webHidden/>
              </w:rPr>
              <w:fldChar w:fldCharType="separate"/>
            </w:r>
            <w:r w:rsidR="005D677C">
              <w:rPr>
                <w:noProof/>
                <w:webHidden/>
              </w:rPr>
              <w:t>10</w:t>
            </w:r>
            <w:r>
              <w:rPr>
                <w:noProof/>
                <w:webHidden/>
              </w:rPr>
              <w:fldChar w:fldCharType="end"/>
            </w:r>
          </w:hyperlink>
        </w:p>
        <w:p w14:paraId="77A7D1AA" w14:textId="2A6ED1CA" w:rsidR="00512D3D" w:rsidRDefault="00512D3D">
          <w:pPr>
            <w:pStyle w:val="Inhopg2"/>
            <w:tabs>
              <w:tab w:val="left" w:pos="880"/>
              <w:tab w:val="right" w:leader="dot" w:pos="9061"/>
            </w:tabs>
            <w:rPr>
              <w:rFonts w:eastAsiaTheme="minorEastAsia" w:cstheme="minorBidi"/>
              <w:noProof/>
              <w:sz w:val="22"/>
              <w:szCs w:val="22"/>
              <w:lang w:val="nl-BE"/>
            </w:rPr>
          </w:pPr>
          <w:hyperlink w:anchor="_Toc101765321" w:history="1">
            <w:r w:rsidRPr="003C07AA">
              <w:rPr>
                <w:rStyle w:val="Hyperlink"/>
                <w:noProof/>
              </w:rPr>
              <w:t>3.2</w:t>
            </w:r>
            <w:r>
              <w:rPr>
                <w:rFonts w:eastAsiaTheme="minorEastAsia" w:cstheme="minorBidi"/>
                <w:noProof/>
                <w:sz w:val="22"/>
                <w:szCs w:val="22"/>
                <w:lang w:val="nl-BE"/>
              </w:rPr>
              <w:tab/>
            </w:r>
            <w:r w:rsidRPr="003C07AA">
              <w:rPr>
                <w:rStyle w:val="Hyperlink"/>
                <w:noProof/>
              </w:rPr>
              <w:t>Taken van de afkoppelingsadviseur</w:t>
            </w:r>
            <w:r>
              <w:rPr>
                <w:noProof/>
                <w:webHidden/>
              </w:rPr>
              <w:tab/>
            </w:r>
            <w:r>
              <w:rPr>
                <w:noProof/>
                <w:webHidden/>
              </w:rPr>
              <w:fldChar w:fldCharType="begin"/>
            </w:r>
            <w:r>
              <w:rPr>
                <w:noProof/>
                <w:webHidden/>
              </w:rPr>
              <w:instrText xml:space="preserve"> PAGEREF _Toc101765321 \h </w:instrText>
            </w:r>
            <w:r>
              <w:rPr>
                <w:noProof/>
                <w:webHidden/>
              </w:rPr>
            </w:r>
            <w:r>
              <w:rPr>
                <w:noProof/>
                <w:webHidden/>
              </w:rPr>
              <w:fldChar w:fldCharType="separate"/>
            </w:r>
            <w:r w:rsidR="005D677C">
              <w:rPr>
                <w:noProof/>
                <w:webHidden/>
              </w:rPr>
              <w:t>11</w:t>
            </w:r>
            <w:r>
              <w:rPr>
                <w:noProof/>
                <w:webHidden/>
              </w:rPr>
              <w:fldChar w:fldCharType="end"/>
            </w:r>
          </w:hyperlink>
        </w:p>
        <w:p w14:paraId="7C235F77" w14:textId="6D7B3CFA"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2" w:history="1">
            <w:r w:rsidRPr="003C07AA">
              <w:rPr>
                <w:rStyle w:val="Hyperlink"/>
                <w:noProof/>
              </w:rPr>
              <w:t>3.2.1</w:t>
            </w:r>
            <w:r>
              <w:rPr>
                <w:rFonts w:eastAsiaTheme="minorEastAsia" w:cstheme="minorBidi"/>
                <w:noProof/>
                <w:szCs w:val="22"/>
                <w:lang w:val="nl-BE" w:eastAsia="nl-BE"/>
              </w:rPr>
              <w:tab/>
            </w:r>
            <w:r w:rsidRPr="003C07AA">
              <w:rPr>
                <w:rStyle w:val="Hyperlink"/>
                <w:noProof/>
              </w:rPr>
              <w:t>Contact eigenaar/bewoner en voorbereiding</w:t>
            </w:r>
            <w:r>
              <w:rPr>
                <w:noProof/>
                <w:webHidden/>
              </w:rPr>
              <w:tab/>
            </w:r>
            <w:r>
              <w:rPr>
                <w:noProof/>
                <w:webHidden/>
              </w:rPr>
              <w:fldChar w:fldCharType="begin"/>
            </w:r>
            <w:r>
              <w:rPr>
                <w:noProof/>
                <w:webHidden/>
              </w:rPr>
              <w:instrText xml:space="preserve"> PAGEREF _Toc101765322 \h </w:instrText>
            </w:r>
            <w:r>
              <w:rPr>
                <w:noProof/>
                <w:webHidden/>
              </w:rPr>
            </w:r>
            <w:r>
              <w:rPr>
                <w:noProof/>
                <w:webHidden/>
              </w:rPr>
              <w:fldChar w:fldCharType="separate"/>
            </w:r>
            <w:r w:rsidR="005D677C">
              <w:rPr>
                <w:noProof/>
                <w:webHidden/>
              </w:rPr>
              <w:t>11</w:t>
            </w:r>
            <w:r>
              <w:rPr>
                <w:noProof/>
                <w:webHidden/>
              </w:rPr>
              <w:fldChar w:fldCharType="end"/>
            </w:r>
          </w:hyperlink>
        </w:p>
        <w:p w14:paraId="74124A0B" w14:textId="2B9A3747"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3" w:history="1">
            <w:r w:rsidRPr="003C07AA">
              <w:rPr>
                <w:rStyle w:val="Hyperlink"/>
                <w:noProof/>
              </w:rPr>
              <w:t>3.2.2</w:t>
            </w:r>
            <w:r>
              <w:rPr>
                <w:rFonts w:eastAsiaTheme="minorEastAsia" w:cstheme="minorBidi"/>
                <w:noProof/>
                <w:szCs w:val="22"/>
                <w:lang w:val="nl-BE" w:eastAsia="nl-BE"/>
              </w:rPr>
              <w:tab/>
            </w:r>
            <w:r w:rsidRPr="003C07AA">
              <w:rPr>
                <w:rStyle w:val="Hyperlink"/>
                <w:noProof/>
              </w:rPr>
              <w:t>Opmaak van de afkoppelingsstudies</w:t>
            </w:r>
            <w:r>
              <w:rPr>
                <w:noProof/>
                <w:webHidden/>
              </w:rPr>
              <w:tab/>
            </w:r>
            <w:r>
              <w:rPr>
                <w:noProof/>
                <w:webHidden/>
              </w:rPr>
              <w:fldChar w:fldCharType="begin"/>
            </w:r>
            <w:r>
              <w:rPr>
                <w:noProof/>
                <w:webHidden/>
              </w:rPr>
              <w:instrText xml:space="preserve"> PAGEREF _Toc101765323 \h </w:instrText>
            </w:r>
            <w:r>
              <w:rPr>
                <w:noProof/>
                <w:webHidden/>
              </w:rPr>
            </w:r>
            <w:r>
              <w:rPr>
                <w:noProof/>
                <w:webHidden/>
              </w:rPr>
              <w:fldChar w:fldCharType="separate"/>
            </w:r>
            <w:r w:rsidR="005D677C">
              <w:rPr>
                <w:noProof/>
                <w:webHidden/>
              </w:rPr>
              <w:t>13</w:t>
            </w:r>
            <w:r>
              <w:rPr>
                <w:noProof/>
                <w:webHidden/>
              </w:rPr>
              <w:fldChar w:fldCharType="end"/>
            </w:r>
          </w:hyperlink>
        </w:p>
        <w:p w14:paraId="7CAF84E6" w14:textId="0D1CE559"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4" w:history="1">
            <w:r w:rsidRPr="003C07AA">
              <w:rPr>
                <w:rStyle w:val="Hyperlink"/>
                <w:noProof/>
              </w:rPr>
              <w:t>3.2.3</w:t>
            </w:r>
            <w:r>
              <w:rPr>
                <w:rFonts w:eastAsiaTheme="minorEastAsia" w:cstheme="minorBidi"/>
                <w:noProof/>
                <w:szCs w:val="22"/>
                <w:lang w:val="nl-BE" w:eastAsia="nl-BE"/>
              </w:rPr>
              <w:tab/>
            </w:r>
            <w:r w:rsidRPr="003C07AA">
              <w:rPr>
                <w:rStyle w:val="Hyperlink"/>
                <w:noProof/>
              </w:rPr>
              <w:t>Ondertekenen van uitvoeringsformulier afkoppelingswerken</w:t>
            </w:r>
            <w:r>
              <w:rPr>
                <w:noProof/>
                <w:webHidden/>
              </w:rPr>
              <w:tab/>
            </w:r>
            <w:r>
              <w:rPr>
                <w:noProof/>
                <w:webHidden/>
              </w:rPr>
              <w:fldChar w:fldCharType="begin"/>
            </w:r>
            <w:r>
              <w:rPr>
                <w:noProof/>
                <w:webHidden/>
              </w:rPr>
              <w:instrText xml:space="preserve"> PAGEREF _Toc101765324 \h </w:instrText>
            </w:r>
            <w:r>
              <w:rPr>
                <w:noProof/>
                <w:webHidden/>
              </w:rPr>
            </w:r>
            <w:r>
              <w:rPr>
                <w:noProof/>
                <w:webHidden/>
              </w:rPr>
              <w:fldChar w:fldCharType="separate"/>
            </w:r>
            <w:r w:rsidR="005D677C">
              <w:rPr>
                <w:noProof/>
                <w:webHidden/>
              </w:rPr>
              <w:t>18</w:t>
            </w:r>
            <w:r>
              <w:rPr>
                <w:noProof/>
                <w:webHidden/>
              </w:rPr>
              <w:fldChar w:fldCharType="end"/>
            </w:r>
          </w:hyperlink>
        </w:p>
        <w:p w14:paraId="748A63F6" w14:textId="4E58B61E"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5" w:history="1">
            <w:r w:rsidRPr="003C07AA">
              <w:rPr>
                <w:rStyle w:val="Hyperlink"/>
                <w:noProof/>
              </w:rPr>
              <w:t>3.2.4</w:t>
            </w:r>
            <w:r>
              <w:rPr>
                <w:rFonts w:eastAsiaTheme="minorEastAsia" w:cstheme="minorBidi"/>
                <w:noProof/>
                <w:szCs w:val="22"/>
                <w:lang w:val="nl-BE" w:eastAsia="nl-BE"/>
              </w:rPr>
              <w:tab/>
            </w:r>
            <w:r w:rsidRPr="003C07AA">
              <w:rPr>
                <w:rStyle w:val="Hyperlink"/>
                <w:noProof/>
              </w:rPr>
              <w:t>Bijstand tijdens de uitvoering van de afkoppelingswerken</w:t>
            </w:r>
            <w:r>
              <w:rPr>
                <w:noProof/>
                <w:webHidden/>
              </w:rPr>
              <w:tab/>
            </w:r>
            <w:r>
              <w:rPr>
                <w:noProof/>
                <w:webHidden/>
              </w:rPr>
              <w:fldChar w:fldCharType="begin"/>
            </w:r>
            <w:r>
              <w:rPr>
                <w:noProof/>
                <w:webHidden/>
              </w:rPr>
              <w:instrText xml:space="preserve"> PAGEREF _Toc101765325 \h </w:instrText>
            </w:r>
            <w:r>
              <w:rPr>
                <w:noProof/>
                <w:webHidden/>
              </w:rPr>
            </w:r>
            <w:r>
              <w:rPr>
                <w:noProof/>
                <w:webHidden/>
              </w:rPr>
              <w:fldChar w:fldCharType="separate"/>
            </w:r>
            <w:r w:rsidR="005D677C">
              <w:rPr>
                <w:noProof/>
                <w:webHidden/>
              </w:rPr>
              <w:t>18</w:t>
            </w:r>
            <w:r>
              <w:rPr>
                <w:noProof/>
                <w:webHidden/>
              </w:rPr>
              <w:fldChar w:fldCharType="end"/>
            </w:r>
          </w:hyperlink>
        </w:p>
        <w:p w14:paraId="7C29D0AB" w14:textId="51E9870B"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6" w:history="1">
            <w:r w:rsidRPr="003C07AA">
              <w:rPr>
                <w:rStyle w:val="Hyperlink"/>
                <w:noProof/>
              </w:rPr>
              <w:t>3.2.5</w:t>
            </w:r>
            <w:r>
              <w:rPr>
                <w:rFonts w:eastAsiaTheme="minorEastAsia" w:cstheme="minorBidi"/>
                <w:noProof/>
                <w:szCs w:val="22"/>
                <w:lang w:val="nl-BE" w:eastAsia="nl-BE"/>
              </w:rPr>
              <w:tab/>
            </w:r>
            <w:r w:rsidRPr="003C07AA">
              <w:rPr>
                <w:rStyle w:val="Hyperlink"/>
                <w:noProof/>
              </w:rPr>
              <w:t>Variante afkoppelingsstudie</w:t>
            </w:r>
            <w:r>
              <w:rPr>
                <w:noProof/>
                <w:webHidden/>
              </w:rPr>
              <w:tab/>
            </w:r>
            <w:r>
              <w:rPr>
                <w:noProof/>
                <w:webHidden/>
              </w:rPr>
              <w:fldChar w:fldCharType="begin"/>
            </w:r>
            <w:r>
              <w:rPr>
                <w:noProof/>
                <w:webHidden/>
              </w:rPr>
              <w:instrText xml:space="preserve"> PAGEREF _Toc101765326 \h </w:instrText>
            </w:r>
            <w:r>
              <w:rPr>
                <w:noProof/>
                <w:webHidden/>
              </w:rPr>
            </w:r>
            <w:r>
              <w:rPr>
                <w:noProof/>
                <w:webHidden/>
              </w:rPr>
              <w:fldChar w:fldCharType="separate"/>
            </w:r>
            <w:r w:rsidR="005D677C">
              <w:rPr>
                <w:noProof/>
                <w:webHidden/>
              </w:rPr>
              <w:t>19</w:t>
            </w:r>
            <w:r>
              <w:rPr>
                <w:noProof/>
                <w:webHidden/>
              </w:rPr>
              <w:fldChar w:fldCharType="end"/>
            </w:r>
          </w:hyperlink>
        </w:p>
        <w:p w14:paraId="6B373D82" w14:textId="0A2B5014" w:rsidR="00512D3D" w:rsidRDefault="00512D3D">
          <w:pPr>
            <w:pStyle w:val="Inhopg2"/>
            <w:tabs>
              <w:tab w:val="left" w:pos="880"/>
              <w:tab w:val="right" w:leader="dot" w:pos="9061"/>
            </w:tabs>
            <w:rPr>
              <w:rFonts w:eastAsiaTheme="minorEastAsia" w:cstheme="minorBidi"/>
              <w:noProof/>
              <w:sz w:val="22"/>
              <w:szCs w:val="22"/>
              <w:lang w:val="nl-BE"/>
            </w:rPr>
          </w:pPr>
          <w:hyperlink w:anchor="_Toc101765327" w:history="1">
            <w:r w:rsidRPr="003C07AA">
              <w:rPr>
                <w:rStyle w:val="Hyperlink"/>
                <w:noProof/>
              </w:rPr>
              <w:t>3.3</w:t>
            </w:r>
            <w:r>
              <w:rPr>
                <w:rFonts w:eastAsiaTheme="minorEastAsia" w:cstheme="minorBidi"/>
                <w:noProof/>
                <w:sz w:val="22"/>
                <w:szCs w:val="22"/>
                <w:lang w:val="nl-BE"/>
              </w:rPr>
              <w:tab/>
            </w:r>
            <w:r w:rsidRPr="003C07AA">
              <w:rPr>
                <w:rStyle w:val="Hyperlink"/>
                <w:noProof/>
              </w:rPr>
              <w:t>Opvolging, werftoezicht en opmaak van as-built plan, voor de afkoppelingswerken uitgevoerd door de collectieve aannemer</w:t>
            </w:r>
            <w:r>
              <w:rPr>
                <w:noProof/>
                <w:webHidden/>
              </w:rPr>
              <w:tab/>
            </w:r>
            <w:r>
              <w:rPr>
                <w:noProof/>
                <w:webHidden/>
              </w:rPr>
              <w:fldChar w:fldCharType="begin"/>
            </w:r>
            <w:r>
              <w:rPr>
                <w:noProof/>
                <w:webHidden/>
              </w:rPr>
              <w:instrText xml:space="preserve"> PAGEREF _Toc101765327 \h </w:instrText>
            </w:r>
            <w:r>
              <w:rPr>
                <w:noProof/>
                <w:webHidden/>
              </w:rPr>
            </w:r>
            <w:r>
              <w:rPr>
                <w:noProof/>
                <w:webHidden/>
              </w:rPr>
              <w:fldChar w:fldCharType="separate"/>
            </w:r>
            <w:r w:rsidR="005D677C">
              <w:rPr>
                <w:noProof/>
                <w:webHidden/>
              </w:rPr>
              <w:t>19</w:t>
            </w:r>
            <w:r>
              <w:rPr>
                <w:noProof/>
                <w:webHidden/>
              </w:rPr>
              <w:fldChar w:fldCharType="end"/>
            </w:r>
          </w:hyperlink>
        </w:p>
        <w:p w14:paraId="413F9B23" w14:textId="6BDED33C"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8" w:history="1">
            <w:r w:rsidRPr="003C07AA">
              <w:rPr>
                <w:rStyle w:val="Hyperlink"/>
                <w:noProof/>
              </w:rPr>
              <w:t>3.3.1</w:t>
            </w:r>
            <w:r>
              <w:rPr>
                <w:rFonts w:eastAsiaTheme="minorEastAsia" w:cstheme="minorBidi"/>
                <w:noProof/>
                <w:szCs w:val="22"/>
                <w:lang w:val="nl-BE" w:eastAsia="nl-BE"/>
              </w:rPr>
              <w:tab/>
            </w:r>
            <w:r w:rsidRPr="003C07AA">
              <w:rPr>
                <w:rStyle w:val="Hyperlink"/>
                <w:noProof/>
              </w:rPr>
              <w:t>Opvolging</w:t>
            </w:r>
            <w:r>
              <w:rPr>
                <w:noProof/>
                <w:webHidden/>
              </w:rPr>
              <w:tab/>
            </w:r>
            <w:r>
              <w:rPr>
                <w:noProof/>
                <w:webHidden/>
              </w:rPr>
              <w:fldChar w:fldCharType="begin"/>
            </w:r>
            <w:r>
              <w:rPr>
                <w:noProof/>
                <w:webHidden/>
              </w:rPr>
              <w:instrText xml:space="preserve"> PAGEREF _Toc101765328 \h </w:instrText>
            </w:r>
            <w:r>
              <w:rPr>
                <w:noProof/>
                <w:webHidden/>
              </w:rPr>
            </w:r>
            <w:r>
              <w:rPr>
                <w:noProof/>
                <w:webHidden/>
              </w:rPr>
              <w:fldChar w:fldCharType="separate"/>
            </w:r>
            <w:r w:rsidR="005D677C">
              <w:rPr>
                <w:noProof/>
                <w:webHidden/>
              </w:rPr>
              <w:t>19</w:t>
            </w:r>
            <w:r>
              <w:rPr>
                <w:noProof/>
                <w:webHidden/>
              </w:rPr>
              <w:fldChar w:fldCharType="end"/>
            </w:r>
          </w:hyperlink>
        </w:p>
        <w:p w14:paraId="402F71BF" w14:textId="5384C4AF"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29" w:history="1">
            <w:r w:rsidRPr="003C07AA">
              <w:rPr>
                <w:rStyle w:val="Hyperlink"/>
                <w:noProof/>
              </w:rPr>
              <w:t>3.3.2</w:t>
            </w:r>
            <w:r>
              <w:rPr>
                <w:rFonts w:eastAsiaTheme="minorEastAsia" w:cstheme="minorBidi"/>
                <w:noProof/>
                <w:szCs w:val="22"/>
                <w:lang w:val="nl-BE" w:eastAsia="nl-BE"/>
              </w:rPr>
              <w:tab/>
            </w:r>
            <w:r w:rsidRPr="003C07AA">
              <w:rPr>
                <w:rStyle w:val="Hyperlink"/>
                <w:noProof/>
              </w:rPr>
              <w:t>Werftoezicht</w:t>
            </w:r>
            <w:r>
              <w:rPr>
                <w:noProof/>
                <w:webHidden/>
              </w:rPr>
              <w:tab/>
            </w:r>
            <w:r>
              <w:rPr>
                <w:noProof/>
                <w:webHidden/>
              </w:rPr>
              <w:fldChar w:fldCharType="begin"/>
            </w:r>
            <w:r>
              <w:rPr>
                <w:noProof/>
                <w:webHidden/>
              </w:rPr>
              <w:instrText xml:space="preserve"> PAGEREF _Toc101765329 \h </w:instrText>
            </w:r>
            <w:r>
              <w:rPr>
                <w:noProof/>
                <w:webHidden/>
              </w:rPr>
            </w:r>
            <w:r>
              <w:rPr>
                <w:noProof/>
                <w:webHidden/>
              </w:rPr>
              <w:fldChar w:fldCharType="separate"/>
            </w:r>
            <w:r w:rsidR="005D677C">
              <w:rPr>
                <w:noProof/>
                <w:webHidden/>
              </w:rPr>
              <w:t>19</w:t>
            </w:r>
            <w:r>
              <w:rPr>
                <w:noProof/>
                <w:webHidden/>
              </w:rPr>
              <w:fldChar w:fldCharType="end"/>
            </w:r>
          </w:hyperlink>
        </w:p>
        <w:p w14:paraId="772B72AB" w14:textId="1A740F46"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0" w:history="1">
            <w:r w:rsidRPr="003C07AA">
              <w:rPr>
                <w:rStyle w:val="Hyperlink"/>
                <w:noProof/>
              </w:rPr>
              <w:t>3.3.3</w:t>
            </w:r>
            <w:r>
              <w:rPr>
                <w:rFonts w:eastAsiaTheme="minorEastAsia" w:cstheme="minorBidi"/>
                <w:noProof/>
                <w:szCs w:val="22"/>
                <w:lang w:val="nl-BE" w:eastAsia="nl-BE"/>
              </w:rPr>
              <w:tab/>
            </w:r>
            <w:r w:rsidRPr="003C07AA">
              <w:rPr>
                <w:rStyle w:val="Hyperlink"/>
                <w:noProof/>
              </w:rPr>
              <w:t>As-built</w:t>
            </w:r>
            <w:r>
              <w:rPr>
                <w:noProof/>
                <w:webHidden/>
              </w:rPr>
              <w:tab/>
            </w:r>
            <w:r>
              <w:rPr>
                <w:noProof/>
                <w:webHidden/>
              </w:rPr>
              <w:fldChar w:fldCharType="begin"/>
            </w:r>
            <w:r>
              <w:rPr>
                <w:noProof/>
                <w:webHidden/>
              </w:rPr>
              <w:instrText xml:space="preserve"> PAGEREF _Toc101765330 \h </w:instrText>
            </w:r>
            <w:r>
              <w:rPr>
                <w:noProof/>
                <w:webHidden/>
              </w:rPr>
            </w:r>
            <w:r>
              <w:rPr>
                <w:noProof/>
                <w:webHidden/>
              </w:rPr>
              <w:fldChar w:fldCharType="separate"/>
            </w:r>
            <w:r w:rsidR="005D677C">
              <w:rPr>
                <w:noProof/>
                <w:webHidden/>
              </w:rPr>
              <w:t>19</w:t>
            </w:r>
            <w:r>
              <w:rPr>
                <w:noProof/>
                <w:webHidden/>
              </w:rPr>
              <w:fldChar w:fldCharType="end"/>
            </w:r>
          </w:hyperlink>
        </w:p>
        <w:p w14:paraId="58DAF27F" w14:textId="0D63F99D" w:rsidR="00512D3D" w:rsidRDefault="00512D3D">
          <w:pPr>
            <w:pStyle w:val="Inhopg2"/>
            <w:tabs>
              <w:tab w:val="left" w:pos="880"/>
              <w:tab w:val="right" w:leader="dot" w:pos="9061"/>
            </w:tabs>
            <w:rPr>
              <w:rFonts w:eastAsiaTheme="minorEastAsia" w:cstheme="minorBidi"/>
              <w:noProof/>
              <w:sz w:val="22"/>
              <w:szCs w:val="22"/>
              <w:lang w:val="nl-BE"/>
            </w:rPr>
          </w:pPr>
          <w:hyperlink w:anchor="_Toc101765331" w:history="1">
            <w:r w:rsidRPr="003C07AA">
              <w:rPr>
                <w:rStyle w:val="Hyperlink"/>
                <w:noProof/>
              </w:rPr>
              <w:t>3.4</w:t>
            </w:r>
            <w:r>
              <w:rPr>
                <w:rFonts w:eastAsiaTheme="minorEastAsia" w:cstheme="minorBidi"/>
                <w:noProof/>
                <w:sz w:val="22"/>
                <w:szCs w:val="22"/>
                <w:lang w:val="nl-BE"/>
              </w:rPr>
              <w:tab/>
            </w:r>
            <w:r w:rsidRPr="003C07AA">
              <w:rPr>
                <w:rStyle w:val="Hyperlink"/>
                <w:noProof/>
              </w:rPr>
              <w:t>Bijstand en controle bij uitvoering op private percelen voor de afkoppelingswerken niet uitgevoerd door de collectieve aannemer</w:t>
            </w:r>
            <w:r>
              <w:rPr>
                <w:noProof/>
                <w:webHidden/>
              </w:rPr>
              <w:tab/>
            </w:r>
            <w:r>
              <w:rPr>
                <w:noProof/>
                <w:webHidden/>
              </w:rPr>
              <w:fldChar w:fldCharType="begin"/>
            </w:r>
            <w:r>
              <w:rPr>
                <w:noProof/>
                <w:webHidden/>
              </w:rPr>
              <w:instrText xml:space="preserve"> PAGEREF _Toc101765331 \h </w:instrText>
            </w:r>
            <w:r>
              <w:rPr>
                <w:noProof/>
                <w:webHidden/>
              </w:rPr>
            </w:r>
            <w:r>
              <w:rPr>
                <w:noProof/>
                <w:webHidden/>
              </w:rPr>
              <w:fldChar w:fldCharType="separate"/>
            </w:r>
            <w:r w:rsidR="005D677C">
              <w:rPr>
                <w:noProof/>
                <w:webHidden/>
              </w:rPr>
              <w:t>20</w:t>
            </w:r>
            <w:r>
              <w:rPr>
                <w:noProof/>
                <w:webHidden/>
              </w:rPr>
              <w:fldChar w:fldCharType="end"/>
            </w:r>
          </w:hyperlink>
        </w:p>
        <w:p w14:paraId="6295CD06" w14:textId="7332EF7F" w:rsidR="00512D3D" w:rsidRDefault="00512D3D">
          <w:pPr>
            <w:pStyle w:val="Inhopg2"/>
            <w:tabs>
              <w:tab w:val="left" w:pos="880"/>
              <w:tab w:val="right" w:leader="dot" w:pos="9061"/>
            </w:tabs>
            <w:rPr>
              <w:rFonts w:eastAsiaTheme="minorEastAsia" w:cstheme="minorBidi"/>
              <w:noProof/>
              <w:sz w:val="22"/>
              <w:szCs w:val="22"/>
              <w:lang w:val="nl-BE"/>
            </w:rPr>
          </w:pPr>
          <w:hyperlink w:anchor="_Toc101765332" w:history="1">
            <w:r w:rsidRPr="003C07AA">
              <w:rPr>
                <w:rStyle w:val="Hyperlink"/>
                <w:noProof/>
              </w:rPr>
              <w:t>3.5</w:t>
            </w:r>
            <w:r>
              <w:rPr>
                <w:rFonts w:eastAsiaTheme="minorEastAsia" w:cstheme="minorBidi"/>
                <w:noProof/>
                <w:sz w:val="22"/>
                <w:szCs w:val="22"/>
                <w:lang w:val="nl-BE"/>
              </w:rPr>
              <w:tab/>
            </w:r>
            <w:r w:rsidRPr="003C07AA">
              <w:rPr>
                <w:rStyle w:val="Hyperlink"/>
                <w:noProof/>
              </w:rPr>
              <w:t>Uitvoeren van een keuring, incl. keuringsattest en as-builtplan</w:t>
            </w:r>
            <w:r>
              <w:rPr>
                <w:noProof/>
                <w:webHidden/>
              </w:rPr>
              <w:tab/>
            </w:r>
            <w:r>
              <w:rPr>
                <w:noProof/>
                <w:webHidden/>
              </w:rPr>
              <w:fldChar w:fldCharType="begin"/>
            </w:r>
            <w:r>
              <w:rPr>
                <w:noProof/>
                <w:webHidden/>
              </w:rPr>
              <w:instrText xml:space="preserve"> PAGEREF _Toc101765332 \h </w:instrText>
            </w:r>
            <w:r>
              <w:rPr>
                <w:noProof/>
                <w:webHidden/>
              </w:rPr>
            </w:r>
            <w:r>
              <w:rPr>
                <w:noProof/>
                <w:webHidden/>
              </w:rPr>
              <w:fldChar w:fldCharType="separate"/>
            </w:r>
            <w:r w:rsidR="005D677C">
              <w:rPr>
                <w:noProof/>
                <w:webHidden/>
              </w:rPr>
              <w:t>20</w:t>
            </w:r>
            <w:r>
              <w:rPr>
                <w:noProof/>
                <w:webHidden/>
              </w:rPr>
              <w:fldChar w:fldCharType="end"/>
            </w:r>
          </w:hyperlink>
        </w:p>
        <w:p w14:paraId="27E745AF" w14:textId="15D624EC" w:rsidR="00512D3D" w:rsidRDefault="00512D3D">
          <w:pPr>
            <w:pStyle w:val="Inhopg2"/>
            <w:tabs>
              <w:tab w:val="left" w:pos="880"/>
              <w:tab w:val="right" w:leader="dot" w:pos="9061"/>
            </w:tabs>
            <w:rPr>
              <w:rFonts w:eastAsiaTheme="minorEastAsia" w:cstheme="minorBidi"/>
              <w:noProof/>
              <w:sz w:val="22"/>
              <w:szCs w:val="22"/>
              <w:lang w:val="nl-BE"/>
            </w:rPr>
          </w:pPr>
          <w:hyperlink w:anchor="_Toc101765333" w:history="1">
            <w:r w:rsidRPr="003C07AA">
              <w:rPr>
                <w:rStyle w:val="Hyperlink"/>
                <w:noProof/>
              </w:rPr>
              <w:t>3.6</w:t>
            </w:r>
            <w:r>
              <w:rPr>
                <w:rFonts w:eastAsiaTheme="minorEastAsia" w:cstheme="minorBidi"/>
                <w:noProof/>
                <w:sz w:val="22"/>
                <w:szCs w:val="22"/>
                <w:lang w:val="nl-BE"/>
              </w:rPr>
              <w:tab/>
            </w:r>
            <w:r w:rsidRPr="003C07AA">
              <w:rPr>
                <w:rStyle w:val="Hyperlink"/>
                <w:noProof/>
              </w:rPr>
              <w:t>Te leveren documenten en inhoud van ieder document</w:t>
            </w:r>
            <w:r>
              <w:rPr>
                <w:noProof/>
                <w:webHidden/>
              </w:rPr>
              <w:tab/>
            </w:r>
            <w:r>
              <w:rPr>
                <w:noProof/>
                <w:webHidden/>
              </w:rPr>
              <w:fldChar w:fldCharType="begin"/>
            </w:r>
            <w:r>
              <w:rPr>
                <w:noProof/>
                <w:webHidden/>
              </w:rPr>
              <w:instrText xml:space="preserve"> PAGEREF _Toc101765333 \h </w:instrText>
            </w:r>
            <w:r>
              <w:rPr>
                <w:noProof/>
                <w:webHidden/>
              </w:rPr>
            </w:r>
            <w:r>
              <w:rPr>
                <w:noProof/>
                <w:webHidden/>
              </w:rPr>
              <w:fldChar w:fldCharType="separate"/>
            </w:r>
            <w:r w:rsidR="005D677C">
              <w:rPr>
                <w:noProof/>
                <w:webHidden/>
              </w:rPr>
              <w:t>21</w:t>
            </w:r>
            <w:r>
              <w:rPr>
                <w:noProof/>
                <w:webHidden/>
              </w:rPr>
              <w:fldChar w:fldCharType="end"/>
            </w:r>
          </w:hyperlink>
        </w:p>
        <w:p w14:paraId="6E6910A1" w14:textId="3B900EB5"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4" w:history="1">
            <w:r w:rsidRPr="003C07AA">
              <w:rPr>
                <w:rStyle w:val="Hyperlink"/>
                <w:noProof/>
              </w:rPr>
              <w:t>3.6.1</w:t>
            </w:r>
            <w:r>
              <w:rPr>
                <w:rFonts w:eastAsiaTheme="minorEastAsia" w:cstheme="minorBidi"/>
                <w:noProof/>
                <w:szCs w:val="22"/>
                <w:lang w:val="nl-BE" w:eastAsia="nl-BE"/>
              </w:rPr>
              <w:tab/>
            </w:r>
            <w:r w:rsidRPr="003C07AA">
              <w:rPr>
                <w:rStyle w:val="Hyperlink"/>
                <w:noProof/>
              </w:rPr>
              <w:t>Overzichtstabel</w:t>
            </w:r>
            <w:r>
              <w:rPr>
                <w:noProof/>
                <w:webHidden/>
              </w:rPr>
              <w:tab/>
            </w:r>
            <w:r>
              <w:rPr>
                <w:noProof/>
                <w:webHidden/>
              </w:rPr>
              <w:fldChar w:fldCharType="begin"/>
            </w:r>
            <w:r>
              <w:rPr>
                <w:noProof/>
                <w:webHidden/>
              </w:rPr>
              <w:instrText xml:space="preserve"> PAGEREF _Toc101765334 \h </w:instrText>
            </w:r>
            <w:r>
              <w:rPr>
                <w:noProof/>
                <w:webHidden/>
              </w:rPr>
            </w:r>
            <w:r>
              <w:rPr>
                <w:noProof/>
                <w:webHidden/>
              </w:rPr>
              <w:fldChar w:fldCharType="separate"/>
            </w:r>
            <w:r w:rsidR="005D677C">
              <w:rPr>
                <w:noProof/>
                <w:webHidden/>
              </w:rPr>
              <w:t>21</w:t>
            </w:r>
            <w:r>
              <w:rPr>
                <w:noProof/>
                <w:webHidden/>
              </w:rPr>
              <w:fldChar w:fldCharType="end"/>
            </w:r>
          </w:hyperlink>
        </w:p>
        <w:p w14:paraId="4FAFEA52" w14:textId="76D6B9FC"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5" w:history="1">
            <w:r w:rsidRPr="003C07AA">
              <w:rPr>
                <w:rStyle w:val="Hyperlink"/>
                <w:noProof/>
              </w:rPr>
              <w:t>3.6.2</w:t>
            </w:r>
            <w:r>
              <w:rPr>
                <w:rFonts w:eastAsiaTheme="minorEastAsia" w:cstheme="minorBidi"/>
                <w:noProof/>
                <w:szCs w:val="22"/>
                <w:lang w:val="nl-BE" w:eastAsia="nl-BE"/>
              </w:rPr>
              <w:tab/>
            </w:r>
            <w:r w:rsidRPr="003C07AA">
              <w:rPr>
                <w:rStyle w:val="Hyperlink"/>
                <w:noProof/>
              </w:rPr>
              <w:t>Rioleringsplan bestaande toestand per perceel</w:t>
            </w:r>
            <w:r>
              <w:rPr>
                <w:noProof/>
                <w:webHidden/>
              </w:rPr>
              <w:tab/>
            </w:r>
            <w:r>
              <w:rPr>
                <w:noProof/>
                <w:webHidden/>
              </w:rPr>
              <w:fldChar w:fldCharType="begin"/>
            </w:r>
            <w:r>
              <w:rPr>
                <w:noProof/>
                <w:webHidden/>
              </w:rPr>
              <w:instrText xml:space="preserve"> PAGEREF _Toc101765335 \h </w:instrText>
            </w:r>
            <w:r>
              <w:rPr>
                <w:noProof/>
                <w:webHidden/>
              </w:rPr>
            </w:r>
            <w:r>
              <w:rPr>
                <w:noProof/>
                <w:webHidden/>
              </w:rPr>
              <w:fldChar w:fldCharType="separate"/>
            </w:r>
            <w:r w:rsidR="005D677C">
              <w:rPr>
                <w:noProof/>
                <w:webHidden/>
              </w:rPr>
              <w:t>21</w:t>
            </w:r>
            <w:r>
              <w:rPr>
                <w:noProof/>
                <w:webHidden/>
              </w:rPr>
              <w:fldChar w:fldCharType="end"/>
            </w:r>
          </w:hyperlink>
        </w:p>
        <w:p w14:paraId="2ABD331E" w14:textId="5FFB2377"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6" w:history="1">
            <w:r w:rsidRPr="003C07AA">
              <w:rPr>
                <w:rStyle w:val="Hyperlink"/>
                <w:noProof/>
              </w:rPr>
              <w:t>3.6.3</w:t>
            </w:r>
            <w:r>
              <w:rPr>
                <w:rFonts w:eastAsiaTheme="minorEastAsia" w:cstheme="minorBidi"/>
                <w:noProof/>
                <w:szCs w:val="22"/>
                <w:lang w:val="nl-BE" w:eastAsia="nl-BE"/>
              </w:rPr>
              <w:tab/>
            </w:r>
            <w:r w:rsidRPr="003C07AA">
              <w:rPr>
                <w:rStyle w:val="Hyperlink"/>
                <w:noProof/>
              </w:rPr>
              <w:t>Rioleringsplan ontworpen toestand per perceel</w:t>
            </w:r>
            <w:r>
              <w:rPr>
                <w:noProof/>
                <w:webHidden/>
              </w:rPr>
              <w:tab/>
            </w:r>
            <w:r>
              <w:rPr>
                <w:noProof/>
                <w:webHidden/>
              </w:rPr>
              <w:fldChar w:fldCharType="begin"/>
            </w:r>
            <w:r>
              <w:rPr>
                <w:noProof/>
                <w:webHidden/>
              </w:rPr>
              <w:instrText xml:space="preserve"> PAGEREF _Toc101765336 \h </w:instrText>
            </w:r>
            <w:r>
              <w:rPr>
                <w:noProof/>
                <w:webHidden/>
              </w:rPr>
            </w:r>
            <w:r>
              <w:rPr>
                <w:noProof/>
                <w:webHidden/>
              </w:rPr>
              <w:fldChar w:fldCharType="separate"/>
            </w:r>
            <w:r w:rsidR="005D677C">
              <w:rPr>
                <w:noProof/>
                <w:webHidden/>
              </w:rPr>
              <w:t>22</w:t>
            </w:r>
            <w:r>
              <w:rPr>
                <w:noProof/>
                <w:webHidden/>
              </w:rPr>
              <w:fldChar w:fldCharType="end"/>
            </w:r>
          </w:hyperlink>
        </w:p>
        <w:p w14:paraId="375ECBE2" w14:textId="68E087EB"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7" w:history="1">
            <w:r w:rsidRPr="003C07AA">
              <w:rPr>
                <w:rStyle w:val="Hyperlink"/>
                <w:noProof/>
              </w:rPr>
              <w:t>3.6.4</w:t>
            </w:r>
            <w:r>
              <w:rPr>
                <w:rFonts w:eastAsiaTheme="minorEastAsia" w:cstheme="minorBidi"/>
                <w:noProof/>
                <w:szCs w:val="22"/>
                <w:lang w:val="nl-BE" w:eastAsia="nl-BE"/>
              </w:rPr>
              <w:tab/>
            </w:r>
            <w:r w:rsidRPr="003C07AA">
              <w:rPr>
                <w:rStyle w:val="Hyperlink"/>
                <w:noProof/>
              </w:rPr>
              <w:t>Infofiche per perceel</w:t>
            </w:r>
            <w:r>
              <w:rPr>
                <w:noProof/>
                <w:webHidden/>
              </w:rPr>
              <w:tab/>
            </w:r>
            <w:r>
              <w:rPr>
                <w:noProof/>
                <w:webHidden/>
              </w:rPr>
              <w:fldChar w:fldCharType="begin"/>
            </w:r>
            <w:r>
              <w:rPr>
                <w:noProof/>
                <w:webHidden/>
              </w:rPr>
              <w:instrText xml:space="preserve"> PAGEREF _Toc101765337 \h </w:instrText>
            </w:r>
            <w:r>
              <w:rPr>
                <w:noProof/>
                <w:webHidden/>
              </w:rPr>
            </w:r>
            <w:r>
              <w:rPr>
                <w:noProof/>
                <w:webHidden/>
              </w:rPr>
              <w:fldChar w:fldCharType="separate"/>
            </w:r>
            <w:r w:rsidR="005D677C">
              <w:rPr>
                <w:noProof/>
                <w:webHidden/>
              </w:rPr>
              <w:t>22</w:t>
            </w:r>
            <w:r>
              <w:rPr>
                <w:noProof/>
                <w:webHidden/>
              </w:rPr>
              <w:fldChar w:fldCharType="end"/>
            </w:r>
          </w:hyperlink>
        </w:p>
        <w:p w14:paraId="4AC0699A" w14:textId="77F9BC41"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8" w:history="1">
            <w:r w:rsidRPr="003C07AA">
              <w:rPr>
                <w:rStyle w:val="Hyperlink"/>
                <w:noProof/>
              </w:rPr>
              <w:t>3.6.5</w:t>
            </w:r>
            <w:r>
              <w:rPr>
                <w:rFonts w:eastAsiaTheme="minorEastAsia" w:cstheme="minorBidi"/>
                <w:noProof/>
                <w:szCs w:val="22"/>
                <w:lang w:val="nl-BE" w:eastAsia="nl-BE"/>
              </w:rPr>
              <w:tab/>
            </w:r>
            <w:r w:rsidRPr="003C07AA">
              <w:rPr>
                <w:rStyle w:val="Hyperlink"/>
                <w:noProof/>
              </w:rPr>
              <w:t>Meetstaat en raming per perceel</w:t>
            </w:r>
            <w:r>
              <w:rPr>
                <w:noProof/>
                <w:webHidden/>
              </w:rPr>
              <w:tab/>
            </w:r>
            <w:r>
              <w:rPr>
                <w:noProof/>
                <w:webHidden/>
              </w:rPr>
              <w:fldChar w:fldCharType="begin"/>
            </w:r>
            <w:r>
              <w:rPr>
                <w:noProof/>
                <w:webHidden/>
              </w:rPr>
              <w:instrText xml:space="preserve"> PAGEREF _Toc101765338 \h </w:instrText>
            </w:r>
            <w:r>
              <w:rPr>
                <w:noProof/>
                <w:webHidden/>
              </w:rPr>
            </w:r>
            <w:r>
              <w:rPr>
                <w:noProof/>
                <w:webHidden/>
              </w:rPr>
              <w:fldChar w:fldCharType="separate"/>
            </w:r>
            <w:r w:rsidR="005D677C">
              <w:rPr>
                <w:noProof/>
                <w:webHidden/>
              </w:rPr>
              <w:t>23</w:t>
            </w:r>
            <w:r>
              <w:rPr>
                <w:noProof/>
                <w:webHidden/>
              </w:rPr>
              <w:fldChar w:fldCharType="end"/>
            </w:r>
          </w:hyperlink>
        </w:p>
        <w:p w14:paraId="52A0243E" w14:textId="2727223A"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39" w:history="1">
            <w:r w:rsidRPr="003C07AA">
              <w:rPr>
                <w:rStyle w:val="Hyperlink"/>
                <w:noProof/>
              </w:rPr>
              <w:t>3.6.6</w:t>
            </w:r>
            <w:r>
              <w:rPr>
                <w:rFonts w:eastAsiaTheme="minorEastAsia" w:cstheme="minorBidi"/>
                <w:noProof/>
                <w:szCs w:val="22"/>
                <w:lang w:val="nl-BE" w:eastAsia="nl-BE"/>
              </w:rPr>
              <w:tab/>
            </w:r>
            <w:r w:rsidRPr="003C07AA">
              <w:rPr>
                <w:rStyle w:val="Hyperlink"/>
                <w:noProof/>
              </w:rPr>
              <w:t>Getekend uitvoeringsformulier</w:t>
            </w:r>
            <w:r>
              <w:rPr>
                <w:noProof/>
                <w:webHidden/>
              </w:rPr>
              <w:tab/>
            </w:r>
            <w:r>
              <w:rPr>
                <w:noProof/>
                <w:webHidden/>
              </w:rPr>
              <w:fldChar w:fldCharType="begin"/>
            </w:r>
            <w:r>
              <w:rPr>
                <w:noProof/>
                <w:webHidden/>
              </w:rPr>
              <w:instrText xml:space="preserve"> PAGEREF _Toc101765339 \h </w:instrText>
            </w:r>
            <w:r>
              <w:rPr>
                <w:noProof/>
                <w:webHidden/>
              </w:rPr>
            </w:r>
            <w:r>
              <w:rPr>
                <w:noProof/>
                <w:webHidden/>
              </w:rPr>
              <w:fldChar w:fldCharType="separate"/>
            </w:r>
            <w:r w:rsidR="005D677C">
              <w:rPr>
                <w:noProof/>
                <w:webHidden/>
              </w:rPr>
              <w:t>23</w:t>
            </w:r>
            <w:r>
              <w:rPr>
                <w:noProof/>
                <w:webHidden/>
              </w:rPr>
              <w:fldChar w:fldCharType="end"/>
            </w:r>
          </w:hyperlink>
        </w:p>
        <w:p w14:paraId="649B3C8E" w14:textId="2186D085"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40" w:history="1">
            <w:r w:rsidRPr="003C07AA">
              <w:rPr>
                <w:rStyle w:val="Hyperlink"/>
                <w:noProof/>
              </w:rPr>
              <w:t>3.6.7</w:t>
            </w:r>
            <w:r>
              <w:rPr>
                <w:rFonts w:eastAsiaTheme="minorEastAsia" w:cstheme="minorBidi"/>
                <w:noProof/>
                <w:szCs w:val="22"/>
                <w:lang w:val="nl-BE" w:eastAsia="nl-BE"/>
              </w:rPr>
              <w:tab/>
            </w:r>
            <w:r w:rsidRPr="003C07AA">
              <w:rPr>
                <w:rStyle w:val="Hyperlink"/>
                <w:noProof/>
              </w:rPr>
              <w:t>As-built dossier</w:t>
            </w:r>
            <w:r>
              <w:rPr>
                <w:noProof/>
                <w:webHidden/>
              </w:rPr>
              <w:tab/>
            </w:r>
            <w:r>
              <w:rPr>
                <w:noProof/>
                <w:webHidden/>
              </w:rPr>
              <w:fldChar w:fldCharType="begin"/>
            </w:r>
            <w:r>
              <w:rPr>
                <w:noProof/>
                <w:webHidden/>
              </w:rPr>
              <w:instrText xml:space="preserve"> PAGEREF _Toc101765340 \h </w:instrText>
            </w:r>
            <w:r>
              <w:rPr>
                <w:noProof/>
                <w:webHidden/>
              </w:rPr>
            </w:r>
            <w:r>
              <w:rPr>
                <w:noProof/>
                <w:webHidden/>
              </w:rPr>
              <w:fldChar w:fldCharType="separate"/>
            </w:r>
            <w:r w:rsidR="005D677C">
              <w:rPr>
                <w:noProof/>
                <w:webHidden/>
              </w:rPr>
              <w:t>23</w:t>
            </w:r>
            <w:r>
              <w:rPr>
                <w:noProof/>
                <w:webHidden/>
              </w:rPr>
              <w:fldChar w:fldCharType="end"/>
            </w:r>
          </w:hyperlink>
        </w:p>
        <w:p w14:paraId="326F1237" w14:textId="5C90B9A9" w:rsidR="00512D3D" w:rsidRDefault="00512D3D">
          <w:pPr>
            <w:pStyle w:val="Inhopg3"/>
            <w:tabs>
              <w:tab w:val="left" w:pos="1320"/>
              <w:tab w:val="right" w:leader="dot" w:pos="9061"/>
            </w:tabs>
            <w:rPr>
              <w:rFonts w:eastAsiaTheme="minorEastAsia" w:cstheme="minorBidi"/>
              <w:noProof/>
              <w:szCs w:val="22"/>
              <w:lang w:val="nl-BE" w:eastAsia="nl-BE"/>
            </w:rPr>
          </w:pPr>
          <w:hyperlink w:anchor="_Toc101765341" w:history="1">
            <w:r w:rsidRPr="003C07AA">
              <w:rPr>
                <w:rStyle w:val="Hyperlink"/>
                <w:noProof/>
              </w:rPr>
              <w:t>3.6.8</w:t>
            </w:r>
            <w:r>
              <w:rPr>
                <w:rFonts w:eastAsiaTheme="minorEastAsia" w:cstheme="minorBidi"/>
                <w:noProof/>
                <w:szCs w:val="22"/>
                <w:lang w:val="nl-BE" w:eastAsia="nl-BE"/>
              </w:rPr>
              <w:tab/>
            </w:r>
            <w:r w:rsidRPr="003C07AA">
              <w:rPr>
                <w:rStyle w:val="Hyperlink"/>
                <w:noProof/>
              </w:rPr>
              <w:t>Aantal aan te leveren exemplaren</w:t>
            </w:r>
            <w:r>
              <w:rPr>
                <w:noProof/>
                <w:webHidden/>
              </w:rPr>
              <w:tab/>
            </w:r>
            <w:r>
              <w:rPr>
                <w:noProof/>
                <w:webHidden/>
              </w:rPr>
              <w:fldChar w:fldCharType="begin"/>
            </w:r>
            <w:r>
              <w:rPr>
                <w:noProof/>
                <w:webHidden/>
              </w:rPr>
              <w:instrText xml:space="preserve"> PAGEREF _Toc101765341 \h </w:instrText>
            </w:r>
            <w:r>
              <w:rPr>
                <w:noProof/>
                <w:webHidden/>
              </w:rPr>
            </w:r>
            <w:r>
              <w:rPr>
                <w:noProof/>
                <w:webHidden/>
              </w:rPr>
              <w:fldChar w:fldCharType="separate"/>
            </w:r>
            <w:r w:rsidR="005D677C">
              <w:rPr>
                <w:noProof/>
                <w:webHidden/>
              </w:rPr>
              <w:t>23</w:t>
            </w:r>
            <w:r>
              <w:rPr>
                <w:noProof/>
                <w:webHidden/>
              </w:rPr>
              <w:fldChar w:fldCharType="end"/>
            </w:r>
          </w:hyperlink>
        </w:p>
        <w:p w14:paraId="6A1AA0C5" w14:textId="32A9E902" w:rsidR="00512D3D" w:rsidRDefault="00512D3D">
          <w:pPr>
            <w:pStyle w:val="Inhopg1"/>
            <w:rPr>
              <w:rFonts w:eastAsiaTheme="minorEastAsia" w:cstheme="minorBidi"/>
              <w:b w:val="0"/>
              <w:noProof/>
              <w:szCs w:val="22"/>
              <w:u w:val="none"/>
              <w:lang w:val="nl-BE" w:eastAsia="nl-BE"/>
            </w:rPr>
          </w:pPr>
          <w:hyperlink w:anchor="_Toc101765342" w:history="1">
            <w:r w:rsidRPr="003C07AA">
              <w:rPr>
                <w:rStyle w:val="Hyperlink"/>
                <w:noProof/>
              </w:rPr>
              <w:t>4</w:t>
            </w:r>
            <w:r>
              <w:rPr>
                <w:rFonts w:eastAsiaTheme="minorEastAsia" w:cstheme="minorBidi"/>
                <w:b w:val="0"/>
                <w:noProof/>
                <w:szCs w:val="22"/>
                <w:u w:val="none"/>
                <w:lang w:val="nl-BE" w:eastAsia="nl-BE"/>
              </w:rPr>
              <w:tab/>
            </w:r>
            <w:r w:rsidRPr="003C07AA">
              <w:rPr>
                <w:rStyle w:val="Hyperlink"/>
                <w:noProof/>
              </w:rPr>
              <w:t>Opdracht</w:t>
            </w:r>
            <w:r>
              <w:rPr>
                <w:noProof/>
                <w:webHidden/>
              </w:rPr>
              <w:tab/>
            </w:r>
            <w:r>
              <w:rPr>
                <w:noProof/>
                <w:webHidden/>
              </w:rPr>
              <w:fldChar w:fldCharType="begin"/>
            </w:r>
            <w:r>
              <w:rPr>
                <w:noProof/>
                <w:webHidden/>
              </w:rPr>
              <w:instrText xml:space="preserve"> PAGEREF _Toc101765342 \h </w:instrText>
            </w:r>
            <w:r>
              <w:rPr>
                <w:noProof/>
                <w:webHidden/>
              </w:rPr>
            </w:r>
            <w:r>
              <w:rPr>
                <w:noProof/>
                <w:webHidden/>
              </w:rPr>
              <w:fldChar w:fldCharType="separate"/>
            </w:r>
            <w:r w:rsidR="005D677C">
              <w:rPr>
                <w:noProof/>
                <w:webHidden/>
              </w:rPr>
              <w:t>23</w:t>
            </w:r>
            <w:r>
              <w:rPr>
                <w:noProof/>
                <w:webHidden/>
              </w:rPr>
              <w:fldChar w:fldCharType="end"/>
            </w:r>
          </w:hyperlink>
        </w:p>
        <w:p w14:paraId="1A9688C6" w14:textId="721FA9AA" w:rsidR="00512D3D" w:rsidRDefault="00512D3D">
          <w:pPr>
            <w:pStyle w:val="Inhopg1"/>
            <w:rPr>
              <w:rFonts w:eastAsiaTheme="minorEastAsia" w:cstheme="minorBidi"/>
              <w:b w:val="0"/>
              <w:noProof/>
              <w:szCs w:val="22"/>
              <w:u w:val="none"/>
              <w:lang w:val="nl-BE" w:eastAsia="nl-BE"/>
            </w:rPr>
          </w:pPr>
          <w:hyperlink w:anchor="_Toc101765343" w:history="1">
            <w:r w:rsidRPr="003C07AA">
              <w:rPr>
                <w:rStyle w:val="Hyperlink"/>
                <w:noProof/>
              </w:rPr>
              <w:t>5</w:t>
            </w:r>
            <w:r>
              <w:rPr>
                <w:rFonts w:eastAsiaTheme="minorEastAsia" w:cstheme="minorBidi"/>
                <w:b w:val="0"/>
                <w:noProof/>
                <w:szCs w:val="22"/>
                <w:u w:val="none"/>
                <w:lang w:val="nl-BE" w:eastAsia="nl-BE"/>
              </w:rPr>
              <w:tab/>
            </w:r>
            <w:r w:rsidRPr="003C07AA">
              <w:rPr>
                <w:rStyle w:val="Hyperlink"/>
                <w:noProof/>
              </w:rPr>
              <w:t>Vergoedingen</w:t>
            </w:r>
            <w:r>
              <w:rPr>
                <w:noProof/>
                <w:webHidden/>
              </w:rPr>
              <w:tab/>
            </w:r>
            <w:r>
              <w:rPr>
                <w:noProof/>
                <w:webHidden/>
              </w:rPr>
              <w:fldChar w:fldCharType="begin"/>
            </w:r>
            <w:r>
              <w:rPr>
                <w:noProof/>
                <w:webHidden/>
              </w:rPr>
              <w:instrText xml:space="preserve"> PAGEREF _Toc101765343 \h </w:instrText>
            </w:r>
            <w:r>
              <w:rPr>
                <w:noProof/>
                <w:webHidden/>
              </w:rPr>
            </w:r>
            <w:r>
              <w:rPr>
                <w:noProof/>
                <w:webHidden/>
              </w:rPr>
              <w:fldChar w:fldCharType="separate"/>
            </w:r>
            <w:r w:rsidR="005D677C">
              <w:rPr>
                <w:noProof/>
                <w:webHidden/>
              </w:rPr>
              <w:t>24</w:t>
            </w:r>
            <w:r>
              <w:rPr>
                <w:noProof/>
                <w:webHidden/>
              </w:rPr>
              <w:fldChar w:fldCharType="end"/>
            </w:r>
          </w:hyperlink>
        </w:p>
        <w:p w14:paraId="1C09DA4A" w14:textId="3D699038" w:rsidR="00512D3D" w:rsidRDefault="00512D3D">
          <w:pPr>
            <w:pStyle w:val="Inhopg1"/>
            <w:rPr>
              <w:rFonts w:eastAsiaTheme="minorEastAsia" w:cstheme="minorBidi"/>
              <w:b w:val="0"/>
              <w:noProof/>
              <w:szCs w:val="22"/>
              <w:u w:val="none"/>
              <w:lang w:val="nl-BE" w:eastAsia="nl-BE"/>
            </w:rPr>
          </w:pPr>
          <w:hyperlink w:anchor="_Toc101765344" w:history="1">
            <w:r w:rsidRPr="003C07AA">
              <w:rPr>
                <w:rStyle w:val="Hyperlink"/>
                <w:noProof/>
                <w:snapToGrid w:val="0"/>
              </w:rPr>
              <w:t>6</w:t>
            </w:r>
            <w:r>
              <w:rPr>
                <w:rFonts w:eastAsiaTheme="minorEastAsia" w:cstheme="minorBidi"/>
                <w:b w:val="0"/>
                <w:noProof/>
                <w:szCs w:val="22"/>
                <w:u w:val="none"/>
                <w:lang w:val="nl-BE" w:eastAsia="nl-BE"/>
              </w:rPr>
              <w:tab/>
            </w:r>
            <w:r w:rsidRPr="003C07AA">
              <w:rPr>
                <w:rStyle w:val="Hyperlink"/>
                <w:noProof/>
                <w:snapToGrid w:val="0"/>
              </w:rPr>
              <w:t>Samenvatting dossier</w:t>
            </w:r>
            <w:r>
              <w:rPr>
                <w:noProof/>
                <w:webHidden/>
              </w:rPr>
              <w:tab/>
            </w:r>
            <w:r>
              <w:rPr>
                <w:noProof/>
                <w:webHidden/>
              </w:rPr>
              <w:fldChar w:fldCharType="begin"/>
            </w:r>
            <w:r>
              <w:rPr>
                <w:noProof/>
                <w:webHidden/>
              </w:rPr>
              <w:instrText xml:space="preserve"> PAGEREF _Toc101765344 \h </w:instrText>
            </w:r>
            <w:r>
              <w:rPr>
                <w:noProof/>
                <w:webHidden/>
              </w:rPr>
            </w:r>
            <w:r>
              <w:rPr>
                <w:noProof/>
                <w:webHidden/>
              </w:rPr>
              <w:fldChar w:fldCharType="separate"/>
            </w:r>
            <w:r w:rsidR="005D677C">
              <w:rPr>
                <w:noProof/>
                <w:webHidden/>
              </w:rPr>
              <w:t>26</w:t>
            </w:r>
            <w:r>
              <w:rPr>
                <w:noProof/>
                <w:webHidden/>
              </w:rPr>
              <w:fldChar w:fldCharType="end"/>
            </w:r>
          </w:hyperlink>
        </w:p>
        <w:p w14:paraId="410811DD" w14:textId="2F0F1FCF" w:rsidR="00512D3D" w:rsidRDefault="00512D3D">
          <w:pPr>
            <w:pStyle w:val="Inhopg1"/>
            <w:rPr>
              <w:rFonts w:eastAsiaTheme="minorEastAsia" w:cstheme="minorBidi"/>
              <w:b w:val="0"/>
              <w:noProof/>
              <w:szCs w:val="22"/>
              <w:u w:val="none"/>
              <w:lang w:val="nl-BE" w:eastAsia="nl-BE"/>
            </w:rPr>
          </w:pPr>
          <w:hyperlink w:anchor="_Toc101765345" w:history="1">
            <w:r w:rsidRPr="003C07AA">
              <w:rPr>
                <w:rStyle w:val="Hyperlink"/>
                <w:noProof/>
              </w:rPr>
              <w:t>7</w:t>
            </w:r>
            <w:r>
              <w:rPr>
                <w:rFonts w:eastAsiaTheme="minorEastAsia" w:cstheme="minorBidi"/>
                <w:b w:val="0"/>
                <w:noProof/>
                <w:szCs w:val="22"/>
                <w:u w:val="none"/>
                <w:lang w:val="nl-BE" w:eastAsia="nl-BE"/>
              </w:rPr>
              <w:tab/>
            </w:r>
            <w:r w:rsidRPr="003C07AA">
              <w:rPr>
                <w:rStyle w:val="Hyperlink"/>
                <w:noProof/>
              </w:rPr>
              <w:t>Bijlagen</w:t>
            </w:r>
            <w:r>
              <w:rPr>
                <w:noProof/>
                <w:webHidden/>
              </w:rPr>
              <w:tab/>
            </w:r>
            <w:r>
              <w:rPr>
                <w:noProof/>
                <w:webHidden/>
              </w:rPr>
              <w:fldChar w:fldCharType="begin"/>
            </w:r>
            <w:r>
              <w:rPr>
                <w:noProof/>
                <w:webHidden/>
              </w:rPr>
              <w:instrText xml:space="preserve"> PAGEREF _Toc101765345 \h </w:instrText>
            </w:r>
            <w:r>
              <w:rPr>
                <w:noProof/>
                <w:webHidden/>
              </w:rPr>
            </w:r>
            <w:r>
              <w:rPr>
                <w:noProof/>
                <w:webHidden/>
              </w:rPr>
              <w:fldChar w:fldCharType="separate"/>
            </w:r>
            <w:r w:rsidR="005D677C">
              <w:rPr>
                <w:noProof/>
                <w:webHidden/>
              </w:rPr>
              <w:t>26</w:t>
            </w:r>
            <w:r>
              <w:rPr>
                <w:noProof/>
                <w:webHidden/>
              </w:rPr>
              <w:fldChar w:fldCharType="end"/>
            </w:r>
          </w:hyperlink>
        </w:p>
        <w:p w14:paraId="6DA221FA" w14:textId="39EC160A" w:rsidR="00512D3D" w:rsidRDefault="00512D3D">
          <w:pPr>
            <w:pStyle w:val="Inhopg2"/>
            <w:tabs>
              <w:tab w:val="left" w:pos="880"/>
              <w:tab w:val="right" w:leader="dot" w:pos="9061"/>
            </w:tabs>
            <w:rPr>
              <w:rFonts w:eastAsiaTheme="minorEastAsia" w:cstheme="minorBidi"/>
              <w:noProof/>
              <w:sz w:val="22"/>
              <w:szCs w:val="22"/>
              <w:lang w:val="nl-BE"/>
            </w:rPr>
          </w:pPr>
          <w:hyperlink w:anchor="_Toc101765346" w:history="1">
            <w:r w:rsidRPr="003C07AA">
              <w:rPr>
                <w:rStyle w:val="Hyperlink"/>
                <w:noProof/>
              </w:rPr>
              <w:t>7.1</w:t>
            </w:r>
            <w:r>
              <w:rPr>
                <w:rFonts w:eastAsiaTheme="minorEastAsia" w:cstheme="minorBidi"/>
                <w:noProof/>
                <w:sz w:val="22"/>
                <w:szCs w:val="22"/>
                <w:lang w:val="nl-BE"/>
              </w:rPr>
              <w:tab/>
            </w:r>
            <w:r w:rsidRPr="003C07AA">
              <w:rPr>
                <w:rStyle w:val="Hyperlink"/>
                <w:noProof/>
              </w:rPr>
              <w:t>Prijstabel</w:t>
            </w:r>
            <w:r>
              <w:rPr>
                <w:noProof/>
                <w:webHidden/>
              </w:rPr>
              <w:tab/>
            </w:r>
            <w:r>
              <w:rPr>
                <w:noProof/>
                <w:webHidden/>
              </w:rPr>
              <w:fldChar w:fldCharType="begin"/>
            </w:r>
            <w:r>
              <w:rPr>
                <w:noProof/>
                <w:webHidden/>
              </w:rPr>
              <w:instrText xml:space="preserve"> PAGEREF _Toc101765346 \h </w:instrText>
            </w:r>
            <w:r>
              <w:rPr>
                <w:noProof/>
                <w:webHidden/>
              </w:rPr>
            </w:r>
            <w:r>
              <w:rPr>
                <w:noProof/>
                <w:webHidden/>
              </w:rPr>
              <w:fldChar w:fldCharType="separate"/>
            </w:r>
            <w:r w:rsidR="005D677C">
              <w:rPr>
                <w:noProof/>
                <w:webHidden/>
              </w:rPr>
              <w:t>26</w:t>
            </w:r>
            <w:r>
              <w:rPr>
                <w:noProof/>
                <w:webHidden/>
              </w:rPr>
              <w:fldChar w:fldCharType="end"/>
            </w:r>
          </w:hyperlink>
        </w:p>
        <w:p w14:paraId="7D8EC3AE" w14:textId="7FFE53BA" w:rsidR="00247824" w:rsidRDefault="00247824">
          <w:r>
            <w:rPr>
              <w:b/>
              <w:bCs/>
            </w:rPr>
            <w:fldChar w:fldCharType="end"/>
          </w:r>
        </w:p>
      </w:sdtContent>
    </w:sdt>
    <w:p w14:paraId="7B86A57B" w14:textId="77777777" w:rsidR="00071068" w:rsidRPr="00475F56" w:rsidRDefault="00071068" w:rsidP="00475F56">
      <w:pPr>
        <w:pStyle w:val="Kop1"/>
        <w:sectPr w:rsidR="00071068" w:rsidRPr="00475F56" w:rsidSect="00F5216A">
          <w:footerReference w:type="even" r:id="rId15"/>
          <w:footerReference w:type="default" r:id="rId16"/>
          <w:footerReference w:type="first" r:id="rId17"/>
          <w:pgSz w:w="11907" w:h="16840" w:code="9"/>
          <w:pgMar w:top="1418" w:right="1418" w:bottom="1418" w:left="1418" w:header="709" w:footer="709" w:gutter="0"/>
          <w:cols w:space="708"/>
          <w:titlePg/>
          <w:docGrid w:linePitch="360"/>
        </w:sectPr>
      </w:pPr>
    </w:p>
    <w:p w14:paraId="45FD49C5" w14:textId="63CBD778" w:rsidR="00475F56" w:rsidRPr="00641F65" w:rsidRDefault="00475F56" w:rsidP="00641F65">
      <w:pPr>
        <w:pStyle w:val="Kop1"/>
      </w:pPr>
      <w:bookmarkStart w:id="6" w:name="_Toc263092008"/>
      <w:bookmarkStart w:id="7" w:name="_Toc529538900"/>
      <w:bookmarkStart w:id="8" w:name="_Toc101765286"/>
      <w:r w:rsidRPr="00641F65">
        <w:lastRenderedPageBreak/>
        <w:t>ALGEMENE BEPALINGEN</w:t>
      </w:r>
      <w:bookmarkEnd w:id="8"/>
    </w:p>
    <w:p w14:paraId="34999D32" w14:textId="47865210" w:rsidR="00475F56" w:rsidRDefault="00475F56" w:rsidP="00475F56">
      <w:pPr>
        <w:pStyle w:val="Kop2"/>
        <w:rPr>
          <w:lang w:val="nl-BE" w:eastAsia="nl-BE"/>
        </w:rPr>
      </w:pPr>
      <w:bookmarkStart w:id="9" w:name="_Toc101765287"/>
      <w:r>
        <w:rPr>
          <w:lang w:val="nl-BE" w:eastAsia="nl-BE"/>
        </w:rPr>
        <w:t>BEPALINGEN VAN TOEPASSING OP DE OPDRACHT</w:t>
      </w:r>
      <w:bookmarkEnd w:id="9"/>
    </w:p>
    <w:p w14:paraId="04304D27" w14:textId="77777777" w:rsidR="00475F56" w:rsidRPr="0035742B" w:rsidRDefault="00475F56" w:rsidP="00475F56">
      <w:pPr>
        <w:autoSpaceDE w:val="0"/>
        <w:autoSpaceDN w:val="0"/>
        <w:adjustRightInd w:val="0"/>
        <w:rPr>
          <w:rFonts w:cstheme="minorHAnsi"/>
          <w:szCs w:val="22"/>
          <w:lang w:val="nl-BE" w:eastAsia="nl-BE"/>
        </w:rPr>
      </w:pPr>
      <w:r w:rsidRPr="0035742B">
        <w:rPr>
          <w:rFonts w:cstheme="minorHAnsi"/>
          <w:szCs w:val="22"/>
          <w:lang w:val="nl-BE" w:eastAsia="nl-BE"/>
        </w:rPr>
        <w:t>Op deze opdracht zijn toepasselijk, naast alle toepasselijke verdragen, wetten, decreten en</w:t>
      </w:r>
    </w:p>
    <w:p w14:paraId="4C0C774E" w14:textId="67AF718E" w:rsidR="00475F56" w:rsidRPr="0035742B" w:rsidRDefault="00475F56" w:rsidP="00475F56">
      <w:pPr>
        <w:autoSpaceDE w:val="0"/>
        <w:autoSpaceDN w:val="0"/>
        <w:adjustRightInd w:val="0"/>
        <w:rPr>
          <w:rFonts w:cstheme="minorHAnsi"/>
          <w:szCs w:val="22"/>
          <w:lang w:val="nl-BE" w:eastAsia="nl-BE"/>
        </w:rPr>
      </w:pPr>
      <w:r w:rsidRPr="0035742B">
        <w:rPr>
          <w:rFonts w:cstheme="minorHAnsi"/>
          <w:szCs w:val="22"/>
          <w:lang w:val="nl-BE" w:eastAsia="nl-BE"/>
        </w:rPr>
        <w:t>reglementen:</w:t>
      </w:r>
    </w:p>
    <w:p w14:paraId="50A44A86" w14:textId="49CBCCC6" w:rsidR="0035742B" w:rsidRPr="0035742B" w:rsidRDefault="0035742B" w:rsidP="00475F56">
      <w:pPr>
        <w:autoSpaceDE w:val="0"/>
        <w:autoSpaceDN w:val="0"/>
        <w:adjustRightInd w:val="0"/>
        <w:rPr>
          <w:rFonts w:cstheme="minorHAnsi"/>
          <w:szCs w:val="22"/>
          <w:lang w:val="nl-BE" w:eastAsia="nl-BE"/>
        </w:rPr>
      </w:pPr>
    </w:p>
    <w:p w14:paraId="1DE46DC0" w14:textId="6649041B"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Wet van 17 juni 2016 betreffende de overheidsopdrachten en sommige opdrachten voor aanneming van werken, leveringen en diensten, verder genoemd de wet.</w:t>
      </w:r>
    </w:p>
    <w:p w14:paraId="12C0B7CB" w14:textId="055C0674"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KB van 18 april 2017 betreffende de plaatsing overheidsopdrachten klassieke sectoren voor aanneming van werken, leveringen, diensten en de concessies voor openbare werken.</w:t>
      </w:r>
    </w:p>
    <w:p w14:paraId="6D22A794" w14:textId="245775FC"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KB van 22 juni 2017 tot bepaling van de algemene uitvoeringsregels van de overheidsopdrachten en van de concessies voor openbare werken, verder genoemd de AUR.</w:t>
      </w:r>
    </w:p>
    <w:p w14:paraId="0CC8C39F" w14:textId="348C5072"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Alle wijzigingen aan de wet en de voormelde besluiten die van toepassing zijn op de dag van de opening van de offertes.</w:t>
      </w:r>
    </w:p>
    <w:p w14:paraId="42E9E65A" w14:textId="1B3C2801"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De Wet van 04/08/1996 betreffende het welzijn van de werknemers bij de uitvoering van hun werk en het koninklijk besluit van 25 januari 2001 betreffende de tijdelijke of mobiele bouwplaatsen, indien er meer dan één aannemer is tijdens de uitvoering.</w:t>
      </w:r>
    </w:p>
    <w:p w14:paraId="2F576887" w14:textId="6309BEFB"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Het M.B. van 7 mei 1999 in verband met de signalisatie van werken en verkeersbelemmeringen op de openbare weg (B.S. van 21 mei 1999).</w:t>
      </w:r>
    </w:p>
    <w:p w14:paraId="4E97F991" w14:textId="40D204A0" w:rsidR="0035742B" w:rsidRPr="008768EC" w:rsidRDefault="00AF618E" w:rsidP="008768EC">
      <w:pPr>
        <w:pStyle w:val="Lijstalinea"/>
        <w:numPr>
          <w:ilvl w:val="0"/>
          <w:numId w:val="24"/>
        </w:numPr>
        <w:autoSpaceDE w:val="0"/>
        <w:autoSpaceDN w:val="0"/>
        <w:adjustRightInd w:val="0"/>
        <w:rPr>
          <w:rFonts w:cstheme="minorHAnsi"/>
          <w:szCs w:val="22"/>
          <w:lang w:val="nl-BE" w:eastAsia="nl-BE"/>
        </w:rPr>
      </w:pPr>
      <w:r w:rsidRPr="008768EC">
        <w:rPr>
          <w:rFonts w:cstheme="minorHAnsi"/>
          <w:szCs w:val="22"/>
          <w:lang w:val="nl-BE" w:eastAsia="nl-BE"/>
        </w:rPr>
        <w:t>Gewestelijke stedenbouwkundige verordening inzake hemelwaterputten, infiltratievoorzieningen,</w:t>
      </w:r>
      <w:r w:rsidR="008768EC" w:rsidRPr="008768EC">
        <w:rPr>
          <w:rFonts w:cstheme="minorHAnsi"/>
          <w:szCs w:val="22"/>
          <w:lang w:val="nl-BE" w:eastAsia="nl-BE"/>
        </w:rPr>
        <w:t xml:space="preserve"> </w:t>
      </w:r>
      <w:r w:rsidRPr="008768EC">
        <w:rPr>
          <w:rFonts w:cstheme="minorHAnsi"/>
          <w:szCs w:val="22"/>
          <w:lang w:val="nl-BE" w:eastAsia="nl-BE"/>
        </w:rPr>
        <w:t>buffervoorzieningen gescheiden lozing van afvalwater en hemelwater van 5 juli 2013, in</w:t>
      </w:r>
      <w:r w:rsidR="008768EC" w:rsidRPr="008768EC">
        <w:rPr>
          <w:rFonts w:cstheme="minorHAnsi"/>
          <w:szCs w:val="22"/>
          <w:lang w:val="nl-BE" w:eastAsia="nl-BE"/>
        </w:rPr>
        <w:t xml:space="preserve"> </w:t>
      </w:r>
      <w:r w:rsidRPr="008768EC">
        <w:rPr>
          <w:rFonts w:cstheme="minorHAnsi"/>
          <w:szCs w:val="22"/>
          <w:lang w:val="nl-BE" w:eastAsia="nl-BE"/>
        </w:rPr>
        <w:t>voege</w:t>
      </w:r>
      <w:r w:rsidR="008768EC" w:rsidRPr="008768EC">
        <w:rPr>
          <w:rFonts w:cstheme="minorHAnsi"/>
          <w:szCs w:val="22"/>
          <w:lang w:val="nl-BE" w:eastAsia="nl-BE"/>
        </w:rPr>
        <w:t xml:space="preserve"> </w:t>
      </w:r>
      <w:r w:rsidRPr="008768EC">
        <w:rPr>
          <w:rFonts w:cstheme="minorHAnsi"/>
          <w:szCs w:val="22"/>
          <w:lang w:val="nl-BE" w:eastAsia="nl-BE"/>
        </w:rPr>
        <w:t>sinds 1 januari 2014;</w:t>
      </w:r>
    </w:p>
    <w:p w14:paraId="49202F7E" w14:textId="4F981B87"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 xml:space="preserve">Wijzigingen </w:t>
      </w:r>
      <w:proofErr w:type="spellStart"/>
      <w:r w:rsidRPr="0035742B">
        <w:rPr>
          <w:rFonts w:cstheme="minorHAnsi"/>
          <w:szCs w:val="22"/>
          <w:lang w:val="nl-BE" w:eastAsia="nl-BE"/>
        </w:rPr>
        <w:t>Vlarem</w:t>
      </w:r>
      <w:proofErr w:type="spellEnd"/>
      <w:r w:rsidRPr="0035742B">
        <w:rPr>
          <w:rFonts w:cstheme="minorHAnsi"/>
          <w:szCs w:val="22"/>
          <w:lang w:val="nl-BE" w:eastAsia="nl-BE"/>
        </w:rPr>
        <w:t xml:space="preserve"> II wetgeving van 9 mei 2008, </w:t>
      </w:r>
      <w:proofErr w:type="spellStart"/>
      <w:r w:rsidRPr="0035742B">
        <w:rPr>
          <w:rFonts w:cstheme="minorHAnsi"/>
          <w:szCs w:val="22"/>
          <w:lang w:val="nl-BE" w:eastAsia="nl-BE"/>
        </w:rPr>
        <w:t>invoege</w:t>
      </w:r>
      <w:proofErr w:type="spellEnd"/>
      <w:r w:rsidRPr="0035742B">
        <w:rPr>
          <w:rFonts w:cstheme="minorHAnsi"/>
          <w:szCs w:val="22"/>
          <w:lang w:val="nl-BE" w:eastAsia="nl-BE"/>
        </w:rPr>
        <w:t xml:space="preserve"> sinds 1 augustus 2008 en alle latere wijzigingen.</w:t>
      </w:r>
    </w:p>
    <w:p w14:paraId="037EE9E6" w14:textId="77777777"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Aanvullende voorwaarden bij het Algemeen Waterverkoopreglement van ….</w:t>
      </w:r>
    </w:p>
    <w:p w14:paraId="6BCF32E6" w14:textId="36DFC11F"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De Technische Voorschriften betreffende de huisaansluitingen en de privé waterafvoer van ….</w:t>
      </w:r>
    </w:p>
    <w:p w14:paraId="20BA85C3" w14:textId="77777777"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Premiereglementen voor ….</w:t>
      </w:r>
    </w:p>
    <w:p w14:paraId="2EAA573E" w14:textId="77777777"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Provinciale Verordening Hemelwater ….</w:t>
      </w:r>
    </w:p>
    <w:p w14:paraId="28960AD6" w14:textId="4EE6CAFE"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 xml:space="preserve">Algemeen waterverkoopreglement dd. 7/4/2011 en MB Keuringen </w:t>
      </w:r>
      <w:r w:rsidR="00BC192A">
        <w:rPr>
          <w:rFonts w:cstheme="minorHAnsi"/>
          <w:color w:val="FF0000"/>
          <w:szCs w:val="22"/>
          <w:lang w:val="nl-BE" w:eastAsia="nl-BE"/>
        </w:rPr>
        <w:t>xx/xx/2020</w:t>
      </w:r>
      <w:r w:rsidRPr="00BC192A">
        <w:rPr>
          <w:rFonts w:cstheme="minorHAnsi"/>
          <w:color w:val="FF0000"/>
          <w:szCs w:val="22"/>
          <w:lang w:val="nl-BE" w:eastAsia="nl-BE"/>
        </w:rPr>
        <w:t xml:space="preserve"> </w:t>
      </w:r>
      <w:r w:rsidRPr="0035742B">
        <w:rPr>
          <w:rFonts w:cstheme="minorHAnsi"/>
          <w:szCs w:val="22"/>
          <w:lang w:val="nl-BE" w:eastAsia="nl-BE"/>
        </w:rPr>
        <w:t>en wijzigingen.</w:t>
      </w:r>
    </w:p>
    <w:p w14:paraId="720F2834" w14:textId="5E4F4A5D" w:rsidR="0035742B" w:rsidRPr="0035742B" w:rsidRDefault="0035742B" w:rsidP="00F42840">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 xml:space="preserve">Het keuringssysteem van Vlario gebaseerd op de ISO/IEC 17020. </w:t>
      </w:r>
    </w:p>
    <w:p w14:paraId="1E037355" w14:textId="491ACB20"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Vademecum praktisch afkoppelen van hemelwater van Vlario.</w:t>
      </w:r>
    </w:p>
    <w:p w14:paraId="056C4E5D" w14:textId="2A13122B"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Uniform afkoppelingsadvies van Vlario.</w:t>
      </w:r>
    </w:p>
    <w:p w14:paraId="27B967F1" w14:textId="5441BE31" w:rsidR="0035742B" w:rsidRPr="0035742B" w:rsidRDefault="0035742B" w:rsidP="0035742B">
      <w:pPr>
        <w:pStyle w:val="Lijstalinea"/>
        <w:numPr>
          <w:ilvl w:val="0"/>
          <w:numId w:val="24"/>
        </w:numPr>
        <w:autoSpaceDE w:val="0"/>
        <w:autoSpaceDN w:val="0"/>
        <w:adjustRightInd w:val="0"/>
        <w:rPr>
          <w:rFonts w:cstheme="minorHAnsi"/>
          <w:szCs w:val="22"/>
          <w:lang w:val="nl-BE" w:eastAsia="nl-BE"/>
        </w:rPr>
      </w:pPr>
      <w:r w:rsidRPr="0035742B">
        <w:rPr>
          <w:rFonts w:cstheme="minorHAnsi"/>
          <w:szCs w:val="22"/>
          <w:lang w:val="nl-BE" w:eastAsia="nl-BE"/>
        </w:rPr>
        <w:t>Uniforme legende voor opmaak rioleringsplannen van Vlario.</w:t>
      </w:r>
    </w:p>
    <w:p w14:paraId="792A45CC" w14:textId="4B4E6BD3" w:rsidR="0035742B" w:rsidRDefault="0035742B" w:rsidP="0035742B">
      <w:pPr>
        <w:autoSpaceDE w:val="0"/>
        <w:autoSpaceDN w:val="0"/>
        <w:adjustRightInd w:val="0"/>
        <w:rPr>
          <w:rFonts w:ascii="Arial" w:hAnsi="Arial" w:cs="Arial"/>
          <w:sz w:val="20"/>
          <w:lang w:val="nl-BE" w:eastAsia="nl-BE"/>
        </w:rPr>
      </w:pPr>
    </w:p>
    <w:p w14:paraId="3F82EEEA" w14:textId="15923F85" w:rsidR="0035742B" w:rsidRDefault="0035742B" w:rsidP="0035742B">
      <w:pPr>
        <w:pStyle w:val="Kop3"/>
        <w:rPr>
          <w:lang w:val="nl-BE" w:eastAsia="nl-BE"/>
        </w:rPr>
      </w:pPr>
      <w:bookmarkStart w:id="10" w:name="_Toc101765288"/>
      <w:r>
        <w:rPr>
          <w:lang w:val="nl-BE" w:eastAsia="nl-BE"/>
        </w:rPr>
        <w:t>Vertrouwelijke informatie</w:t>
      </w:r>
      <w:bookmarkEnd w:id="10"/>
    </w:p>
    <w:p w14:paraId="1D145C47" w14:textId="77777777" w:rsidR="0035742B" w:rsidRDefault="0035742B" w:rsidP="0035742B">
      <w:pPr>
        <w:rPr>
          <w:lang w:val="nl-BE" w:eastAsia="nl-BE"/>
        </w:rPr>
      </w:pPr>
      <w:r>
        <w:rPr>
          <w:lang w:val="nl-BE" w:eastAsia="nl-BE"/>
        </w:rPr>
        <w:t>De plannen, documenten en voorwerpen, ter beschikking gesteld door de aanbestedende overheid,</w:t>
      </w:r>
    </w:p>
    <w:p w14:paraId="3124DE65" w14:textId="77777777" w:rsidR="0035742B" w:rsidRDefault="0035742B" w:rsidP="0035742B">
      <w:pPr>
        <w:rPr>
          <w:lang w:val="nl-BE" w:eastAsia="nl-BE"/>
        </w:rPr>
      </w:pPr>
      <w:r>
        <w:rPr>
          <w:lang w:val="nl-BE" w:eastAsia="nl-BE"/>
        </w:rPr>
        <w:t>mogen door de kandidaat of opdrachtnemer niet worden gereproduceerd of verspreid, noch voor</w:t>
      </w:r>
    </w:p>
    <w:p w14:paraId="6E7490EB" w14:textId="77777777" w:rsidR="0035742B" w:rsidRDefault="0035742B" w:rsidP="0035742B">
      <w:pPr>
        <w:rPr>
          <w:lang w:val="nl-BE" w:eastAsia="nl-BE"/>
        </w:rPr>
      </w:pPr>
      <w:r>
        <w:rPr>
          <w:lang w:val="nl-BE" w:eastAsia="nl-BE"/>
        </w:rPr>
        <w:t>enig ander gebruik dan in het kader van de uitvoering van de opdracht aangewend worden, dan met</w:t>
      </w:r>
    </w:p>
    <w:p w14:paraId="08E88B79" w14:textId="77777777" w:rsidR="0035742B" w:rsidRDefault="0035742B" w:rsidP="0035742B">
      <w:pPr>
        <w:rPr>
          <w:lang w:val="nl-BE" w:eastAsia="nl-BE"/>
        </w:rPr>
      </w:pPr>
      <w:r>
        <w:rPr>
          <w:lang w:val="nl-BE" w:eastAsia="nl-BE"/>
        </w:rPr>
        <w:t>de voorafgaande en schriftelijke toestemming van de aanbestedende overheid. Aan deze</w:t>
      </w:r>
    </w:p>
    <w:p w14:paraId="5C3B5D6C" w14:textId="665A1014" w:rsidR="0035742B" w:rsidRDefault="0035742B" w:rsidP="0035742B">
      <w:pPr>
        <w:rPr>
          <w:lang w:val="nl-BE" w:eastAsia="nl-BE"/>
        </w:rPr>
      </w:pPr>
      <w:r>
        <w:rPr>
          <w:lang w:val="nl-BE" w:eastAsia="nl-BE"/>
        </w:rPr>
        <w:t>toestemming kunnen voorwaarden worden verbonden.</w:t>
      </w:r>
    </w:p>
    <w:p w14:paraId="2827AF1A" w14:textId="77777777" w:rsidR="0035742B" w:rsidRDefault="0035742B" w:rsidP="0035742B">
      <w:pPr>
        <w:autoSpaceDE w:val="0"/>
        <w:autoSpaceDN w:val="0"/>
        <w:adjustRightInd w:val="0"/>
        <w:rPr>
          <w:rFonts w:ascii="Arial" w:hAnsi="Arial" w:cs="Arial"/>
          <w:sz w:val="20"/>
          <w:lang w:val="nl-BE" w:eastAsia="nl-BE"/>
        </w:rPr>
      </w:pPr>
    </w:p>
    <w:p w14:paraId="6C7BE879" w14:textId="6F801866" w:rsidR="0035742B" w:rsidRDefault="0035742B" w:rsidP="0035742B">
      <w:pPr>
        <w:pStyle w:val="Kop3"/>
        <w:rPr>
          <w:lang w:val="nl-BE" w:eastAsia="nl-BE"/>
        </w:rPr>
      </w:pPr>
      <w:bookmarkStart w:id="11" w:name="_Toc101765289"/>
      <w:r>
        <w:rPr>
          <w:lang w:val="nl-BE" w:eastAsia="nl-BE"/>
        </w:rPr>
        <w:t>Afwijkingen</w:t>
      </w:r>
      <w:bookmarkEnd w:id="11"/>
    </w:p>
    <w:p w14:paraId="68926DE7" w14:textId="77777777" w:rsidR="0035742B" w:rsidRDefault="0035742B" w:rsidP="0035742B">
      <w:pPr>
        <w:rPr>
          <w:lang w:val="nl-BE" w:eastAsia="nl-BE"/>
        </w:rPr>
      </w:pPr>
      <w:r>
        <w:rPr>
          <w:lang w:val="nl-BE" w:eastAsia="nl-BE"/>
        </w:rPr>
        <w:t>Hierna volgt de lijst van de bepalingen waarvan voor onderhavige opdracht wordt afgeweken van de</w:t>
      </w:r>
    </w:p>
    <w:p w14:paraId="548F322D" w14:textId="77777777" w:rsidR="0035742B" w:rsidRDefault="0035742B" w:rsidP="0035742B">
      <w:pPr>
        <w:rPr>
          <w:lang w:val="nl-BE" w:eastAsia="nl-BE"/>
        </w:rPr>
      </w:pPr>
      <w:r>
        <w:rPr>
          <w:lang w:val="nl-BE" w:eastAsia="nl-BE"/>
        </w:rPr>
        <w:t>bovenvermelde toepasselijke reglementering en waarvoor een uitdrukkelijke motivering vereist is</w:t>
      </w:r>
    </w:p>
    <w:p w14:paraId="1A8B5E3D" w14:textId="0C8F545D" w:rsidR="0035742B" w:rsidRDefault="0035742B" w:rsidP="0035742B">
      <w:pPr>
        <w:rPr>
          <w:lang w:val="nl-BE" w:eastAsia="nl-BE"/>
        </w:rPr>
      </w:pPr>
      <w:r>
        <w:rPr>
          <w:lang w:val="nl-BE" w:eastAsia="nl-BE"/>
        </w:rPr>
        <w:t>overeenkomstig deze wetgeving.</w:t>
      </w:r>
    </w:p>
    <w:p w14:paraId="71A42F6D" w14:textId="42BC58EA" w:rsidR="0035742B" w:rsidRDefault="0035742B" w:rsidP="0035742B">
      <w:pPr>
        <w:rPr>
          <w:lang w:val="nl-BE" w:eastAsia="nl-BE"/>
        </w:rPr>
      </w:pPr>
    </w:p>
    <w:p w14:paraId="543667F0" w14:textId="77777777" w:rsidR="0035742B" w:rsidRPr="0035742B" w:rsidRDefault="0035742B" w:rsidP="0035742B">
      <w:pPr>
        <w:rPr>
          <w:lang w:val="nl-BE" w:eastAsia="nl-BE"/>
        </w:rPr>
      </w:pPr>
      <w:r w:rsidRPr="0035742B">
        <w:rPr>
          <w:lang w:val="nl-BE" w:eastAsia="nl-BE"/>
        </w:rPr>
        <w:lastRenderedPageBreak/>
        <w:t>De borgstelling wordt niet vereist gezien een belangrijk deel van het risico afneemt door het</w:t>
      </w:r>
    </w:p>
    <w:p w14:paraId="463E3655" w14:textId="77777777" w:rsidR="0035742B" w:rsidRPr="0035742B" w:rsidRDefault="0035742B" w:rsidP="0035742B">
      <w:pPr>
        <w:rPr>
          <w:lang w:val="nl-BE" w:eastAsia="nl-BE"/>
        </w:rPr>
      </w:pPr>
      <w:r w:rsidRPr="0035742B">
        <w:rPr>
          <w:lang w:val="nl-BE" w:eastAsia="nl-BE"/>
        </w:rPr>
        <w:t>feit dat de betaling van de facturen pas na het uitvoeren van de opdracht gebeurt. Hierbij</w:t>
      </w:r>
    </w:p>
    <w:p w14:paraId="4EABEDA3" w14:textId="5BB7340B" w:rsidR="0035742B" w:rsidRDefault="0035742B" w:rsidP="0035742B">
      <w:pPr>
        <w:rPr>
          <w:lang w:val="nl-BE" w:eastAsia="nl-BE"/>
        </w:rPr>
      </w:pPr>
      <w:r w:rsidRPr="0035742B">
        <w:rPr>
          <w:lang w:val="nl-BE" w:eastAsia="nl-BE"/>
        </w:rPr>
        <w:t>wordt afgeweken van artikels 25, 26, 27, 28, 29, 30, 31, 32 en 33 van de AUR.</w:t>
      </w:r>
    </w:p>
    <w:p w14:paraId="20396E6A" w14:textId="564DA070" w:rsidR="0035742B" w:rsidRDefault="0035742B" w:rsidP="0035742B">
      <w:pPr>
        <w:rPr>
          <w:lang w:val="nl-BE" w:eastAsia="nl-BE"/>
        </w:rPr>
      </w:pPr>
    </w:p>
    <w:p w14:paraId="7B10D0E9" w14:textId="64FBE9BF" w:rsidR="0035742B" w:rsidRDefault="00641F65" w:rsidP="00641F65">
      <w:pPr>
        <w:pStyle w:val="Kop2"/>
        <w:rPr>
          <w:lang w:val="nl-BE" w:eastAsia="nl-BE"/>
        </w:rPr>
      </w:pPr>
      <w:bookmarkStart w:id="12" w:name="_Toc101765290"/>
      <w:r>
        <w:rPr>
          <w:lang w:val="nl-BE" w:eastAsia="nl-BE"/>
        </w:rPr>
        <w:t>AANBESTEDENDE OVERHEID</w:t>
      </w:r>
      <w:bookmarkEnd w:id="12"/>
    </w:p>
    <w:p w14:paraId="2F43208D" w14:textId="1E9491FC" w:rsidR="00641F65" w:rsidRDefault="00737A82" w:rsidP="00641F65">
      <w:pPr>
        <w:rPr>
          <w:lang w:val="nl-BE" w:eastAsia="nl-BE"/>
        </w:rPr>
      </w:pPr>
      <w:r w:rsidRPr="00737A82">
        <w:rPr>
          <w:highlight w:val="yellow"/>
          <w:lang w:val="nl-BE" w:eastAsia="nl-BE"/>
        </w:rPr>
        <w:t>De opdracht werd uitgeschreven door  ……….  met m</w:t>
      </w:r>
      <w:r w:rsidR="00641F65" w:rsidRPr="00737A82">
        <w:rPr>
          <w:highlight w:val="yellow"/>
          <w:lang w:val="nl-BE" w:eastAsia="nl-BE"/>
        </w:rPr>
        <w:t>aatschappelijke zetel:</w:t>
      </w:r>
    </w:p>
    <w:p w14:paraId="69967C2F" w14:textId="74FDD9EE" w:rsidR="00641F65" w:rsidRDefault="00641F65" w:rsidP="00641F65">
      <w:pPr>
        <w:rPr>
          <w:lang w:val="nl-BE" w:eastAsia="nl-BE"/>
        </w:rPr>
      </w:pPr>
    </w:p>
    <w:p w14:paraId="544BBDAF" w14:textId="427C17AD"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 xml:space="preserve">De persoon waarbij verdere inlichtingen kunnen verkregen worden staat vermeld onder Hoofdstuk </w:t>
      </w:r>
      <w:r w:rsidR="0094495A">
        <w:rPr>
          <w:highlight w:val="yellow"/>
          <w:lang w:val="nl-BE" w:eastAsia="nl-BE"/>
        </w:rPr>
        <w:t>6</w:t>
      </w:r>
    </w:p>
    <w:p w14:paraId="78B8BEF5" w14:textId="77777777"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“Samenvatting Dossier”. Aan deze persoon, met uitsluiting van ieder ander, dienen alle vragen en</w:t>
      </w:r>
    </w:p>
    <w:p w14:paraId="499E6DAE" w14:textId="51DD2C26" w:rsidR="00737A82" w:rsidRPr="00737A82" w:rsidRDefault="00737A82" w:rsidP="00737A82">
      <w:pPr>
        <w:autoSpaceDE w:val="0"/>
        <w:autoSpaceDN w:val="0"/>
        <w:adjustRightInd w:val="0"/>
        <w:rPr>
          <w:highlight w:val="yellow"/>
          <w:lang w:val="nl-BE" w:eastAsia="nl-BE"/>
        </w:rPr>
      </w:pPr>
      <w:r w:rsidRPr="00737A82">
        <w:rPr>
          <w:highlight w:val="yellow"/>
          <w:lang w:val="nl-BE" w:eastAsia="nl-BE"/>
        </w:rPr>
        <w:t>communicatie betreffende dit bestek gericht te zijn om een objectieve evaluatie van de inschrijvingen</w:t>
      </w:r>
      <w:r>
        <w:rPr>
          <w:highlight w:val="yellow"/>
          <w:lang w:val="nl-BE" w:eastAsia="nl-BE"/>
        </w:rPr>
        <w:t xml:space="preserve"> </w:t>
      </w:r>
      <w:r w:rsidRPr="00737A82">
        <w:rPr>
          <w:highlight w:val="yellow"/>
          <w:lang w:val="nl-BE" w:eastAsia="nl-BE"/>
        </w:rPr>
        <w:t>te verzekeren. Het niet respecteren van deze bepaling kan leiden tot het uitsluiten van de ontvangen</w:t>
      </w:r>
      <w:r>
        <w:rPr>
          <w:highlight w:val="yellow"/>
          <w:lang w:val="nl-BE" w:eastAsia="nl-BE"/>
        </w:rPr>
        <w:t xml:space="preserve"> </w:t>
      </w:r>
      <w:r w:rsidRPr="00737A82">
        <w:rPr>
          <w:highlight w:val="yellow"/>
          <w:lang w:val="nl-BE" w:eastAsia="nl-BE"/>
        </w:rPr>
        <w:t>inschrijving.</w:t>
      </w:r>
    </w:p>
    <w:p w14:paraId="50235F07" w14:textId="780166E8" w:rsidR="0035742B" w:rsidRDefault="0035742B" w:rsidP="0035742B">
      <w:pPr>
        <w:rPr>
          <w:lang w:val="nl-BE" w:eastAsia="nl-BE"/>
        </w:rPr>
      </w:pPr>
    </w:p>
    <w:p w14:paraId="68D5CA8A" w14:textId="6CC7FE80" w:rsidR="0035742B" w:rsidRDefault="0035742B" w:rsidP="0035742B">
      <w:pPr>
        <w:rPr>
          <w:lang w:val="nl-BE" w:eastAsia="nl-BE"/>
        </w:rPr>
      </w:pPr>
    </w:p>
    <w:p w14:paraId="4F7B63B1" w14:textId="33332749" w:rsidR="0035742B" w:rsidRDefault="002D4452" w:rsidP="00641F65">
      <w:pPr>
        <w:pStyle w:val="Kop2"/>
        <w:rPr>
          <w:lang w:val="nl-BE" w:eastAsia="nl-BE"/>
        </w:rPr>
      </w:pPr>
      <w:bookmarkStart w:id="13" w:name="_Toc101765291"/>
      <w:r>
        <w:rPr>
          <w:lang w:val="nl-BE" w:eastAsia="nl-BE"/>
        </w:rPr>
        <w:t>VOORWERP VAN DE OPDRACHT</w:t>
      </w:r>
      <w:bookmarkEnd w:id="13"/>
    </w:p>
    <w:p w14:paraId="38E19DD7" w14:textId="1C55276C" w:rsidR="00641F65" w:rsidRDefault="00641F65" w:rsidP="00641F65">
      <w:pPr>
        <w:rPr>
          <w:lang w:val="nl-BE" w:eastAsia="nl-BE"/>
        </w:rPr>
      </w:pPr>
      <w:r>
        <w:rPr>
          <w:lang w:val="nl-BE" w:eastAsia="nl-BE"/>
        </w:rPr>
        <w:t>Het voorwerp van de opdracht betreft de adviesverlening voor de particulier met betrekking tot afkoppelingen om tot een positieve keuring te komen</w:t>
      </w:r>
      <w:r w:rsidRPr="00641F65">
        <w:rPr>
          <w:lang w:val="nl-BE" w:eastAsia="nl-BE"/>
        </w:rPr>
        <w:t xml:space="preserve"> </w:t>
      </w:r>
      <w:r>
        <w:rPr>
          <w:lang w:val="nl-BE" w:eastAsia="nl-BE"/>
        </w:rPr>
        <w:t>alsook het uitvoeren van de keuring met kwaliteitsborging op het privé domein, en dit vóór het einde der werken.</w:t>
      </w:r>
      <w:r w:rsidRPr="00641F65">
        <w:rPr>
          <w:lang w:val="nl-BE" w:eastAsia="nl-BE"/>
        </w:rPr>
        <w:t xml:space="preserve"> </w:t>
      </w:r>
    </w:p>
    <w:p w14:paraId="09D60E3D" w14:textId="73ECEFE2" w:rsidR="00641F65" w:rsidRDefault="00641F65" w:rsidP="00641F65">
      <w:pPr>
        <w:rPr>
          <w:lang w:val="nl-BE" w:eastAsia="nl-BE"/>
        </w:rPr>
      </w:pPr>
    </w:p>
    <w:p w14:paraId="63BB9401" w14:textId="6BEE18C3" w:rsidR="00641F65" w:rsidRPr="002A7DA8" w:rsidRDefault="00641F65" w:rsidP="00641F65">
      <w:pPr>
        <w:rPr>
          <w:b/>
          <w:bCs/>
          <w:lang w:val="nl-BE" w:eastAsia="nl-BE"/>
        </w:rPr>
      </w:pPr>
      <w:r w:rsidRPr="002A7DA8">
        <w:rPr>
          <w:b/>
          <w:bCs/>
          <w:lang w:val="nl-BE" w:eastAsia="nl-BE"/>
        </w:rPr>
        <w:t>De keurder mag niet dezelfde persoon zijn als de afkoppelingsadviseur.</w:t>
      </w:r>
    </w:p>
    <w:p w14:paraId="42710597" w14:textId="596A4ED2" w:rsidR="00641F65" w:rsidRDefault="00641F65" w:rsidP="00641F65">
      <w:pPr>
        <w:rPr>
          <w:lang w:val="nl-BE" w:eastAsia="nl-BE"/>
        </w:rPr>
      </w:pPr>
    </w:p>
    <w:p w14:paraId="04F04C73" w14:textId="61C815A7" w:rsidR="00641F65" w:rsidRDefault="00641F65" w:rsidP="00641F65">
      <w:pPr>
        <w:rPr>
          <w:lang w:val="nl-BE" w:eastAsia="nl-BE"/>
        </w:rPr>
      </w:pPr>
      <w:r>
        <w:rPr>
          <w:lang w:val="nl-BE" w:eastAsia="nl-BE"/>
        </w:rPr>
        <w:t>De opdracht betreft:</w:t>
      </w:r>
    </w:p>
    <w:p w14:paraId="53F38148" w14:textId="77777777" w:rsidR="00641F65" w:rsidRDefault="00641F65" w:rsidP="00641F65">
      <w:pPr>
        <w:rPr>
          <w:lang w:val="nl-BE" w:eastAsia="nl-BE"/>
        </w:rPr>
      </w:pPr>
    </w:p>
    <w:p w14:paraId="27AED1E3" w14:textId="6E3AD397" w:rsidR="00C63991" w:rsidRPr="00641F65" w:rsidRDefault="00C63991" w:rsidP="00C63991">
      <w:pPr>
        <w:pStyle w:val="Lijstalinea"/>
        <w:numPr>
          <w:ilvl w:val="0"/>
          <w:numId w:val="30"/>
        </w:numPr>
        <w:rPr>
          <w:lang w:val="nl-BE" w:eastAsia="nl-BE"/>
        </w:rPr>
      </w:pPr>
      <w:r>
        <w:rPr>
          <w:lang w:val="nl-BE" w:eastAsia="nl-BE"/>
        </w:rPr>
        <w:t>H</w:t>
      </w:r>
      <w:r w:rsidRPr="00641F65">
        <w:rPr>
          <w:lang w:val="nl-BE" w:eastAsia="nl-BE"/>
        </w:rPr>
        <w:t>et opmaken van een afkoppelplan voor deze kadastrale percelen met woongelegenheid en/of productie van huishoudelijk afvalwater en voor ingedeelde inrichtingen klasse 3. Dit behoort eveneens tot de opdracht.</w:t>
      </w:r>
      <w:r w:rsidR="002A7DA8">
        <w:rPr>
          <w:lang w:val="nl-BE" w:eastAsia="nl-BE"/>
        </w:rPr>
        <w:t xml:space="preserve"> (Zie uitzonderingen in 3.1).</w:t>
      </w:r>
    </w:p>
    <w:p w14:paraId="7263EA64" w14:textId="7D422964" w:rsidR="00BC192A" w:rsidRDefault="00641F65" w:rsidP="00F42840">
      <w:pPr>
        <w:pStyle w:val="Lijstalinea"/>
        <w:numPr>
          <w:ilvl w:val="0"/>
          <w:numId w:val="30"/>
        </w:numPr>
        <w:rPr>
          <w:lang w:val="nl-BE" w:eastAsia="nl-BE"/>
        </w:rPr>
      </w:pPr>
      <w:r w:rsidRPr="00641F65">
        <w:rPr>
          <w:lang w:val="nl-BE" w:eastAsia="nl-BE"/>
        </w:rPr>
        <w:t xml:space="preserve">De keuring van kadastrale percelen met woongelegenheid en /of productie van huishoudelijk afvalwater en de keuring voor ingedeelde inrichtingen klasse 3. Deze keuring verloopt volgens het kwaliteitsborgingsysteem ISO 17020, beheerd door Vlario. </w:t>
      </w:r>
      <w:r w:rsidR="00512D3D">
        <w:rPr>
          <w:lang w:val="nl-BE" w:eastAsia="nl-BE"/>
        </w:rPr>
        <w:t>(Zie uitzonderingen</w:t>
      </w:r>
      <w:r w:rsidR="002A7DA8">
        <w:rPr>
          <w:lang w:val="nl-BE" w:eastAsia="nl-BE"/>
        </w:rPr>
        <w:t xml:space="preserve"> in 3.1).</w:t>
      </w:r>
    </w:p>
    <w:p w14:paraId="04DBCD31" w14:textId="648C78AC" w:rsidR="007C7045" w:rsidRPr="007C7045" w:rsidRDefault="002A7DA8" w:rsidP="007C7045">
      <w:pPr>
        <w:pStyle w:val="Lijstalinea"/>
        <w:numPr>
          <w:ilvl w:val="0"/>
          <w:numId w:val="30"/>
        </w:numPr>
        <w:rPr>
          <w:color w:val="FF0000"/>
          <w:lang w:val="nl-BE" w:eastAsia="nl-BE"/>
        </w:rPr>
      </w:pPr>
      <w:r w:rsidRPr="002A7DA8">
        <w:rPr>
          <w:color w:val="FF0000"/>
          <w:highlight w:val="yellow"/>
          <w:lang w:val="nl-BE" w:eastAsia="nl-BE"/>
        </w:rPr>
        <w:t>OF:</w:t>
      </w:r>
      <w:r>
        <w:rPr>
          <w:color w:val="FF0000"/>
          <w:lang w:val="nl-BE" w:eastAsia="nl-BE"/>
        </w:rPr>
        <w:t xml:space="preserve"> De k</w:t>
      </w:r>
      <w:r w:rsidR="007C7045" w:rsidRPr="007C7045">
        <w:rPr>
          <w:color w:val="FF0000"/>
          <w:lang w:val="nl-BE" w:eastAsia="nl-BE"/>
        </w:rPr>
        <w:t xml:space="preserve">euring is verantwoordelijkheid van de eigenaar. Er wordt hiervoor geen keuring aangeboden door de opdrachtgever binnen het project. </w:t>
      </w:r>
    </w:p>
    <w:p w14:paraId="3A44B42C" w14:textId="7F5B931C" w:rsidR="007C7045" w:rsidRPr="007C7045" w:rsidRDefault="007C7045" w:rsidP="007C7045">
      <w:pPr>
        <w:pStyle w:val="Lijstalinea"/>
        <w:ind w:left="720"/>
        <w:rPr>
          <w:color w:val="FF0000"/>
          <w:lang w:val="nl-BE" w:eastAsia="nl-BE"/>
        </w:rPr>
      </w:pPr>
    </w:p>
    <w:p w14:paraId="5A0320E5" w14:textId="77777777" w:rsidR="00641F65" w:rsidRPr="00641F65" w:rsidRDefault="00641F65" w:rsidP="00641F65">
      <w:pPr>
        <w:rPr>
          <w:lang w:val="nl-BE" w:eastAsia="nl-BE"/>
        </w:rPr>
      </w:pPr>
    </w:p>
    <w:p w14:paraId="78D9E19C" w14:textId="77777777" w:rsidR="00641F65" w:rsidRDefault="00641F65" w:rsidP="00641F65">
      <w:pPr>
        <w:pStyle w:val="Kop2"/>
        <w:rPr>
          <w:lang w:val="nl-BE" w:eastAsia="nl-BE"/>
        </w:rPr>
      </w:pPr>
      <w:bookmarkStart w:id="14" w:name="_Toc101765292"/>
      <w:r>
        <w:rPr>
          <w:lang w:val="nl-BE" w:eastAsia="nl-BE"/>
        </w:rPr>
        <w:t>WIJZE WAAROP DE PRIJZEN WORDEN BEPAALD</w:t>
      </w:r>
      <w:bookmarkEnd w:id="14"/>
    </w:p>
    <w:p w14:paraId="1514231F" w14:textId="42CF9FC1" w:rsidR="00641F65" w:rsidRDefault="00641F65" w:rsidP="00641F65">
      <w:pPr>
        <w:rPr>
          <w:lang w:val="nl-BE" w:eastAsia="nl-BE"/>
        </w:rPr>
      </w:pPr>
      <w:r>
        <w:rPr>
          <w:lang w:val="nl-BE" w:eastAsia="nl-BE"/>
        </w:rPr>
        <w:t xml:space="preserve">De wijze waarop de prijzen worden bepaald is vermeld onder Hoofdstuk </w:t>
      </w:r>
      <w:r w:rsidR="00FC2CE7">
        <w:rPr>
          <w:lang w:val="nl-BE" w:eastAsia="nl-BE"/>
        </w:rPr>
        <w:t>7.1</w:t>
      </w:r>
      <w:r>
        <w:rPr>
          <w:lang w:val="nl-BE" w:eastAsia="nl-BE"/>
        </w:rPr>
        <w:t xml:space="preserve"> “</w:t>
      </w:r>
      <w:r w:rsidR="00FC2CE7">
        <w:rPr>
          <w:lang w:val="nl-BE" w:eastAsia="nl-BE"/>
        </w:rPr>
        <w:t>Prijstabel</w:t>
      </w:r>
      <w:r>
        <w:rPr>
          <w:lang w:val="nl-BE" w:eastAsia="nl-BE"/>
        </w:rPr>
        <w:t>”.</w:t>
      </w:r>
    </w:p>
    <w:p w14:paraId="0EA7AF3F" w14:textId="51FAAB60" w:rsidR="00641F65" w:rsidRDefault="00641F65" w:rsidP="00641F65">
      <w:pPr>
        <w:rPr>
          <w:rFonts w:ascii="Arial" w:hAnsi="Arial" w:cs="Arial"/>
          <w:sz w:val="20"/>
          <w:lang w:val="nl-BE" w:eastAsia="nl-BE"/>
        </w:rPr>
      </w:pPr>
    </w:p>
    <w:p w14:paraId="6A71F2EE" w14:textId="304058D2" w:rsidR="004C5BAB" w:rsidRDefault="004C5BAB" w:rsidP="004C5BAB">
      <w:pPr>
        <w:pStyle w:val="Kop2"/>
        <w:rPr>
          <w:lang w:val="nl-BE" w:eastAsia="nl-BE"/>
        </w:rPr>
      </w:pPr>
      <w:bookmarkStart w:id="15" w:name="_Toc101765293"/>
      <w:r>
        <w:rPr>
          <w:lang w:val="nl-BE" w:eastAsia="nl-BE"/>
        </w:rPr>
        <w:t>WIJZE VAN TOT STAND KOMEN VAN DE OVEREENKOMST</w:t>
      </w:r>
      <w:bookmarkEnd w:id="15"/>
    </w:p>
    <w:p w14:paraId="30818887" w14:textId="2F9C4483" w:rsidR="004C5BAB" w:rsidRDefault="004C5BAB" w:rsidP="004C5BAB">
      <w:pPr>
        <w:rPr>
          <w:lang w:val="nl-BE" w:eastAsia="nl-BE"/>
        </w:rPr>
      </w:pPr>
      <w:r>
        <w:rPr>
          <w:lang w:val="nl-BE" w:eastAsia="nl-BE"/>
        </w:rPr>
        <w:t>De overeenkomst komt slechts tot stand door betekening van de goedkeuring van de offerte.</w:t>
      </w:r>
    </w:p>
    <w:p w14:paraId="18FD0F5D" w14:textId="77777777" w:rsidR="004C5BAB" w:rsidRDefault="004C5BAB" w:rsidP="004C5BAB">
      <w:pPr>
        <w:autoSpaceDE w:val="0"/>
        <w:autoSpaceDN w:val="0"/>
        <w:adjustRightInd w:val="0"/>
        <w:rPr>
          <w:rFonts w:ascii="Arial" w:hAnsi="Arial" w:cs="Arial"/>
          <w:sz w:val="20"/>
          <w:lang w:val="nl-BE" w:eastAsia="nl-BE"/>
        </w:rPr>
      </w:pPr>
    </w:p>
    <w:p w14:paraId="745F6461" w14:textId="5F22E857" w:rsidR="004C5BAB" w:rsidRDefault="004C5BAB" w:rsidP="004C5BAB">
      <w:pPr>
        <w:pStyle w:val="Kop3"/>
        <w:rPr>
          <w:lang w:val="nl-BE" w:eastAsia="nl-BE"/>
        </w:rPr>
      </w:pPr>
      <w:bookmarkStart w:id="16" w:name="_Toc101765294"/>
      <w:r>
        <w:rPr>
          <w:lang w:val="nl-BE" w:eastAsia="nl-BE"/>
        </w:rPr>
        <w:t>Onderaannemers</w:t>
      </w:r>
      <w:bookmarkEnd w:id="16"/>
    </w:p>
    <w:p w14:paraId="0A9AC611" w14:textId="77777777" w:rsidR="004C5BAB" w:rsidRDefault="004C5BAB" w:rsidP="004C5BAB">
      <w:pPr>
        <w:rPr>
          <w:lang w:val="nl-BE" w:eastAsia="nl-BE"/>
        </w:rPr>
      </w:pPr>
      <w:r>
        <w:rPr>
          <w:lang w:val="nl-BE" w:eastAsia="nl-BE"/>
        </w:rPr>
        <w:t>De opdrachtnemer blijft aansprakelijk ten opzichte van de aanbestedende overheid wanneer hij de</w:t>
      </w:r>
    </w:p>
    <w:p w14:paraId="707AFE9F" w14:textId="77777777" w:rsidR="004C5BAB" w:rsidRDefault="004C5BAB" w:rsidP="004C5BAB">
      <w:pPr>
        <w:rPr>
          <w:lang w:val="nl-BE" w:eastAsia="nl-BE"/>
        </w:rPr>
      </w:pPr>
      <w:r>
        <w:rPr>
          <w:lang w:val="nl-BE" w:eastAsia="nl-BE"/>
        </w:rPr>
        <w:t xml:space="preserve">uitvoering van zijn verbintenissen geheel of gedeeltelijk aan derden toevertrouwt. </w:t>
      </w:r>
    </w:p>
    <w:p w14:paraId="0CD12384" w14:textId="77777777" w:rsidR="004C5BAB" w:rsidRDefault="004C5BAB" w:rsidP="004C5BAB">
      <w:pPr>
        <w:rPr>
          <w:lang w:val="nl-BE" w:eastAsia="nl-BE"/>
        </w:rPr>
      </w:pPr>
    </w:p>
    <w:p w14:paraId="419B8196" w14:textId="5CB31212" w:rsidR="004C5BAB" w:rsidRDefault="004C5BAB" w:rsidP="004C5BAB">
      <w:pPr>
        <w:rPr>
          <w:lang w:val="nl-BE" w:eastAsia="nl-BE"/>
        </w:rPr>
      </w:pPr>
      <w:r>
        <w:rPr>
          <w:lang w:val="nl-BE" w:eastAsia="nl-BE"/>
        </w:rPr>
        <w:lastRenderedPageBreak/>
        <w:t>De aanbestedende overheid heeft geen enkele contractuele band met die derden. De aanbestedende overheid eist dat de onderaannemers van de opdrachtnemer, in verhouding tot</w:t>
      </w:r>
    </w:p>
    <w:p w14:paraId="05C723C6" w14:textId="77777777" w:rsidR="004C5BAB" w:rsidRDefault="004C5BAB" w:rsidP="004C5BAB">
      <w:pPr>
        <w:rPr>
          <w:lang w:val="nl-BE" w:eastAsia="nl-BE"/>
        </w:rPr>
      </w:pPr>
      <w:r>
        <w:rPr>
          <w:lang w:val="nl-BE" w:eastAsia="nl-BE"/>
        </w:rPr>
        <w:t>het deel van de opdracht dat zij zullen uitvoeren voldoen aan de minimumeisen inzake financiële en</w:t>
      </w:r>
    </w:p>
    <w:p w14:paraId="43B412F5" w14:textId="77777777" w:rsidR="004C5BAB" w:rsidRDefault="004C5BAB" w:rsidP="004C5BAB">
      <w:pPr>
        <w:rPr>
          <w:lang w:val="nl-BE" w:eastAsia="nl-BE"/>
        </w:rPr>
      </w:pPr>
      <w:r>
        <w:rPr>
          <w:lang w:val="nl-BE" w:eastAsia="nl-BE"/>
        </w:rPr>
        <w:t>economische draagkracht en technische en beroepsbekwaamheid die door de opdrachtdocumenten</w:t>
      </w:r>
    </w:p>
    <w:p w14:paraId="1A348262" w14:textId="28699CD5" w:rsidR="004C5BAB" w:rsidRDefault="004C5BAB" w:rsidP="004C5BAB">
      <w:pPr>
        <w:rPr>
          <w:lang w:val="nl-BE" w:eastAsia="nl-BE"/>
        </w:rPr>
      </w:pPr>
      <w:r>
        <w:rPr>
          <w:lang w:val="nl-BE" w:eastAsia="nl-BE"/>
        </w:rPr>
        <w:t>zijn opgelegd. In elk geval blijft alleen de opdrachtnemer aansprakelijk ten aanzien van de aanbestedende overheid.</w:t>
      </w:r>
    </w:p>
    <w:p w14:paraId="76B25737" w14:textId="77777777" w:rsidR="004C5BAB" w:rsidRDefault="004C5BAB" w:rsidP="004C5BAB">
      <w:pPr>
        <w:rPr>
          <w:lang w:val="nl-BE" w:eastAsia="nl-BE"/>
        </w:rPr>
      </w:pPr>
    </w:p>
    <w:p w14:paraId="6B7A9E80" w14:textId="77777777" w:rsidR="004C5BAB" w:rsidRDefault="004C5BAB" w:rsidP="004C5BAB">
      <w:pPr>
        <w:rPr>
          <w:lang w:val="nl-BE" w:eastAsia="nl-BE"/>
        </w:rPr>
      </w:pPr>
      <w:r>
        <w:rPr>
          <w:lang w:val="nl-BE" w:eastAsia="nl-BE"/>
        </w:rPr>
        <w:t>Onderaannemers moeten bij de indiening van de offerte worden opgegeven alsook de nodige</w:t>
      </w:r>
    </w:p>
    <w:p w14:paraId="5F6C3C89" w14:textId="32C8CFE5" w:rsidR="00641F65" w:rsidRDefault="004C5BAB" w:rsidP="004C5BAB">
      <w:pPr>
        <w:rPr>
          <w:lang w:val="nl-BE" w:eastAsia="nl-BE"/>
        </w:rPr>
      </w:pPr>
      <w:r>
        <w:rPr>
          <w:lang w:val="nl-BE" w:eastAsia="nl-BE"/>
        </w:rPr>
        <w:t>bewijsvoering dat ze voldoen aan de selectie-eisen.</w:t>
      </w:r>
    </w:p>
    <w:p w14:paraId="5CDC41DB" w14:textId="08D75B35" w:rsidR="004C5BAB" w:rsidRDefault="004C5BAB" w:rsidP="004C5BAB">
      <w:pPr>
        <w:rPr>
          <w:lang w:val="nl-BE" w:eastAsia="nl-BE"/>
        </w:rPr>
      </w:pPr>
    </w:p>
    <w:p w14:paraId="4ED28224" w14:textId="3E795DC9" w:rsidR="004C5BAB" w:rsidRPr="004C5BAB" w:rsidRDefault="004C5BAB" w:rsidP="004C5BAB">
      <w:pPr>
        <w:pStyle w:val="Kop2"/>
        <w:rPr>
          <w:lang w:val="nl-BE" w:eastAsia="nl-BE"/>
        </w:rPr>
      </w:pPr>
      <w:bookmarkStart w:id="17" w:name="_Toc101765295"/>
      <w:r w:rsidRPr="004C5BAB">
        <w:rPr>
          <w:lang w:val="nl-BE" w:eastAsia="nl-BE"/>
        </w:rPr>
        <w:t>GUNNINGSCRITERIA</w:t>
      </w:r>
      <w:bookmarkEnd w:id="17"/>
    </w:p>
    <w:p w14:paraId="7CD7892C" w14:textId="2744F881" w:rsidR="004C5BAB" w:rsidRDefault="00F057A4" w:rsidP="004C5BAB">
      <w:pPr>
        <w:rPr>
          <w:lang w:val="nl-BE" w:eastAsia="nl-BE"/>
        </w:rPr>
      </w:pPr>
      <w:r w:rsidRPr="00F057A4">
        <w:rPr>
          <w:lang w:val="nl-BE" w:eastAsia="nl-BE"/>
        </w:rPr>
        <w:t>De overeenkomst voor onderhavige opdracht wordt gesloten ingevolge algemene offertevraag</w:t>
      </w:r>
      <w:r w:rsidR="004C5BAB" w:rsidRPr="004C5BAB">
        <w:rPr>
          <w:lang w:val="nl-BE" w:eastAsia="nl-BE"/>
        </w:rPr>
        <w:t>.</w:t>
      </w:r>
    </w:p>
    <w:p w14:paraId="21792EAA" w14:textId="40FFEACD" w:rsidR="00F057A4" w:rsidRDefault="00F057A4" w:rsidP="004C5BAB">
      <w:pPr>
        <w:rPr>
          <w:lang w:val="nl-BE" w:eastAsia="nl-BE"/>
        </w:rPr>
      </w:pPr>
    </w:p>
    <w:p w14:paraId="010D09F2" w14:textId="77777777" w:rsidR="00F057A4" w:rsidRPr="003D51FF" w:rsidRDefault="00F057A4" w:rsidP="00F057A4">
      <w:pPr>
        <w:pStyle w:val="Kop3"/>
        <w:rPr>
          <w:lang w:val="nl-BE"/>
        </w:rPr>
      </w:pPr>
      <w:bookmarkStart w:id="18" w:name="_Toc101765296"/>
      <w:r w:rsidRPr="003D51FF">
        <w:rPr>
          <w:lang w:val="nl-BE"/>
        </w:rPr>
        <w:t>Uitsluitingsgronden</w:t>
      </w:r>
      <w:bookmarkEnd w:id="18"/>
    </w:p>
    <w:p w14:paraId="6C433040"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highlight w:val="green"/>
        </w:rPr>
        <w:t>Verklaring op erewoord</w:t>
      </w:r>
      <w:r w:rsidRPr="003D51FF">
        <w:rPr>
          <w:rFonts w:ascii="Calibri" w:hAnsi="Calibri" w:cs="Tms Rmn"/>
          <w:color w:val="000000"/>
          <w:szCs w:val="22"/>
        </w:rPr>
        <w:t xml:space="preserve"> dat de inschrijver zich niet bevindt in één van de gevallen zoals opgesomd in artikel 69 van het KB 8 januari 1996 (diensten)</w:t>
      </w:r>
    </w:p>
    <w:p w14:paraId="689EEEF3"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p>
    <w:p w14:paraId="3441D4A4" w14:textId="77777777" w:rsidR="00F057A4" w:rsidRPr="003D51FF" w:rsidRDefault="00F057A4" w:rsidP="00F057A4">
      <w:pPr>
        <w:autoSpaceDE w:val="0"/>
        <w:autoSpaceDN w:val="0"/>
        <w:adjustRightInd w:val="0"/>
        <w:spacing w:line="240" w:lineRule="atLeast"/>
        <w:rPr>
          <w:rFonts w:ascii="Calibri" w:hAnsi="Calibri" w:cs="Tms Rmn"/>
          <w:color w:val="000000"/>
          <w:szCs w:val="22"/>
        </w:rPr>
      </w:pPr>
      <w:r w:rsidRPr="003D51FF">
        <w:rPr>
          <w:rFonts w:ascii="Calibri" w:hAnsi="Calibri" w:cs="Tms Rmn"/>
          <w:color w:val="000000"/>
          <w:szCs w:val="22"/>
        </w:rPr>
        <w:t xml:space="preserve">Inschrijvers dienen het </w:t>
      </w:r>
      <w:r w:rsidRPr="00F057A4">
        <w:rPr>
          <w:rFonts w:ascii="Calibri" w:hAnsi="Calibri" w:cs="Tms Rmn"/>
          <w:color w:val="000000"/>
          <w:szCs w:val="22"/>
          <w:highlight w:val="green"/>
        </w:rPr>
        <w:t>bewijs te leveren dat zij hun verplichtingen inzake belastingen en heffingen</w:t>
      </w:r>
      <w:r w:rsidRPr="003D51FF">
        <w:rPr>
          <w:rFonts w:ascii="Calibri" w:hAnsi="Calibri" w:cs="Tms Rmn"/>
          <w:color w:val="000000"/>
          <w:szCs w:val="22"/>
        </w:rPr>
        <w:t xml:space="preserve"> zijn nagekomen door het leveren van:</w:t>
      </w:r>
    </w:p>
    <w:p w14:paraId="5C8774CA" w14:textId="5D7DDCF8" w:rsidR="00F057A4" w:rsidRPr="00F057A4" w:rsidRDefault="00F057A4" w:rsidP="00F057A4">
      <w:pPr>
        <w:pStyle w:val="Lijstalinea"/>
        <w:numPr>
          <w:ilvl w:val="0"/>
          <w:numId w:val="24"/>
        </w:num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rPr>
        <w:t>Een recent toepasbaar attest van de directe belastingen.</w:t>
      </w:r>
    </w:p>
    <w:p w14:paraId="539841B9" w14:textId="647DE719" w:rsidR="00F057A4" w:rsidRPr="00F057A4" w:rsidRDefault="00F057A4" w:rsidP="00F057A4">
      <w:pPr>
        <w:pStyle w:val="Lijstalinea"/>
        <w:numPr>
          <w:ilvl w:val="0"/>
          <w:numId w:val="24"/>
        </w:numPr>
        <w:autoSpaceDE w:val="0"/>
        <w:autoSpaceDN w:val="0"/>
        <w:adjustRightInd w:val="0"/>
        <w:spacing w:line="240" w:lineRule="atLeast"/>
        <w:rPr>
          <w:rFonts w:ascii="Calibri" w:hAnsi="Calibri" w:cs="Tms Rmn"/>
          <w:color w:val="000000"/>
          <w:szCs w:val="22"/>
        </w:rPr>
      </w:pPr>
      <w:r w:rsidRPr="00F057A4">
        <w:rPr>
          <w:rFonts w:ascii="Calibri" w:hAnsi="Calibri" w:cs="Tms Rmn"/>
          <w:color w:val="000000"/>
          <w:szCs w:val="22"/>
        </w:rPr>
        <w:t xml:space="preserve">Een afschrift van de laatste afrekening van het voorgaand kwartaal van een door het bevoegde kantoor voor </w:t>
      </w:r>
      <w:proofErr w:type="spellStart"/>
      <w:r w:rsidRPr="00F057A4">
        <w:rPr>
          <w:rFonts w:ascii="Calibri" w:hAnsi="Calibri" w:cs="Tms Rmn"/>
          <w:color w:val="000000"/>
          <w:szCs w:val="22"/>
        </w:rPr>
        <w:t>BTW-ontvangsten</w:t>
      </w:r>
      <w:proofErr w:type="spellEnd"/>
      <w:r w:rsidRPr="00F057A4">
        <w:rPr>
          <w:rFonts w:ascii="Calibri" w:hAnsi="Calibri" w:cs="Tms Rmn"/>
          <w:color w:val="000000"/>
          <w:szCs w:val="22"/>
        </w:rPr>
        <w:t xml:space="preserve"> verstrekte verklaring.</w:t>
      </w:r>
    </w:p>
    <w:p w14:paraId="131E35F8" w14:textId="77777777" w:rsidR="00F057A4" w:rsidRPr="003D51FF" w:rsidRDefault="00F057A4" w:rsidP="00F057A4">
      <w:pPr>
        <w:rPr>
          <w:rFonts w:ascii="Calibri" w:hAnsi="Calibri"/>
          <w:szCs w:val="22"/>
        </w:rPr>
      </w:pPr>
    </w:p>
    <w:p w14:paraId="090923D1" w14:textId="490124DE" w:rsidR="00F057A4" w:rsidRDefault="00F057A4" w:rsidP="00F057A4">
      <w:pPr>
        <w:rPr>
          <w:rFonts w:ascii="Calibri" w:hAnsi="Calibri"/>
          <w:szCs w:val="22"/>
        </w:rPr>
      </w:pPr>
      <w:r w:rsidRPr="003D51FF">
        <w:rPr>
          <w:rFonts w:ascii="Calibri" w:hAnsi="Calibri"/>
          <w:szCs w:val="22"/>
        </w:rPr>
        <w:t xml:space="preserve">Een </w:t>
      </w:r>
      <w:r w:rsidRPr="00F057A4">
        <w:rPr>
          <w:rFonts w:ascii="Calibri" w:hAnsi="Calibri"/>
          <w:szCs w:val="22"/>
          <w:highlight w:val="green"/>
        </w:rPr>
        <w:t>sociaal attest van de R.S.Z.</w:t>
      </w:r>
      <w:r w:rsidRPr="003D51FF">
        <w:rPr>
          <w:rFonts w:ascii="Calibri" w:hAnsi="Calibri"/>
          <w:szCs w:val="22"/>
        </w:rPr>
        <w:t xml:space="preserve"> waaruit blijkt dat de kandidaat aan zijn wettelijke verplichtingen heeft voldaan, zoals geëist in artikel 69bis van het KB 8/01/1996</w:t>
      </w:r>
      <w:r>
        <w:rPr>
          <w:rFonts w:ascii="Calibri" w:hAnsi="Calibri"/>
          <w:szCs w:val="22"/>
        </w:rPr>
        <w:t>.</w:t>
      </w:r>
    </w:p>
    <w:p w14:paraId="4BF02E24" w14:textId="5826FE95" w:rsidR="006D18EE" w:rsidRDefault="006D18EE" w:rsidP="00F057A4">
      <w:pPr>
        <w:rPr>
          <w:rFonts w:ascii="Calibri" w:hAnsi="Calibri"/>
          <w:szCs w:val="22"/>
        </w:rPr>
      </w:pPr>
    </w:p>
    <w:p w14:paraId="3EAFCFA9" w14:textId="77777777" w:rsidR="00F057A4" w:rsidRPr="003D51FF" w:rsidRDefault="00F057A4" w:rsidP="00F057A4">
      <w:pPr>
        <w:rPr>
          <w:rFonts w:ascii="Calibri" w:hAnsi="Calibri"/>
          <w:szCs w:val="22"/>
        </w:rPr>
      </w:pPr>
    </w:p>
    <w:p w14:paraId="474DE5DF" w14:textId="77777777" w:rsidR="00F057A4" w:rsidRPr="003D51FF" w:rsidRDefault="00F057A4" w:rsidP="00F057A4">
      <w:pPr>
        <w:pStyle w:val="Kop3"/>
      </w:pPr>
      <w:bookmarkStart w:id="19" w:name="_Toc101765297"/>
      <w:r w:rsidRPr="003D51FF">
        <w:t>Financiële en economische draagkracht</w:t>
      </w:r>
      <w:bookmarkEnd w:id="19"/>
    </w:p>
    <w:p w14:paraId="34A10319" w14:textId="34676D5C" w:rsidR="00F057A4" w:rsidRPr="003D51FF" w:rsidRDefault="00F057A4" w:rsidP="00F057A4">
      <w:pPr>
        <w:rPr>
          <w:rFonts w:ascii="Calibri" w:hAnsi="Calibri"/>
          <w:szCs w:val="22"/>
        </w:rPr>
      </w:pPr>
      <w:r w:rsidRPr="003D51FF">
        <w:rPr>
          <w:rFonts w:ascii="Calibri" w:hAnsi="Calibri"/>
          <w:szCs w:val="22"/>
        </w:rPr>
        <w:t xml:space="preserve">Gemeente/rioolbeheerder </w:t>
      </w:r>
      <w:r w:rsidRPr="003D51FF">
        <w:rPr>
          <w:rFonts w:ascii="Calibri" w:hAnsi="Calibri"/>
          <w:szCs w:val="22"/>
          <w:highlight w:val="yellow"/>
        </w:rPr>
        <w:t>…</w:t>
      </w:r>
      <w:r w:rsidRPr="003D51FF">
        <w:rPr>
          <w:rFonts w:ascii="Calibri" w:hAnsi="Calibri"/>
          <w:szCs w:val="22"/>
        </w:rPr>
        <w:t xml:space="preserve"> behoudt zich het recht om volgende documenten bij de gunning op te vragen:</w:t>
      </w:r>
    </w:p>
    <w:p w14:paraId="2000A668" w14:textId="77777777" w:rsidR="00F057A4" w:rsidRPr="00F057A4" w:rsidRDefault="00F057A4" w:rsidP="00F057A4">
      <w:pPr>
        <w:pStyle w:val="Lijstalinea"/>
        <w:numPr>
          <w:ilvl w:val="0"/>
          <w:numId w:val="38"/>
        </w:numPr>
        <w:rPr>
          <w:rFonts w:ascii="Calibri" w:hAnsi="Calibri"/>
          <w:szCs w:val="22"/>
        </w:rPr>
      </w:pPr>
      <w:r w:rsidRPr="00F057A4">
        <w:rPr>
          <w:rFonts w:ascii="Calibri" w:hAnsi="Calibri"/>
          <w:szCs w:val="22"/>
        </w:rPr>
        <w:t xml:space="preserve">Passende </w:t>
      </w:r>
      <w:r w:rsidRPr="00F057A4">
        <w:rPr>
          <w:rFonts w:ascii="Calibri" w:hAnsi="Calibri"/>
          <w:szCs w:val="22"/>
          <w:highlight w:val="green"/>
        </w:rPr>
        <w:t>bankverklaring</w:t>
      </w:r>
      <w:r w:rsidRPr="00F057A4">
        <w:rPr>
          <w:rFonts w:ascii="Calibri" w:hAnsi="Calibri"/>
          <w:szCs w:val="22"/>
        </w:rPr>
        <w:t>, dit omvat minimaal de volgende gegevens: de inschrijver levert van de bank waarbij hij een rekeningnummer heeft een verklaring af. De verklaring is niet ouder dan twee maanden te rekenen vanaf de datum van opening der inschrijvingen</w:t>
      </w:r>
    </w:p>
    <w:p w14:paraId="2065610F" w14:textId="77777777" w:rsidR="00F057A4" w:rsidRPr="00F057A4" w:rsidRDefault="00F057A4" w:rsidP="00F057A4">
      <w:pPr>
        <w:pStyle w:val="Lijstalinea"/>
        <w:numPr>
          <w:ilvl w:val="0"/>
          <w:numId w:val="38"/>
        </w:numPr>
        <w:rPr>
          <w:rFonts w:ascii="Calibri" w:hAnsi="Calibri"/>
          <w:szCs w:val="22"/>
        </w:rPr>
      </w:pPr>
      <w:r w:rsidRPr="00F057A4">
        <w:rPr>
          <w:rFonts w:ascii="Calibri" w:hAnsi="Calibri"/>
          <w:szCs w:val="22"/>
          <w:lang w:val="nl-BE"/>
        </w:rPr>
        <w:t xml:space="preserve">Verklaring betreffende de totale </w:t>
      </w:r>
      <w:r w:rsidRPr="00F057A4">
        <w:rPr>
          <w:rFonts w:ascii="Calibri" w:hAnsi="Calibri"/>
          <w:szCs w:val="22"/>
          <w:highlight w:val="green"/>
          <w:lang w:val="nl-BE"/>
        </w:rPr>
        <w:t>omzet</w:t>
      </w:r>
      <w:r w:rsidRPr="00F057A4">
        <w:rPr>
          <w:rFonts w:ascii="Calibri" w:hAnsi="Calibri"/>
          <w:szCs w:val="22"/>
          <w:lang w:val="nl-BE"/>
        </w:rPr>
        <w:t xml:space="preserve"> en de omzet betreffende de diensten waarover de opdracht gaat, over de laatste drie boekjaren. </w:t>
      </w:r>
    </w:p>
    <w:p w14:paraId="6C494175" w14:textId="77777777" w:rsidR="00F057A4" w:rsidRPr="003D51FF" w:rsidRDefault="00F057A4" w:rsidP="00F057A4">
      <w:pPr>
        <w:rPr>
          <w:rFonts w:ascii="Calibri" w:hAnsi="Calibri"/>
          <w:szCs w:val="22"/>
        </w:rPr>
      </w:pPr>
    </w:p>
    <w:p w14:paraId="12DCF160" w14:textId="77777777" w:rsidR="00F057A4" w:rsidRPr="003D51FF" w:rsidRDefault="00F057A4" w:rsidP="00F057A4">
      <w:pPr>
        <w:pStyle w:val="Kop3"/>
      </w:pPr>
      <w:bookmarkStart w:id="20" w:name="_Toc101765298"/>
      <w:r w:rsidRPr="003D51FF">
        <w:t>Technische bekwaamheid en relevante ervaringen</w:t>
      </w:r>
      <w:bookmarkEnd w:id="20"/>
    </w:p>
    <w:p w14:paraId="1ACEF5C5" w14:textId="5A9A5E73" w:rsidR="00F057A4" w:rsidRDefault="00F057A4" w:rsidP="00F057A4">
      <w:pPr>
        <w:rPr>
          <w:rFonts w:ascii="Calibri" w:hAnsi="Calibri"/>
          <w:szCs w:val="22"/>
        </w:rPr>
      </w:pPr>
      <w:r w:rsidRPr="00FC2CE7">
        <w:rPr>
          <w:rFonts w:ascii="Calibri" w:hAnsi="Calibri"/>
          <w:szCs w:val="22"/>
          <w:highlight w:val="yellow"/>
        </w:rPr>
        <w:t>De inschrijver moet zijn vakbekwaamheid op het gebied van afkoppeling van hemelwater bij priva</w:t>
      </w:r>
      <w:r w:rsidR="003B05D9">
        <w:rPr>
          <w:rFonts w:ascii="Calibri" w:hAnsi="Calibri"/>
          <w:szCs w:val="22"/>
          <w:highlight w:val="yellow"/>
        </w:rPr>
        <w:t>te</w:t>
      </w:r>
      <w:r w:rsidRPr="00FC2CE7">
        <w:rPr>
          <w:rFonts w:ascii="Calibri" w:hAnsi="Calibri"/>
          <w:szCs w:val="22"/>
          <w:highlight w:val="yellow"/>
        </w:rPr>
        <w:t xml:space="preserve"> panden kunnen aantonen</w:t>
      </w:r>
      <w:r w:rsidR="00737A82" w:rsidRPr="00FC2CE7">
        <w:rPr>
          <w:rFonts w:ascii="Calibri" w:hAnsi="Calibri"/>
          <w:szCs w:val="22"/>
          <w:highlight w:val="yellow"/>
        </w:rPr>
        <w:t xml:space="preserve"> gedurende de laatst</w:t>
      </w:r>
      <w:r w:rsidR="006D18EE" w:rsidRPr="00FC2CE7">
        <w:rPr>
          <w:rFonts w:ascii="Calibri" w:hAnsi="Calibri"/>
          <w:szCs w:val="22"/>
          <w:highlight w:val="yellow"/>
        </w:rPr>
        <w:t>e</w:t>
      </w:r>
      <w:r w:rsidR="00737A82" w:rsidRPr="00FC2CE7">
        <w:rPr>
          <w:rFonts w:ascii="Calibri" w:hAnsi="Calibri"/>
          <w:szCs w:val="22"/>
          <w:highlight w:val="yellow"/>
        </w:rPr>
        <w:t xml:space="preserve"> drie jaar, aan de hand van</w:t>
      </w:r>
      <w:r w:rsidRPr="00FC2CE7">
        <w:rPr>
          <w:rFonts w:ascii="Calibri" w:hAnsi="Calibri"/>
          <w:szCs w:val="22"/>
          <w:highlight w:val="yellow"/>
        </w:rPr>
        <w:t xml:space="preserve"> </w:t>
      </w:r>
      <w:r w:rsidR="00737A82" w:rsidRPr="00FC2CE7">
        <w:rPr>
          <w:rFonts w:ascii="Calibri" w:hAnsi="Calibri"/>
          <w:szCs w:val="22"/>
          <w:highlight w:val="yellow"/>
        </w:rPr>
        <w:t>e</w:t>
      </w:r>
      <w:r w:rsidRPr="00FC2CE7">
        <w:rPr>
          <w:rFonts w:ascii="Calibri" w:hAnsi="Calibri"/>
          <w:szCs w:val="22"/>
          <w:highlight w:val="yellow"/>
        </w:rPr>
        <w:t>en lijst per jaar, met een opsomming van de begeleide projecten als afkoppelingsadviseur, opgevolgde projecten bij uitvoering (zie ook keuze van de dienstverlener).</w:t>
      </w:r>
      <w:r w:rsidR="003627F3">
        <w:rPr>
          <w:rFonts w:ascii="Calibri" w:hAnsi="Calibri"/>
          <w:szCs w:val="22"/>
        </w:rPr>
        <w:t xml:space="preserve"> </w:t>
      </w:r>
    </w:p>
    <w:p w14:paraId="0C365C7A" w14:textId="5EC84E62" w:rsidR="00FC2CE7" w:rsidRDefault="00FC2CE7" w:rsidP="00F057A4">
      <w:pPr>
        <w:rPr>
          <w:rFonts w:ascii="Calibri" w:hAnsi="Calibri"/>
          <w:szCs w:val="22"/>
        </w:rPr>
      </w:pPr>
    </w:p>
    <w:p w14:paraId="4573E609" w14:textId="505F72A6" w:rsidR="00FC2CE7" w:rsidRDefault="00FC2CE7" w:rsidP="00F057A4">
      <w:pPr>
        <w:rPr>
          <w:rFonts w:ascii="Calibri" w:hAnsi="Calibri"/>
          <w:szCs w:val="22"/>
        </w:rPr>
      </w:pPr>
      <w:r>
        <w:rPr>
          <w:rFonts w:ascii="Calibri" w:hAnsi="Calibri"/>
          <w:szCs w:val="22"/>
        </w:rPr>
        <w:t>OF</w:t>
      </w:r>
    </w:p>
    <w:p w14:paraId="78BE396C" w14:textId="77777777" w:rsidR="00FC2CE7" w:rsidRDefault="00FC2CE7" w:rsidP="00F057A4">
      <w:pPr>
        <w:rPr>
          <w:rFonts w:ascii="Calibri" w:hAnsi="Calibri"/>
          <w:color w:val="FF0000"/>
          <w:szCs w:val="22"/>
        </w:rPr>
      </w:pPr>
    </w:p>
    <w:p w14:paraId="13C196A5" w14:textId="4D1C57CF" w:rsidR="006D18EE" w:rsidRPr="003D51FF" w:rsidRDefault="006D18EE" w:rsidP="006D18EE">
      <w:pPr>
        <w:rPr>
          <w:rFonts w:ascii="Calibri" w:hAnsi="Calibri"/>
          <w:szCs w:val="22"/>
        </w:rPr>
      </w:pPr>
      <w:r w:rsidRPr="00FC2CE7">
        <w:rPr>
          <w:rFonts w:ascii="Calibri" w:hAnsi="Calibri"/>
          <w:szCs w:val="22"/>
          <w:highlight w:val="yellow"/>
        </w:rPr>
        <w:t>Er dienen minimum 3 getuigschriften van verschillende opdrachtgevers van goede uitvoering (model Vlario) voorgelegd te kunnen worden</w:t>
      </w:r>
      <w:r w:rsidR="003B05D9">
        <w:rPr>
          <w:rFonts w:ascii="Calibri" w:hAnsi="Calibri"/>
          <w:szCs w:val="22"/>
          <w:highlight w:val="yellow"/>
        </w:rPr>
        <w:t xml:space="preserve"> van de laatste 3 opdrachten</w:t>
      </w:r>
      <w:r w:rsidRPr="00FC2CE7">
        <w:rPr>
          <w:rFonts w:ascii="Calibri" w:hAnsi="Calibri"/>
          <w:szCs w:val="22"/>
          <w:highlight w:val="yellow"/>
        </w:rPr>
        <w:t>.</w:t>
      </w:r>
    </w:p>
    <w:p w14:paraId="2C5A0013" w14:textId="77777777" w:rsidR="006D18EE" w:rsidRDefault="006D18EE" w:rsidP="00F057A4">
      <w:pPr>
        <w:rPr>
          <w:rFonts w:ascii="Calibri" w:hAnsi="Calibri"/>
          <w:szCs w:val="22"/>
        </w:rPr>
      </w:pPr>
    </w:p>
    <w:p w14:paraId="1BF7FEEA" w14:textId="3C98AF39" w:rsidR="00F057A4" w:rsidRDefault="00F057A4" w:rsidP="00F057A4">
      <w:pPr>
        <w:rPr>
          <w:lang w:val="nl-BE" w:eastAsia="nl-BE"/>
        </w:rPr>
      </w:pPr>
      <w:r>
        <w:rPr>
          <w:lang w:val="nl-BE" w:eastAsia="nl-BE"/>
        </w:rPr>
        <w:t>De afkoppelingsadviseur die het afkoppelingsadvies opmaakt dient gekwalificeerd te zijn bij Vlario.</w:t>
      </w:r>
    </w:p>
    <w:p w14:paraId="71BA87C8" w14:textId="3AFE1959" w:rsidR="00F057A4" w:rsidRDefault="00F057A4" w:rsidP="00F057A4">
      <w:pPr>
        <w:rPr>
          <w:lang w:val="nl-BE" w:eastAsia="nl-BE"/>
        </w:rPr>
      </w:pPr>
      <w:r>
        <w:rPr>
          <w:lang w:val="nl-BE" w:eastAsia="nl-BE"/>
        </w:rPr>
        <w:t>De keurder die de keuring uitvoert dient gecertificeerd te zijn door Vlario.</w:t>
      </w:r>
    </w:p>
    <w:p w14:paraId="411F4792" w14:textId="68097684" w:rsidR="00D164D8" w:rsidRDefault="00D164D8" w:rsidP="00F057A4">
      <w:pPr>
        <w:rPr>
          <w:lang w:val="nl-BE" w:eastAsia="nl-BE"/>
        </w:rPr>
      </w:pPr>
    </w:p>
    <w:p w14:paraId="4E1494EC" w14:textId="6F42A587" w:rsidR="00D164D8" w:rsidRDefault="00D164D8" w:rsidP="00F057A4">
      <w:pPr>
        <w:rPr>
          <w:lang w:val="nl-BE" w:eastAsia="nl-BE"/>
        </w:rPr>
      </w:pPr>
      <w:proofErr w:type="spellStart"/>
      <w:r w:rsidRPr="003B05D9">
        <w:rPr>
          <w:highlight w:val="green"/>
          <w:lang w:val="nl-BE" w:eastAsia="nl-BE"/>
        </w:rPr>
        <w:lastRenderedPageBreak/>
        <w:t>CV’s</w:t>
      </w:r>
      <w:proofErr w:type="spellEnd"/>
      <w:r>
        <w:rPr>
          <w:lang w:val="nl-BE" w:eastAsia="nl-BE"/>
        </w:rPr>
        <w:t xml:space="preserve"> dienen toegevoegd </w:t>
      </w:r>
      <w:r w:rsidR="003B05D9">
        <w:rPr>
          <w:lang w:val="nl-BE" w:eastAsia="nl-BE"/>
        </w:rPr>
        <w:t xml:space="preserve">te worden </w:t>
      </w:r>
      <w:r>
        <w:rPr>
          <w:lang w:val="nl-BE" w:eastAsia="nl-BE"/>
        </w:rPr>
        <w:t xml:space="preserve">van de personen die toegekend zullen worden aan het project. </w:t>
      </w:r>
      <w:r w:rsidRPr="00D164D8">
        <w:rPr>
          <w:lang w:val="nl-BE" w:eastAsia="nl-BE"/>
        </w:rPr>
        <w:t>De CV dient een overzicht van de reeds begeleide  projecten</w:t>
      </w:r>
      <w:r>
        <w:rPr>
          <w:lang w:val="nl-BE" w:eastAsia="nl-BE"/>
        </w:rPr>
        <w:t xml:space="preserve"> </w:t>
      </w:r>
      <w:r w:rsidRPr="00D164D8">
        <w:rPr>
          <w:lang w:val="nl-BE" w:eastAsia="nl-BE"/>
        </w:rPr>
        <w:t xml:space="preserve">te bevatten, alsook het </w:t>
      </w:r>
      <w:r w:rsidRPr="003B05D9">
        <w:rPr>
          <w:highlight w:val="green"/>
          <w:lang w:val="nl-BE" w:eastAsia="nl-BE"/>
        </w:rPr>
        <w:t>attest van de opleiding afkoppelingsdeskundige en/of keuring van Vlario</w:t>
      </w:r>
      <w:r w:rsidRPr="00D164D8">
        <w:rPr>
          <w:lang w:val="nl-BE" w:eastAsia="nl-BE"/>
        </w:rPr>
        <w:t>.</w:t>
      </w:r>
    </w:p>
    <w:p w14:paraId="16B1C329" w14:textId="77777777" w:rsidR="00F057A4" w:rsidRDefault="00F057A4" w:rsidP="00F057A4">
      <w:pPr>
        <w:rPr>
          <w:rFonts w:ascii="Calibri" w:hAnsi="Calibri"/>
          <w:szCs w:val="22"/>
        </w:rPr>
      </w:pPr>
    </w:p>
    <w:p w14:paraId="282F928A" w14:textId="77777777" w:rsidR="00D164D8" w:rsidRPr="003D51FF" w:rsidRDefault="00D164D8" w:rsidP="00D164D8">
      <w:pPr>
        <w:pStyle w:val="Kop3"/>
      </w:pPr>
      <w:bookmarkStart w:id="21" w:name="_Toc101765299"/>
      <w:r w:rsidRPr="003D51FF">
        <w:t xml:space="preserve">Keuze </w:t>
      </w:r>
      <w:r w:rsidRPr="00D164D8">
        <w:t>van</w:t>
      </w:r>
      <w:r w:rsidRPr="003D51FF">
        <w:t xml:space="preserve"> de dienstverlener</w:t>
      </w:r>
      <w:bookmarkEnd w:id="21"/>
    </w:p>
    <w:p w14:paraId="44158A41" w14:textId="77777777" w:rsidR="00D164D8" w:rsidRPr="003D51FF" w:rsidRDefault="00D164D8" w:rsidP="00D164D8">
      <w:pPr>
        <w:rPr>
          <w:rFonts w:ascii="Calibri" w:hAnsi="Calibri"/>
          <w:szCs w:val="22"/>
        </w:rPr>
      </w:pPr>
      <w:r w:rsidRPr="003D51FF">
        <w:rPr>
          <w:rFonts w:ascii="Calibri" w:hAnsi="Calibri"/>
          <w:szCs w:val="22"/>
        </w:rPr>
        <w:t>De opdracht zal worden toegewezen aan de dienstverlener die de voordeligste regelmatige offerte indient, rekening houdend met volgende criteria, in dalende volgorde van belangrijkheid:</w:t>
      </w:r>
    </w:p>
    <w:p w14:paraId="0965BC74" w14:textId="77777777" w:rsidR="00D164D8" w:rsidRPr="003D51FF" w:rsidRDefault="00D164D8" w:rsidP="00D164D8">
      <w:pPr>
        <w:rPr>
          <w:rFonts w:ascii="Calibri" w:hAnsi="Calibri"/>
          <w:b/>
          <w:szCs w:val="22"/>
        </w:rPr>
      </w:pP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r w:rsidRPr="003D51FF">
        <w:rPr>
          <w:rFonts w:ascii="Calibri" w:hAnsi="Calibri"/>
          <w:szCs w:val="22"/>
        </w:rPr>
        <w:tab/>
      </w:r>
    </w:p>
    <w:p w14:paraId="607B1E70" w14:textId="77777777"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 xml:space="preserve">Prijs:  prijs volgens </w:t>
      </w:r>
      <w:r w:rsidRPr="00D164D8">
        <w:rPr>
          <w:rFonts w:ascii="Calibri" w:hAnsi="Calibri"/>
          <w:bCs/>
          <w:szCs w:val="22"/>
          <w:highlight w:val="green"/>
        </w:rPr>
        <w:t>prijslijst</w:t>
      </w:r>
    </w:p>
    <w:p w14:paraId="00DEB208" w14:textId="77777777"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Relevante kennis en ervaring</w:t>
      </w:r>
    </w:p>
    <w:p w14:paraId="7F562E49" w14:textId="6727FEE9" w:rsidR="00D164D8" w:rsidRPr="00D164D8" w:rsidRDefault="00D164D8" w:rsidP="00F42840">
      <w:pPr>
        <w:numPr>
          <w:ilvl w:val="0"/>
          <w:numId w:val="40"/>
        </w:numPr>
        <w:tabs>
          <w:tab w:val="clear" w:pos="360"/>
          <w:tab w:val="num" w:pos="1069"/>
        </w:tabs>
        <w:ind w:left="1843" w:hanging="1134"/>
        <w:rPr>
          <w:rFonts w:ascii="Calibri" w:hAnsi="Calibri"/>
          <w:bCs/>
          <w:szCs w:val="22"/>
        </w:rPr>
      </w:pPr>
      <w:r w:rsidRPr="00D164D8">
        <w:rPr>
          <w:rFonts w:ascii="Calibri" w:hAnsi="Calibri"/>
          <w:bCs/>
          <w:szCs w:val="22"/>
        </w:rPr>
        <w:t>Capaciteit m.b.t. de uitvoering van de verschillende percelen</w:t>
      </w:r>
    </w:p>
    <w:p w14:paraId="73B664FA" w14:textId="064E8E89" w:rsidR="004C5BAB" w:rsidRPr="004C5BAB" w:rsidRDefault="002D4452" w:rsidP="004C5BAB">
      <w:pPr>
        <w:pStyle w:val="Kop2"/>
        <w:rPr>
          <w:lang w:val="nl-BE" w:eastAsia="nl-BE"/>
        </w:rPr>
      </w:pPr>
      <w:bookmarkStart w:id="22" w:name="_Toc101765300"/>
      <w:r>
        <w:rPr>
          <w:lang w:val="nl-BE" w:eastAsia="nl-BE"/>
        </w:rPr>
        <w:t>O</w:t>
      </w:r>
      <w:r w:rsidR="004C5BAB" w:rsidRPr="004C5BAB">
        <w:rPr>
          <w:lang w:val="nl-BE" w:eastAsia="nl-BE"/>
        </w:rPr>
        <w:t>PMAAK OFFERTE</w:t>
      </w:r>
      <w:bookmarkEnd w:id="22"/>
    </w:p>
    <w:p w14:paraId="374CBEBC" w14:textId="77777777" w:rsidR="004C5BAB" w:rsidRPr="004C5BAB" w:rsidRDefault="004C5BAB" w:rsidP="004C5BAB">
      <w:pPr>
        <w:rPr>
          <w:lang w:val="nl-BE" w:eastAsia="nl-BE"/>
        </w:rPr>
      </w:pPr>
      <w:r w:rsidRPr="004C5BAB">
        <w:rPr>
          <w:lang w:val="nl-BE" w:eastAsia="nl-BE"/>
        </w:rPr>
        <w:t>De aandacht van de inschrijver wordt erop gevestigd dat hij zijn offerte moet invullen op het bij het</w:t>
      </w:r>
    </w:p>
    <w:p w14:paraId="19FC7258" w14:textId="7BD27B68" w:rsidR="00F573D2" w:rsidRDefault="004C5BAB" w:rsidP="004C5BAB">
      <w:pPr>
        <w:rPr>
          <w:lang w:val="nl-BE" w:eastAsia="nl-BE"/>
        </w:rPr>
      </w:pPr>
      <w:r w:rsidRPr="004C5BAB">
        <w:rPr>
          <w:lang w:val="nl-BE" w:eastAsia="nl-BE"/>
        </w:rPr>
        <w:t xml:space="preserve">bestek behorende </w:t>
      </w:r>
      <w:r w:rsidRPr="004C5BAB">
        <w:rPr>
          <w:highlight w:val="green"/>
          <w:lang w:val="nl-BE" w:eastAsia="nl-BE"/>
        </w:rPr>
        <w:t>formulier</w:t>
      </w:r>
      <w:r w:rsidRPr="004C5BAB">
        <w:rPr>
          <w:lang w:val="nl-BE" w:eastAsia="nl-BE"/>
        </w:rPr>
        <w:t>.</w:t>
      </w:r>
    </w:p>
    <w:p w14:paraId="54D54D00" w14:textId="15F7DB89" w:rsidR="00F573D2" w:rsidRDefault="00F573D2" w:rsidP="004C5BAB">
      <w:pPr>
        <w:rPr>
          <w:lang w:val="nl-BE" w:eastAsia="nl-BE"/>
        </w:rPr>
      </w:pPr>
    </w:p>
    <w:p w14:paraId="60ADC4C6" w14:textId="7326EFC6" w:rsidR="00F573D2" w:rsidRDefault="00F573D2" w:rsidP="004C5BAB">
      <w:pPr>
        <w:rPr>
          <w:lang w:val="nl-BE" w:eastAsia="nl-BE"/>
        </w:rPr>
      </w:pPr>
      <w:r w:rsidRPr="00F573D2">
        <w:rPr>
          <w:highlight w:val="yellow"/>
          <w:lang w:val="nl-BE" w:eastAsia="nl-BE"/>
        </w:rPr>
        <w:t>Bijlagen bij de offerte:</w:t>
      </w:r>
    </w:p>
    <w:p w14:paraId="57609703" w14:textId="3B1FA1EA" w:rsidR="00F573D2" w:rsidRPr="00F573D2" w:rsidRDefault="00F573D2" w:rsidP="00F573D2">
      <w:pPr>
        <w:pStyle w:val="Lijstalinea"/>
        <w:numPr>
          <w:ilvl w:val="0"/>
          <w:numId w:val="41"/>
        </w:numPr>
        <w:rPr>
          <w:color w:val="FF0000"/>
          <w:highlight w:val="yellow"/>
          <w:lang w:val="nl-BE" w:eastAsia="nl-BE"/>
        </w:rPr>
      </w:pPr>
      <w:r w:rsidRPr="00F573D2">
        <w:rPr>
          <w:color w:val="FF0000"/>
          <w:highlight w:val="yellow"/>
          <w:lang w:val="nl-BE" w:eastAsia="nl-BE"/>
        </w:rPr>
        <w:t xml:space="preserve">Verwerkingsovereenkomst </w:t>
      </w:r>
    </w:p>
    <w:p w14:paraId="37C9685B" w14:textId="2E358CA0" w:rsidR="00F573D2" w:rsidRPr="00F573D2" w:rsidRDefault="00F573D2" w:rsidP="00F573D2">
      <w:pPr>
        <w:pStyle w:val="Lijstalinea"/>
        <w:numPr>
          <w:ilvl w:val="0"/>
          <w:numId w:val="41"/>
        </w:numPr>
        <w:rPr>
          <w:highlight w:val="yellow"/>
          <w:lang w:val="nl-BE" w:eastAsia="nl-BE"/>
        </w:rPr>
      </w:pPr>
      <w:r w:rsidRPr="00F573D2">
        <w:rPr>
          <w:highlight w:val="yellow"/>
          <w:lang w:val="nl-BE" w:eastAsia="nl-BE"/>
        </w:rPr>
        <w:t>…</w:t>
      </w:r>
    </w:p>
    <w:p w14:paraId="4BBFCA4D" w14:textId="77777777" w:rsidR="004C5BAB" w:rsidRPr="004C5BAB" w:rsidRDefault="004C5BAB" w:rsidP="004C5BAB">
      <w:pPr>
        <w:rPr>
          <w:lang w:val="nl-BE" w:eastAsia="nl-BE"/>
        </w:rPr>
      </w:pPr>
    </w:p>
    <w:p w14:paraId="589EEB5A" w14:textId="53428BD7" w:rsidR="004C5BAB" w:rsidRPr="004C5BAB" w:rsidRDefault="004C5BAB" w:rsidP="004C5BAB">
      <w:pPr>
        <w:rPr>
          <w:lang w:val="nl-BE" w:eastAsia="nl-BE"/>
        </w:rPr>
      </w:pPr>
      <w:r w:rsidRPr="004C5BAB">
        <w:rPr>
          <w:lang w:val="nl-BE" w:eastAsia="nl-BE"/>
        </w:rPr>
        <w:t>Door het neerleggen van zijn offerte ziet de inschrijver automatisch af van zijn algemene of</w:t>
      </w:r>
    </w:p>
    <w:p w14:paraId="63B7D048" w14:textId="77777777" w:rsidR="004C5BAB" w:rsidRPr="004C5BAB" w:rsidRDefault="004C5BAB" w:rsidP="004C5BAB">
      <w:pPr>
        <w:rPr>
          <w:lang w:val="nl-BE" w:eastAsia="nl-BE"/>
        </w:rPr>
      </w:pPr>
      <w:r w:rsidRPr="004C5BAB">
        <w:rPr>
          <w:lang w:val="nl-BE" w:eastAsia="nl-BE"/>
        </w:rPr>
        <w:t>bijzondere verkoopsvoorwaarden, zelfs als deze op de een of andere bijlage zijn vermeld in zijn</w:t>
      </w:r>
    </w:p>
    <w:p w14:paraId="1DBE4C46" w14:textId="17C0CAFC" w:rsidR="004C5BAB" w:rsidRPr="004C5BAB" w:rsidRDefault="004C5BAB" w:rsidP="004C5BAB">
      <w:pPr>
        <w:rPr>
          <w:lang w:val="nl-BE" w:eastAsia="nl-BE"/>
        </w:rPr>
      </w:pPr>
      <w:r w:rsidRPr="004C5BAB">
        <w:rPr>
          <w:lang w:val="nl-BE" w:eastAsia="nl-BE"/>
        </w:rPr>
        <w:t>offerte.</w:t>
      </w:r>
    </w:p>
    <w:p w14:paraId="5A37E54F" w14:textId="77777777" w:rsidR="004C5BAB" w:rsidRPr="004C5BAB" w:rsidRDefault="004C5BAB" w:rsidP="004C5BAB">
      <w:pPr>
        <w:rPr>
          <w:lang w:val="nl-BE" w:eastAsia="nl-BE"/>
        </w:rPr>
      </w:pPr>
    </w:p>
    <w:p w14:paraId="2880E569" w14:textId="77777777" w:rsidR="004C5BAB" w:rsidRPr="004C5BAB" w:rsidRDefault="004C5BAB" w:rsidP="004C5BAB">
      <w:pPr>
        <w:rPr>
          <w:lang w:val="nl-BE" w:eastAsia="nl-BE"/>
        </w:rPr>
      </w:pPr>
      <w:r w:rsidRPr="004C5BAB">
        <w:rPr>
          <w:lang w:val="nl-BE" w:eastAsia="nl-BE"/>
        </w:rPr>
        <w:t>De inschrijver verbindt zich ertoe, tegen de eenheidsprijzen de opdracht uit te voeren die in het</w:t>
      </w:r>
    </w:p>
    <w:p w14:paraId="73EDA7A9" w14:textId="0FFB530E" w:rsidR="004C5BAB" w:rsidRPr="004C5BAB" w:rsidRDefault="004C5BAB" w:rsidP="004C5BAB">
      <w:pPr>
        <w:rPr>
          <w:lang w:val="nl-BE" w:eastAsia="nl-BE"/>
        </w:rPr>
      </w:pPr>
      <w:r w:rsidRPr="004C5BAB">
        <w:rPr>
          <w:lang w:val="nl-BE" w:eastAsia="nl-BE"/>
        </w:rPr>
        <w:t xml:space="preserve">kader van de overeenkomst door </w:t>
      </w:r>
      <w:r w:rsidR="00A5449E" w:rsidRPr="00A5449E">
        <w:rPr>
          <w:highlight w:val="yellow"/>
          <w:lang w:val="nl-BE" w:eastAsia="nl-BE"/>
        </w:rPr>
        <w:t>xxx</w:t>
      </w:r>
      <w:r w:rsidR="00A5449E">
        <w:rPr>
          <w:lang w:val="nl-BE" w:eastAsia="nl-BE"/>
        </w:rPr>
        <w:t xml:space="preserve"> </w:t>
      </w:r>
      <w:r w:rsidRPr="004C5BAB">
        <w:rPr>
          <w:lang w:val="nl-BE" w:eastAsia="nl-BE"/>
        </w:rPr>
        <w:t>worden opgedragen.</w:t>
      </w:r>
      <w:r>
        <w:rPr>
          <w:lang w:val="nl-BE" w:eastAsia="nl-BE"/>
        </w:rPr>
        <w:br/>
      </w:r>
    </w:p>
    <w:p w14:paraId="7F45F946" w14:textId="77777777" w:rsidR="004C5BAB" w:rsidRPr="004C5BAB" w:rsidRDefault="004C5BAB" w:rsidP="004C5BAB">
      <w:pPr>
        <w:rPr>
          <w:lang w:val="nl-BE" w:eastAsia="nl-BE"/>
        </w:rPr>
      </w:pPr>
      <w:r w:rsidRPr="004C5BAB">
        <w:rPr>
          <w:lang w:val="nl-BE" w:eastAsia="nl-BE"/>
        </w:rPr>
        <w:t>De inschrijver wordt geacht zijn inschrijving te hebben opgemaakt volgens zijn eigen bewerkingen,</w:t>
      </w:r>
    </w:p>
    <w:p w14:paraId="3A78EE70" w14:textId="77777777" w:rsidR="004C5BAB" w:rsidRPr="004C5BAB" w:rsidRDefault="004C5BAB" w:rsidP="004C5BAB">
      <w:pPr>
        <w:rPr>
          <w:lang w:val="nl-BE" w:eastAsia="nl-BE"/>
        </w:rPr>
      </w:pPr>
      <w:r w:rsidRPr="004C5BAB">
        <w:rPr>
          <w:lang w:val="nl-BE" w:eastAsia="nl-BE"/>
        </w:rPr>
        <w:t>berekeningen, ramingen en na de documenten, plannen en bestekken grondig te hebben</w:t>
      </w:r>
    </w:p>
    <w:p w14:paraId="4C6009D7" w14:textId="577D6576" w:rsidR="004C5BAB" w:rsidRPr="004C5BAB" w:rsidRDefault="004C5BAB" w:rsidP="004C5BAB">
      <w:pPr>
        <w:rPr>
          <w:lang w:val="nl-BE" w:eastAsia="nl-BE"/>
        </w:rPr>
      </w:pPr>
      <w:r w:rsidRPr="004C5BAB">
        <w:rPr>
          <w:lang w:val="nl-BE" w:eastAsia="nl-BE"/>
        </w:rPr>
        <w:t>ingestudeerd, zodat hij volkomen ingelicht is over de uit te voeren opdracht.</w:t>
      </w:r>
      <w:r>
        <w:rPr>
          <w:lang w:val="nl-BE" w:eastAsia="nl-BE"/>
        </w:rPr>
        <w:br/>
      </w:r>
    </w:p>
    <w:p w14:paraId="1B665E11" w14:textId="77777777" w:rsidR="004C5BAB" w:rsidRPr="004C5BAB" w:rsidRDefault="004C5BAB" w:rsidP="004C5BAB">
      <w:pPr>
        <w:rPr>
          <w:lang w:val="nl-BE" w:eastAsia="nl-BE"/>
        </w:rPr>
      </w:pPr>
      <w:r w:rsidRPr="004C5BAB">
        <w:rPr>
          <w:lang w:val="nl-BE" w:eastAsia="nl-BE"/>
        </w:rPr>
        <w:t>Na de neerlegging van zijn inschrijving is hij niet meer gerechtigd enigerlei klacht in te dienen op</w:t>
      </w:r>
    </w:p>
    <w:p w14:paraId="4133674D" w14:textId="421F74C4" w:rsidR="004C5BAB" w:rsidRPr="004C5BAB" w:rsidRDefault="004C5BAB" w:rsidP="004C5BAB">
      <w:pPr>
        <w:rPr>
          <w:lang w:val="nl-BE" w:eastAsia="nl-BE"/>
        </w:rPr>
      </w:pPr>
      <w:r w:rsidRPr="004C5BAB">
        <w:rPr>
          <w:lang w:val="nl-BE" w:eastAsia="nl-BE"/>
        </w:rPr>
        <w:t>grond van vergissingen of leemten die mochten worden opgemerkt in de door</w:t>
      </w:r>
      <w:r>
        <w:rPr>
          <w:lang w:val="nl-BE" w:eastAsia="nl-BE"/>
        </w:rPr>
        <w:t xml:space="preserve"> </w:t>
      </w:r>
      <w:r w:rsidRPr="004C5BAB">
        <w:rPr>
          <w:highlight w:val="yellow"/>
          <w:lang w:val="nl-BE" w:eastAsia="nl-BE"/>
        </w:rPr>
        <w:t>…</w:t>
      </w:r>
      <w:r w:rsidRPr="004C5BAB">
        <w:rPr>
          <w:lang w:val="nl-BE" w:eastAsia="nl-BE"/>
        </w:rPr>
        <w:t xml:space="preserve"> ter beschikking</w:t>
      </w:r>
    </w:p>
    <w:p w14:paraId="6C0EC67E" w14:textId="77777777" w:rsidR="004C5BAB" w:rsidRPr="004C5BAB" w:rsidRDefault="004C5BAB" w:rsidP="004C5BAB">
      <w:pPr>
        <w:rPr>
          <w:lang w:val="nl-BE" w:eastAsia="nl-BE"/>
        </w:rPr>
      </w:pPr>
      <w:r w:rsidRPr="004C5BAB">
        <w:rPr>
          <w:lang w:val="nl-BE" w:eastAsia="nl-BE"/>
        </w:rPr>
        <w:t>van de inschrijvers gestelde documenten, plannen, bestekken en moet hij alle hem opgedragen</w:t>
      </w:r>
    </w:p>
    <w:p w14:paraId="0DE1C198" w14:textId="00AA32F8" w:rsidR="004C5BAB" w:rsidRPr="004C5BAB" w:rsidRDefault="004C5BAB" w:rsidP="004C5BAB">
      <w:pPr>
        <w:rPr>
          <w:lang w:val="nl-BE" w:eastAsia="nl-BE"/>
        </w:rPr>
      </w:pPr>
      <w:r w:rsidRPr="004C5BAB">
        <w:rPr>
          <w:lang w:val="nl-BE" w:eastAsia="nl-BE"/>
        </w:rPr>
        <w:t>opdrachten uitvoeren.</w:t>
      </w:r>
      <w:r>
        <w:rPr>
          <w:lang w:val="nl-BE" w:eastAsia="nl-BE"/>
        </w:rPr>
        <w:br/>
      </w:r>
    </w:p>
    <w:p w14:paraId="4B65DF07" w14:textId="39F09D63" w:rsidR="004C5BAB" w:rsidRPr="004C5BAB" w:rsidRDefault="004C5BAB" w:rsidP="004C5BAB">
      <w:pPr>
        <w:rPr>
          <w:lang w:val="nl-BE" w:eastAsia="nl-BE"/>
        </w:rPr>
      </w:pPr>
      <w:r w:rsidRPr="004C5BAB">
        <w:rPr>
          <w:lang w:val="nl-BE" w:eastAsia="nl-BE"/>
        </w:rPr>
        <w:t>Het verbeteren van de vermoedelijke hoeveelheden is niet toegelaten.</w:t>
      </w:r>
      <w:r>
        <w:rPr>
          <w:lang w:val="nl-BE" w:eastAsia="nl-BE"/>
        </w:rPr>
        <w:t xml:space="preserve"> </w:t>
      </w:r>
      <w:r w:rsidRPr="004C5BAB">
        <w:rPr>
          <w:lang w:val="nl-BE" w:eastAsia="nl-BE"/>
        </w:rPr>
        <w:t>Eventuele opmerkingen kunnen in een afzonderlijke bijlage gevoegd worden.</w:t>
      </w:r>
      <w:r>
        <w:rPr>
          <w:lang w:val="nl-BE" w:eastAsia="nl-BE"/>
        </w:rPr>
        <w:br/>
      </w:r>
    </w:p>
    <w:p w14:paraId="48D2C244" w14:textId="1E29DE72" w:rsidR="004C5BAB" w:rsidRDefault="004C5BAB" w:rsidP="004C5BAB">
      <w:pPr>
        <w:rPr>
          <w:lang w:val="nl-BE" w:eastAsia="nl-BE"/>
        </w:rPr>
      </w:pPr>
      <w:r w:rsidRPr="004C5BAB">
        <w:rPr>
          <w:lang w:val="nl-BE" w:eastAsia="nl-BE"/>
        </w:rPr>
        <w:t>De prijzen worden uitgedrukt in euro excl. btw. Ze worden opgesteld tot twee cijfers na de komma.</w:t>
      </w:r>
    </w:p>
    <w:p w14:paraId="03E0209D" w14:textId="484FDD48" w:rsidR="00641F65" w:rsidRDefault="00641F65" w:rsidP="00641F65">
      <w:pPr>
        <w:rPr>
          <w:rFonts w:ascii="Arial" w:hAnsi="Arial" w:cs="Arial"/>
          <w:sz w:val="20"/>
          <w:lang w:val="nl-BE" w:eastAsia="nl-BE"/>
        </w:rPr>
      </w:pPr>
    </w:p>
    <w:p w14:paraId="2A1CB4E5" w14:textId="428AB327" w:rsidR="004C5BAB" w:rsidRDefault="004C5BAB" w:rsidP="004C5BAB">
      <w:pPr>
        <w:pStyle w:val="Kop3"/>
        <w:rPr>
          <w:lang w:val="nl-BE" w:eastAsia="nl-BE"/>
        </w:rPr>
      </w:pPr>
      <w:bookmarkStart w:id="23" w:name="_Toc101765301"/>
      <w:r>
        <w:rPr>
          <w:lang w:val="nl-BE" w:eastAsia="nl-BE"/>
        </w:rPr>
        <w:t>Taal van de offerte</w:t>
      </w:r>
      <w:bookmarkEnd w:id="23"/>
    </w:p>
    <w:p w14:paraId="4A0FD8CC" w14:textId="7CD867B4" w:rsidR="004C5BAB" w:rsidRDefault="004C5BAB" w:rsidP="004C5BAB">
      <w:pPr>
        <w:rPr>
          <w:lang w:val="nl-BE" w:eastAsia="nl-BE"/>
        </w:rPr>
      </w:pPr>
      <w:r>
        <w:rPr>
          <w:lang w:val="nl-BE" w:eastAsia="nl-BE"/>
        </w:rPr>
        <w:t>Nederlands.</w:t>
      </w:r>
      <w:r w:rsidRPr="004C5BAB">
        <w:rPr>
          <w:lang w:val="nl-BE" w:eastAsia="nl-BE"/>
        </w:rPr>
        <w:t xml:space="preserve"> </w:t>
      </w:r>
      <w:r>
        <w:rPr>
          <w:lang w:val="nl-BE" w:eastAsia="nl-BE"/>
        </w:rPr>
        <w:br/>
      </w:r>
      <w:r>
        <w:rPr>
          <w:lang w:val="nl-BE" w:eastAsia="nl-BE"/>
        </w:rPr>
        <w:br/>
        <w:t>In alle contacten (ook tijdens de looptijd van het contract) dient de Nederlandse taal te worden</w:t>
      </w:r>
    </w:p>
    <w:p w14:paraId="5CFCF69B" w14:textId="77777777" w:rsidR="004C5BAB" w:rsidRDefault="004C5BAB" w:rsidP="004C5BAB">
      <w:pPr>
        <w:rPr>
          <w:lang w:val="nl-BE" w:eastAsia="nl-BE"/>
        </w:rPr>
      </w:pPr>
      <w:r>
        <w:rPr>
          <w:lang w:val="nl-BE" w:eastAsia="nl-BE"/>
        </w:rPr>
        <w:t>gebruikt.</w:t>
      </w:r>
    </w:p>
    <w:p w14:paraId="2A54915B" w14:textId="6F8D72BF" w:rsidR="004C5BAB" w:rsidRDefault="004C5BAB" w:rsidP="004C5BAB">
      <w:pPr>
        <w:rPr>
          <w:lang w:val="nl-BE" w:eastAsia="nl-BE"/>
        </w:rPr>
      </w:pPr>
    </w:p>
    <w:p w14:paraId="395094C4" w14:textId="77777777" w:rsidR="004C5BAB" w:rsidRDefault="004C5BAB" w:rsidP="004C5BAB">
      <w:pPr>
        <w:rPr>
          <w:lang w:val="nl-BE" w:eastAsia="nl-BE"/>
        </w:rPr>
      </w:pPr>
      <w:r>
        <w:rPr>
          <w:lang w:val="nl-BE" w:eastAsia="nl-BE"/>
        </w:rPr>
        <w:t>Van documenten die enkel in een andere taal beschikbaar zijn, kan het bestuur een beëdigde</w:t>
      </w:r>
    </w:p>
    <w:p w14:paraId="6367FD0A" w14:textId="5E07A453" w:rsidR="004C5BAB" w:rsidRDefault="004C5BAB" w:rsidP="004C5BAB">
      <w:pPr>
        <w:rPr>
          <w:lang w:val="nl-BE" w:eastAsia="nl-BE"/>
        </w:rPr>
      </w:pPr>
      <w:r>
        <w:rPr>
          <w:lang w:val="nl-BE" w:eastAsia="nl-BE"/>
        </w:rPr>
        <w:t>vertaling eisen op kosten van de inschrijver.</w:t>
      </w:r>
    </w:p>
    <w:p w14:paraId="6637F717" w14:textId="77777777" w:rsidR="004C5BAB" w:rsidRDefault="004C5BAB" w:rsidP="004C5BAB">
      <w:pPr>
        <w:rPr>
          <w:lang w:val="nl-BE" w:eastAsia="nl-BE"/>
        </w:rPr>
      </w:pPr>
    </w:p>
    <w:p w14:paraId="38F37135" w14:textId="2234BAC3" w:rsidR="004C5BAB" w:rsidRDefault="004C5BAB" w:rsidP="004C5BAB">
      <w:pPr>
        <w:pStyle w:val="Kop2"/>
        <w:rPr>
          <w:lang w:val="nl-BE" w:eastAsia="nl-BE"/>
        </w:rPr>
      </w:pPr>
      <w:bookmarkStart w:id="24" w:name="_Toc101765302"/>
      <w:r>
        <w:rPr>
          <w:lang w:val="nl-BE" w:eastAsia="nl-BE"/>
        </w:rPr>
        <w:lastRenderedPageBreak/>
        <w:t>INDIENEN OFFERTE</w:t>
      </w:r>
      <w:bookmarkEnd w:id="24"/>
    </w:p>
    <w:p w14:paraId="163EA257" w14:textId="48DE8341" w:rsidR="004C5BAB" w:rsidRDefault="004C5BAB" w:rsidP="004C5BAB">
      <w:pPr>
        <w:rPr>
          <w:lang w:val="nl-BE" w:eastAsia="nl-BE"/>
        </w:rPr>
      </w:pPr>
      <w:r w:rsidRPr="004C5BAB">
        <w:rPr>
          <w:lang w:val="nl-BE" w:eastAsia="nl-BE"/>
        </w:rPr>
        <w:t xml:space="preserve">De offerte dient </w:t>
      </w:r>
      <w:r w:rsidRPr="003B05D9">
        <w:rPr>
          <w:highlight w:val="yellow"/>
          <w:lang w:val="nl-BE" w:eastAsia="nl-BE"/>
        </w:rPr>
        <w:t>per mail</w:t>
      </w:r>
      <w:r w:rsidRPr="004C5BAB">
        <w:rPr>
          <w:lang w:val="nl-BE" w:eastAsia="nl-BE"/>
        </w:rPr>
        <w:t xml:space="preserve"> te worden verzonden naar </w:t>
      </w:r>
      <w:r w:rsidRPr="004C5BAB">
        <w:rPr>
          <w:color w:val="DF8803"/>
          <w:highlight w:val="yellow"/>
          <w:lang w:val="nl-BE" w:eastAsia="nl-BE"/>
        </w:rPr>
        <w:t>…</w:t>
      </w:r>
      <w:r w:rsidRPr="004C5BAB">
        <w:rPr>
          <w:color w:val="DF8803"/>
          <w:lang w:val="nl-BE" w:eastAsia="nl-BE"/>
        </w:rPr>
        <w:t xml:space="preserve"> </w:t>
      </w:r>
      <w:r w:rsidRPr="004C5BAB">
        <w:rPr>
          <w:lang w:val="nl-BE" w:eastAsia="nl-BE"/>
        </w:rPr>
        <w:t xml:space="preserve">uiterlijk </w:t>
      </w:r>
      <w:r w:rsidRPr="004C5BAB">
        <w:rPr>
          <w:highlight w:val="yellow"/>
          <w:lang w:val="nl-BE" w:eastAsia="nl-BE"/>
        </w:rPr>
        <w:t>…</w:t>
      </w:r>
      <w:r w:rsidRPr="004C5BAB">
        <w:rPr>
          <w:lang w:val="nl-BE" w:eastAsia="nl-BE"/>
        </w:rPr>
        <w:t>.</w:t>
      </w:r>
    </w:p>
    <w:p w14:paraId="1A40BA1C" w14:textId="77777777" w:rsidR="004C5BAB" w:rsidRDefault="004C5BAB" w:rsidP="004C5BAB">
      <w:pPr>
        <w:rPr>
          <w:i/>
          <w:iCs/>
          <w:lang w:val="nl-BE" w:eastAsia="nl-BE"/>
        </w:rPr>
      </w:pPr>
    </w:p>
    <w:p w14:paraId="459F016E" w14:textId="2E02B2FA" w:rsidR="004C5BAB" w:rsidRPr="004C5BAB" w:rsidRDefault="004C5BAB" w:rsidP="004C5BAB">
      <w:pPr>
        <w:rPr>
          <w:lang w:val="nl-BE" w:eastAsia="nl-BE"/>
        </w:rPr>
      </w:pPr>
      <w:r w:rsidRPr="004C5BAB">
        <w:rPr>
          <w:lang w:val="nl-BE" w:eastAsia="nl-BE"/>
        </w:rPr>
        <w:t xml:space="preserve">Onder </w:t>
      </w:r>
      <w:r w:rsidR="00A5449E">
        <w:rPr>
          <w:lang w:val="nl-BE" w:eastAsia="nl-BE"/>
        </w:rPr>
        <w:t xml:space="preserve">hoofdstuk 6 </w:t>
      </w:r>
      <w:r w:rsidRPr="00A5449E">
        <w:rPr>
          <w:lang w:val="nl-BE" w:eastAsia="nl-BE"/>
        </w:rPr>
        <w:t>“Samenvatting Dossier”</w:t>
      </w:r>
      <w:r w:rsidRPr="004C5BAB">
        <w:rPr>
          <w:lang w:val="nl-BE" w:eastAsia="nl-BE"/>
        </w:rPr>
        <w:t xml:space="preserve"> staat wanneer de offertes ten laatste worden</w:t>
      </w:r>
    </w:p>
    <w:p w14:paraId="0006AA1D" w14:textId="77777777" w:rsidR="004C5BAB" w:rsidRPr="004C5BAB" w:rsidRDefault="004C5BAB" w:rsidP="004C5BAB">
      <w:pPr>
        <w:rPr>
          <w:lang w:val="nl-BE" w:eastAsia="nl-BE"/>
        </w:rPr>
      </w:pPr>
      <w:r w:rsidRPr="004C5BAB">
        <w:rPr>
          <w:lang w:val="nl-BE" w:eastAsia="nl-BE"/>
        </w:rPr>
        <w:t>verwacht en welke vermelding op beide omslagen moet voorzien worden.</w:t>
      </w:r>
    </w:p>
    <w:p w14:paraId="1AB8C326" w14:textId="68CC0767" w:rsidR="004C5BAB" w:rsidRDefault="004C5BAB" w:rsidP="004C5BAB">
      <w:pPr>
        <w:pStyle w:val="Kop2"/>
        <w:rPr>
          <w:lang w:val="nl-BE" w:eastAsia="nl-BE"/>
        </w:rPr>
      </w:pPr>
      <w:bookmarkStart w:id="25" w:name="_Toc101765303"/>
      <w:r>
        <w:rPr>
          <w:lang w:val="nl-BE" w:eastAsia="nl-BE"/>
        </w:rPr>
        <w:t>PRIJSONDERZOEK</w:t>
      </w:r>
      <w:bookmarkEnd w:id="25"/>
    </w:p>
    <w:p w14:paraId="3D234D84" w14:textId="77777777" w:rsidR="004C5BAB" w:rsidRDefault="004C5BAB" w:rsidP="004C5BAB">
      <w:pPr>
        <w:rPr>
          <w:lang w:val="nl-BE" w:eastAsia="nl-BE"/>
        </w:rPr>
      </w:pPr>
      <w:r>
        <w:rPr>
          <w:lang w:val="nl-BE" w:eastAsia="nl-BE"/>
        </w:rPr>
        <w:t>De inschrijver dient vóór het gunnen van de opdracht alle nodige inlichtingen te verstrekken om het</w:t>
      </w:r>
    </w:p>
    <w:p w14:paraId="0E6197B9" w14:textId="451D83D8" w:rsidR="004C5BAB" w:rsidRDefault="004C5BAB" w:rsidP="004C5BAB">
      <w:pPr>
        <w:rPr>
          <w:lang w:val="nl-BE" w:eastAsia="nl-BE"/>
        </w:rPr>
      </w:pPr>
      <w:r>
        <w:rPr>
          <w:lang w:val="nl-BE" w:eastAsia="nl-BE"/>
        </w:rPr>
        <w:t>onderzoek van de prijzen mogelijk te maken.</w:t>
      </w:r>
    </w:p>
    <w:p w14:paraId="1857DEE5" w14:textId="77777777" w:rsidR="004C5BAB" w:rsidRDefault="004C5BAB" w:rsidP="004C5BAB">
      <w:pPr>
        <w:rPr>
          <w:lang w:val="nl-BE" w:eastAsia="nl-BE"/>
        </w:rPr>
      </w:pPr>
    </w:p>
    <w:p w14:paraId="510654B8" w14:textId="77777777" w:rsidR="004C5BAB" w:rsidRDefault="004C5BAB" w:rsidP="004C5BAB">
      <w:pPr>
        <w:rPr>
          <w:lang w:val="nl-BE" w:eastAsia="nl-BE"/>
        </w:rPr>
      </w:pPr>
      <w:r>
        <w:rPr>
          <w:lang w:val="nl-BE" w:eastAsia="nl-BE"/>
        </w:rPr>
        <w:t>De daartoe door de aanbestedende overheid aangewezen personen kunnen alle verificaties van de</w:t>
      </w:r>
    </w:p>
    <w:p w14:paraId="7AECFFBD" w14:textId="77777777" w:rsidR="004C5BAB" w:rsidRDefault="004C5BAB" w:rsidP="004C5BAB">
      <w:pPr>
        <w:rPr>
          <w:lang w:val="nl-BE" w:eastAsia="nl-BE"/>
        </w:rPr>
      </w:pPr>
      <w:r>
        <w:rPr>
          <w:lang w:val="nl-BE" w:eastAsia="nl-BE"/>
        </w:rPr>
        <w:t>boekhoudkundige stukken en alle onderzoeken ter plaatse uitvoeren, teneinde de juistheid van de</w:t>
      </w:r>
    </w:p>
    <w:p w14:paraId="5A736FA9" w14:textId="711C0140" w:rsidR="00641F65" w:rsidRDefault="004C5BAB" w:rsidP="004C5BAB">
      <w:pPr>
        <w:rPr>
          <w:lang w:val="nl-BE" w:eastAsia="nl-BE"/>
        </w:rPr>
      </w:pPr>
      <w:r>
        <w:rPr>
          <w:lang w:val="nl-BE" w:eastAsia="nl-BE"/>
        </w:rPr>
        <w:t>op grond van de eerste paragraaf verstrekte gegevens na te gaan.</w:t>
      </w:r>
    </w:p>
    <w:p w14:paraId="54CAD676" w14:textId="60E97A1D" w:rsidR="00FC26D6" w:rsidRDefault="00FC26D6" w:rsidP="00FC26D6">
      <w:pPr>
        <w:pStyle w:val="Kop1"/>
        <w:rPr>
          <w:lang w:val="nl-BE" w:eastAsia="nl-BE"/>
        </w:rPr>
      </w:pPr>
      <w:bookmarkStart w:id="26" w:name="_Toc101765304"/>
      <w:r>
        <w:rPr>
          <w:lang w:val="nl-BE" w:eastAsia="nl-BE"/>
        </w:rPr>
        <w:t>Uitvoeringsbepalingen</w:t>
      </w:r>
      <w:bookmarkEnd w:id="26"/>
    </w:p>
    <w:p w14:paraId="049255EC" w14:textId="42C12ABB" w:rsidR="00FC26D6" w:rsidRDefault="00FC26D6" w:rsidP="00FC26D6">
      <w:pPr>
        <w:pStyle w:val="Kop2"/>
        <w:rPr>
          <w:lang w:val="nl-BE" w:eastAsia="nl-BE"/>
        </w:rPr>
      </w:pPr>
      <w:bookmarkStart w:id="27" w:name="_Toc101765305"/>
      <w:r>
        <w:rPr>
          <w:lang w:val="nl-BE" w:eastAsia="nl-BE"/>
        </w:rPr>
        <w:t>LEIDEND AMBTENAAR EN ZIJN MANDAAT</w:t>
      </w:r>
      <w:bookmarkEnd w:id="27"/>
    </w:p>
    <w:p w14:paraId="7CF6E52B" w14:textId="08F5C2A5" w:rsidR="00FC26D6" w:rsidRDefault="00FC26D6" w:rsidP="00FC26D6">
      <w:pPr>
        <w:rPr>
          <w:lang w:val="nl-BE" w:eastAsia="nl-BE"/>
        </w:rPr>
      </w:pPr>
      <w:r>
        <w:rPr>
          <w:lang w:val="nl-BE" w:eastAsia="nl-BE"/>
        </w:rPr>
        <w:t xml:space="preserve">De leidend ambtenaar zal aangeduid worden door </w:t>
      </w:r>
      <w:r w:rsidRPr="00FC26D6">
        <w:rPr>
          <w:highlight w:val="yellow"/>
          <w:lang w:val="nl-BE" w:eastAsia="nl-BE"/>
        </w:rPr>
        <w:t>…</w:t>
      </w:r>
      <w:r>
        <w:rPr>
          <w:lang w:val="nl-BE" w:eastAsia="nl-BE"/>
        </w:rPr>
        <w:t xml:space="preserve"> na toewijzing van de opdracht.</w:t>
      </w:r>
    </w:p>
    <w:p w14:paraId="26C2A9CB" w14:textId="77777777" w:rsidR="00FC26D6" w:rsidRDefault="00FC26D6" w:rsidP="00FC26D6">
      <w:pPr>
        <w:rPr>
          <w:lang w:val="nl-BE" w:eastAsia="nl-BE"/>
        </w:rPr>
      </w:pPr>
      <w:r>
        <w:rPr>
          <w:lang w:val="nl-BE" w:eastAsia="nl-BE"/>
        </w:rPr>
        <w:t>Het mandaat van de leidende ambtenaar bestaat enkel uit:</w:t>
      </w:r>
    </w:p>
    <w:p w14:paraId="14F89E4D" w14:textId="77777777" w:rsidR="00FC26D6" w:rsidRDefault="00FC26D6" w:rsidP="00FC26D6">
      <w:pPr>
        <w:ind w:left="709"/>
        <w:rPr>
          <w:lang w:val="nl-BE" w:eastAsia="nl-BE"/>
        </w:rPr>
      </w:pPr>
      <w:r>
        <w:rPr>
          <w:lang w:val="nl-BE" w:eastAsia="nl-BE"/>
        </w:rPr>
        <w:t>a) de technische en administratieve opvolging van de leveringen tot en met de oplevering;</w:t>
      </w:r>
    </w:p>
    <w:p w14:paraId="20DDA360" w14:textId="77777777" w:rsidR="00FC26D6" w:rsidRDefault="00FC26D6" w:rsidP="00FC26D6">
      <w:pPr>
        <w:ind w:left="709"/>
        <w:rPr>
          <w:lang w:val="nl-BE" w:eastAsia="nl-BE"/>
        </w:rPr>
      </w:pPr>
      <w:r>
        <w:rPr>
          <w:lang w:val="nl-BE" w:eastAsia="nl-BE"/>
        </w:rPr>
        <w:t>b) de keuring van de prestaties, zowel de a priori als de a posteriori keuring;</w:t>
      </w:r>
    </w:p>
    <w:p w14:paraId="71D16493" w14:textId="77777777" w:rsidR="00FC26D6" w:rsidRDefault="00FC26D6" w:rsidP="00FC26D6">
      <w:pPr>
        <w:ind w:left="709"/>
        <w:rPr>
          <w:lang w:val="nl-BE" w:eastAsia="nl-BE"/>
        </w:rPr>
      </w:pPr>
      <w:r>
        <w:rPr>
          <w:lang w:val="nl-BE" w:eastAsia="nl-BE"/>
        </w:rPr>
        <w:t>c) het nazicht van de vorderingsstaten, meetstaten, facturen;</w:t>
      </w:r>
    </w:p>
    <w:p w14:paraId="090C5F48" w14:textId="77777777" w:rsidR="00FC26D6" w:rsidRDefault="00FC26D6" w:rsidP="00FC26D6">
      <w:pPr>
        <w:ind w:left="709"/>
        <w:rPr>
          <w:lang w:val="nl-BE" w:eastAsia="nl-BE"/>
        </w:rPr>
      </w:pPr>
      <w:r>
        <w:rPr>
          <w:lang w:val="nl-BE" w:eastAsia="nl-BE"/>
        </w:rPr>
        <w:t>d) het opstellen van de processen-verbaal;</w:t>
      </w:r>
    </w:p>
    <w:p w14:paraId="3AAFF4A5" w14:textId="77777777" w:rsidR="00FC26D6" w:rsidRDefault="00FC26D6" w:rsidP="00FC26D6">
      <w:pPr>
        <w:ind w:left="709"/>
        <w:rPr>
          <w:lang w:val="nl-BE" w:eastAsia="nl-BE"/>
        </w:rPr>
      </w:pPr>
      <w:r>
        <w:rPr>
          <w:lang w:val="nl-BE" w:eastAsia="nl-BE"/>
        </w:rPr>
        <w:t>e) de opleveringen.</w:t>
      </w:r>
    </w:p>
    <w:p w14:paraId="0B492D38" w14:textId="028FFCF8" w:rsidR="00FC26D6" w:rsidRDefault="00FC26D6" w:rsidP="00FC26D6">
      <w:pPr>
        <w:pStyle w:val="Kop2"/>
        <w:rPr>
          <w:lang w:val="nl-BE" w:eastAsia="nl-BE"/>
        </w:rPr>
      </w:pPr>
      <w:bookmarkStart w:id="28" w:name="_Toc101765306"/>
      <w:r>
        <w:rPr>
          <w:lang w:val="nl-BE" w:eastAsia="nl-BE"/>
        </w:rPr>
        <w:t>DRAAGWIJDTE VAN CONTROLE EN HET TOEZICHT</w:t>
      </w:r>
      <w:bookmarkEnd w:id="28"/>
    </w:p>
    <w:p w14:paraId="11587791" w14:textId="77777777" w:rsidR="00FC26D6" w:rsidRDefault="00FC26D6" w:rsidP="00FC26D6">
      <w:pPr>
        <w:rPr>
          <w:lang w:val="nl-BE" w:eastAsia="nl-BE"/>
        </w:rPr>
      </w:pPr>
      <w:r>
        <w:rPr>
          <w:lang w:val="nl-BE" w:eastAsia="nl-BE"/>
        </w:rPr>
        <w:t>De opdrachtgever staat mee in voor het kwaliteitsborgingsysteem van de beschreven procedure en</w:t>
      </w:r>
    </w:p>
    <w:p w14:paraId="09EFAE53" w14:textId="77777777" w:rsidR="00FC26D6" w:rsidRDefault="00FC26D6" w:rsidP="00FC26D6">
      <w:pPr>
        <w:rPr>
          <w:lang w:val="nl-BE" w:eastAsia="nl-BE"/>
        </w:rPr>
      </w:pPr>
      <w:r>
        <w:rPr>
          <w:lang w:val="nl-BE" w:eastAsia="nl-BE"/>
        </w:rPr>
        <w:t>de opvolging van de keuringen in de centrale databank. Deze databank bevat alle keuringen en</w:t>
      </w:r>
    </w:p>
    <w:p w14:paraId="4AFF65EA" w14:textId="77777777" w:rsidR="00FC26D6" w:rsidRDefault="00FC26D6" w:rsidP="00FC26D6">
      <w:pPr>
        <w:rPr>
          <w:lang w:val="nl-BE" w:eastAsia="nl-BE"/>
        </w:rPr>
      </w:pPr>
      <w:r>
        <w:rPr>
          <w:lang w:val="nl-BE" w:eastAsia="nl-BE"/>
        </w:rPr>
        <w:t>wordt beheerd door de certificerende instantie (Vlario). Deze instantie staat mee in voor de</w:t>
      </w:r>
    </w:p>
    <w:p w14:paraId="67F2AFA4" w14:textId="77777777" w:rsidR="00A34BF8" w:rsidRDefault="00FC26D6" w:rsidP="00FC26D6">
      <w:pPr>
        <w:rPr>
          <w:lang w:val="nl-BE" w:eastAsia="nl-BE"/>
        </w:rPr>
      </w:pPr>
      <w:r>
        <w:rPr>
          <w:lang w:val="nl-BE" w:eastAsia="nl-BE"/>
        </w:rPr>
        <w:t xml:space="preserve">kwaliteitsborging van het systeem en zal de opdrachtgever hier mee in ondersteunen. </w:t>
      </w:r>
    </w:p>
    <w:p w14:paraId="62F79422" w14:textId="77777777" w:rsidR="00A34BF8" w:rsidRDefault="00A34BF8" w:rsidP="00FC26D6">
      <w:pPr>
        <w:rPr>
          <w:lang w:val="nl-BE" w:eastAsia="nl-BE"/>
        </w:rPr>
      </w:pPr>
    </w:p>
    <w:p w14:paraId="53C624FF" w14:textId="439D8B47" w:rsidR="00FC26D6" w:rsidRDefault="00FC26D6" w:rsidP="00FC26D6">
      <w:pPr>
        <w:rPr>
          <w:lang w:val="nl-BE" w:eastAsia="nl-BE"/>
        </w:rPr>
      </w:pPr>
      <w:r>
        <w:rPr>
          <w:lang w:val="nl-BE" w:eastAsia="nl-BE"/>
        </w:rPr>
        <w:t>Naast de</w:t>
      </w:r>
      <w:r w:rsidR="00A34BF8">
        <w:rPr>
          <w:lang w:val="nl-BE" w:eastAsia="nl-BE"/>
        </w:rPr>
        <w:t xml:space="preserve"> </w:t>
      </w:r>
      <w:r>
        <w:rPr>
          <w:lang w:val="nl-BE" w:eastAsia="nl-BE"/>
        </w:rPr>
        <w:t>steekproefsgewijze controles op de aangeleverde bundels, zal er een steekproefcontrole op het</w:t>
      </w:r>
      <w:r w:rsidR="00A34BF8">
        <w:rPr>
          <w:lang w:val="nl-BE" w:eastAsia="nl-BE"/>
        </w:rPr>
        <w:t xml:space="preserve"> </w:t>
      </w:r>
      <w:r>
        <w:rPr>
          <w:lang w:val="nl-BE" w:eastAsia="nl-BE"/>
        </w:rPr>
        <w:t>kadastraal perceel en op de gegevens ingevoerd in de databank van Vlario gebeuren.</w:t>
      </w:r>
    </w:p>
    <w:p w14:paraId="73863AA7" w14:textId="057286CB" w:rsidR="00FC26D6" w:rsidRDefault="00FC26D6" w:rsidP="00FC26D6">
      <w:pPr>
        <w:pStyle w:val="Kop2"/>
        <w:rPr>
          <w:lang w:val="nl-BE" w:eastAsia="nl-BE"/>
        </w:rPr>
      </w:pPr>
      <w:bookmarkStart w:id="29" w:name="_Toc101765307"/>
      <w:r>
        <w:rPr>
          <w:lang w:val="nl-BE" w:eastAsia="nl-BE"/>
        </w:rPr>
        <w:t>ARBEIDSKRACHTEN</w:t>
      </w:r>
      <w:bookmarkEnd w:id="29"/>
    </w:p>
    <w:p w14:paraId="5E720EAE" w14:textId="3F0A1208" w:rsidR="00A34BF8" w:rsidRDefault="00A34BF8" w:rsidP="00FC26D6">
      <w:pPr>
        <w:rPr>
          <w:lang w:val="nl-BE" w:eastAsia="nl-BE"/>
        </w:rPr>
      </w:pPr>
      <w:r>
        <w:rPr>
          <w:lang w:val="nl-BE" w:eastAsia="nl-BE"/>
        </w:rPr>
        <w:t>De afkoppelingsadviseur die het afkoppelingsadvies opmaakt dient gekwalificeerd te zijn bij Vlario.</w:t>
      </w:r>
    </w:p>
    <w:p w14:paraId="006287C4" w14:textId="261083C6" w:rsidR="00A34BF8" w:rsidRDefault="00A34BF8" w:rsidP="00FC26D6">
      <w:pPr>
        <w:rPr>
          <w:lang w:val="nl-BE" w:eastAsia="nl-BE"/>
        </w:rPr>
      </w:pPr>
      <w:r>
        <w:rPr>
          <w:lang w:val="nl-BE" w:eastAsia="nl-BE"/>
        </w:rPr>
        <w:t>De keurder die de keuring uitvoert dient gecertificeerd te zijn door Vlario.</w:t>
      </w:r>
    </w:p>
    <w:p w14:paraId="629C040A" w14:textId="77777777" w:rsidR="00A34BF8" w:rsidRDefault="00A34BF8" w:rsidP="00FC26D6">
      <w:pPr>
        <w:rPr>
          <w:lang w:val="nl-BE" w:eastAsia="nl-BE"/>
        </w:rPr>
      </w:pPr>
    </w:p>
    <w:p w14:paraId="7F8507B5" w14:textId="5FBC861E" w:rsidR="00FC26D6" w:rsidRDefault="00FC26D6" w:rsidP="00FC26D6">
      <w:pPr>
        <w:rPr>
          <w:lang w:val="nl-BE" w:eastAsia="nl-BE"/>
        </w:rPr>
      </w:pPr>
      <w:r>
        <w:rPr>
          <w:lang w:val="nl-BE" w:eastAsia="nl-BE"/>
        </w:rPr>
        <w:t>De opdrachtnemer vervangt onmiddellijk al de personeelsleden die, volgens de aanbestedende</w:t>
      </w:r>
    </w:p>
    <w:p w14:paraId="2D85B273" w14:textId="77777777" w:rsidR="00FC26D6" w:rsidRDefault="00FC26D6" w:rsidP="00FC26D6">
      <w:pPr>
        <w:rPr>
          <w:lang w:val="nl-BE" w:eastAsia="nl-BE"/>
        </w:rPr>
      </w:pPr>
      <w:r>
        <w:rPr>
          <w:lang w:val="nl-BE" w:eastAsia="nl-BE"/>
        </w:rPr>
        <w:t>overheid, de goede uitvoering van de opdracht belemmeren wegens hun onbekwaamheid, hun</w:t>
      </w:r>
    </w:p>
    <w:p w14:paraId="7D1BBDD1" w14:textId="0DF4F092" w:rsidR="00FC26D6" w:rsidRDefault="00FC26D6" w:rsidP="00FC26D6">
      <w:pPr>
        <w:rPr>
          <w:lang w:val="nl-BE" w:eastAsia="nl-BE"/>
        </w:rPr>
      </w:pPr>
      <w:r>
        <w:rPr>
          <w:lang w:val="nl-BE" w:eastAsia="nl-BE"/>
        </w:rPr>
        <w:t>slechte wil of hun algemeen gekend wangedrag.</w:t>
      </w:r>
    </w:p>
    <w:p w14:paraId="08BDD959" w14:textId="77777777" w:rsidR="00A34BF8" w:rsidRDefault="00A34BF8" w:rsidP="00FC26D6">
      <w:pPr>
        <w:rPr>
          <w:lang w:val="nl-BE" w:eastAsia="nl-BE"/>
        </w:rPr>
      </w:pPr>
    </w:p>
    <w:p w14:paraId="2C4DE52D" w14:textId="77777777" w:rsidR="00FC26D6" w:rsidRDefault="00FC26D6" w:rsidP="00FC26D6">
      <w:pPr>
        <w:rPr>
          <w:lang w:val="nl-BE" w:eastAsia="nl-BE"/>
        </w:rPr>
      </w:pPr>
      <w:r>
        <w:rPr>
          <w:lang w:val="nl-BE" w:eastAsia="nl-BE"/>
        </w:rPr>
        <w:t>Binnen de 10 kalenderdagen na het verkrijgen van de lastbrief voor een specifieke opdracht, dient</w:t>
      </w:r>
    </w:p>
    <w:p w14:paraId="435DB8B4" w14:textId="2A6F7FC7" w:rsidR="00FC26D6" w:rsidRDefault="00FC26D6" w:rsidP="00FC26D6">
      <w:pPr>
        <w:rPr>
          <w:lang w:val="nl-BE" w:eastAsia="nl-BE"/>
        </w:rPr>
      </w:pPr>
      <w:r>
        <w:rPr>
          <w:lang w:val="nl-BE" w:eastAsia="nl-BE"/>
        </w:rPr>
        <w:t xml:space="preserve">de opdrachtnemer aan </w:t>
      </w:r>
      <w:r w:rsidR="00A34BF8" w:rsidRPr="00A34BF8">
        <w:rPr>
          <w:highlight w:val="yellow"/>
          <w:lang w:val="nl-BE" w:eastAsia="nl-BE"/>
        </w:rPr>
        <w:t>…</w:t>
      </w:r>
      <w:r>
        <w:rPr>
          <w:lang w:val="nl-BE" w:eastAsia="nl-BE"/>
        </w:rPr>
        <w:t xml:space="preserve"> te melden wie de opdracht effectief zal uitvoeren. Indien dit een</w:t>
      </w:r>
    </w:p>
    <w:p w14:paraId="7D83A48F" w14:textId="21882B3E" w:rsidR="00FC26D6" w:rsidRDefault="00FC26D6" w:rsidP="00FC26D6">
      <w:pPr>
        <w:rPr>
          <w:lang w:val="nl-BE" w:eastAsia="nl-BE"/>
        </w:rPr>
      </w:pPr>
      <w:r>
        <w:rPr>
          <w:lang w:val="nl-BE" w:eastAsia="nl-BE"/>
        </w:rPr>
        <w:t xml:space="preserve">plaatsvervanger is, die niet vermeld is op de toewijzingsbrief, dient eerst het CV met </w:t>
      </w:r>
      <w:r w:rsidR="00A34BF8">
        <w:rPr>
          <w:lang w:val="nl-BE" w:eastAsia="nl-BE"/>
        </w:rPr>
        <w:t>het</w:t>
      </w:r>
      <w:r>
        <w:rPr>
          <w:lang w:val="nl-BE" w:eastAsia="nl-BE"/>
        </w:rPr>
        <w:t xml:space="preserve"> Vlario</w:t>
      </w:r>
    </w:p>
    <w:p w14:paraId="292ABD01" w14:textId="04CD8E60" w:rsidR="00FC26D6" w:rsidRDefault="00FC26D6" w:rsidP="00FC26D6">
      <w:pPr>
        <w:rPr>
          <w:lang w:val="nl-BE" w:eastAsia="nl-BE"/>
        </w:rPr>
      </w:pPr>
      <w:r>
        <w:rPr>
          <w:lang w:val="nl-BE" w:eastAsia="nl-BE"/>
        </w:rPr>
        <w:t xml:space="preserve">certificaat ‘keurder privé riolering’ </w:t>
      </w:r>
      <w:r w:rsidR="00A34BF8">
        <w:rPr>
          <w:lang w:val="nl-BE" w:eastAsia="nl-BE"/>
        </w:rPr>
        <w:t>en</w:t>
      </w:r>
      <w:r w:rsidR="009A3A5B">
        <w:rPr>
          <w:lang w:val="nl-BE" w:eastAsia="nl-BE"/>
        </w:rPr>
        <w:t>/</w:t>
      </w:r>
      <w:r w:rsidR="00A34BF8">
        <w:rPr>
          <w:lang w:val="nl-BE" w:eastAsia="nl-BE"/>
        </w:rPr>
        <w:t xml:space="preserve">of certificaat ‘afkoppelingsadviseur’ </w:t>
      </w:r>
      <w:r>
        <w:rPr>
          <w:lang w:val="nl-BE" w:eastAsia="nl-BE"/>
        </w:rPr>
        <w:t xml:space="preserve">van de desbetreffende persoon aan </w:t>
      </w:r>
      <w:r w:rsidR="00A34BF8" w:rsidRPr="00A34BF8">
        <w:rPr>
          <w:highlight w:val="yellow"/>
          <w:lang w:val="nl-BE" w:eastAsia="nl-BE"/>
        </w:rPr>
        <w:t>…</w:t>
      </w:r>
      <w:r>
        <w:rPr>
          <w:lang w:val="nl-BE" w:eastAsia="nl-BE"/>
        </w:rPr>
        <w:t xml:space="preserve"> overgemaakt te worden</w:t>
      </w:r>
      <w:r w:rsidR="00A34BF8">
        <w:rPr>
          <w:lang w:val="nl-BE" w:eastAsia="nl-BE"/>
        </w:rPr>
        <w:t xml:space="preserve"> </w:t>
      </w:r>
      <w:r>
        <w:rPr>
          <w:lang w:val="nl-BE" w:eastAsia="nl-BE"/>
        </w:rPr>
        <w:t xml:space="preserve">en behoudt </w:t>
      </w:r>
      <w:r w:rsidR="00A34BF8" w:rsidRPr="00A34BF8">
        <w:rPr>
          <w:highlight w:val="yellow"/>
          <w:lang w:val="nl-BE" w:eastAsia="nl-BE"/>
        </w:rPr>
        <w:t>…</w:t>
      </w:r>
      <w:r>
        <w:rPr>
          <w:lang w:val="nl-BE" w:eastAsia="nl-BE"/>
        </w:rPr>
        <w:t xml:space="preserve"> zich het recht voor om deze persoon te weigeren indien hij niet geschikt is.</w:t>
      </w:r>
    </w:p>
    <w:p w14:paraId="67A1A993" w14:textId="11224282" w:rsidR="00FC26D6" w:rsidRDefault="00FC26D6" w:rsidP="00FC26D6">
      <w:pPr>
        <w:pStyle w:val="Kop2"/>
        <w:rPr>
          <w:lang w:val="nl-BE" w:eastAsia="nl-BE"/>
        </w:rPr>
      </w:pPr>
      <w:bookmarkStart w:id="30" w:name="_Toc101765308"/>
      <w:r>
        <w:rPr>
          <w:lang w:val="nl-BE" w:eastAsia="nl-BE"/>
        </w:rPr>
        <w:lastRenderedPageBreak/>
        <w:t>BETALINGSMODALITEITEN</w:t>
      </w:r>
      <w:bookmarkEnd w:id="30"/>
    </w:p>
    <w:p w14:paraId="3FF360EB" w14:textId="77777777" w:rsidR="00FC26D6" w:rsidRDefault="00FC26D6" w:rsidP="00FC26D6">
      <w:pPr>
        <w:rPr>
          <w:lang w:val="nl-BE" w:eastAsia="nl-BE"/>
        </w:rPr>
      </w:pPr>
      <w:r>
        <w:rPr>
          <w:lang w:val="nl-BE" w:eastAsia="nl-BE"/>
        </w:rPr>
        <w:t>Na uitvoering dient de dienstverlener een vorderingsstaat in te dienen ( = de meetstaat + alle</w:t>
      </w:r>
    </w:p>
    <w:p w14:paraId="76D9DC27" w14:textId="77777777" w:rsidR="00FC26D6" w:rsidRDefault="00FC26D6" w:rsidP="00FC26D6">
      <w:pPr>
        <w:rPr>
          <w:lang w:val="nl-BE" w:eastAsia="nl-BE"/>
        </w:rPr>
      </w:pPr>
      <w:r>
        <w:rPr>
          <w:lang w:val="nl-BE" w:eastAsia="nl-BE"/>
        </w:rPr>
        <w:t>dossiers die op de vordering betrekking heeft) voor de panden in een specifiek rioleringsproject in</w:t>
      </w:r>
    </w:p>
    <w:p w14:paraId="1EDFBAA2" w14:textId="324ABD04" w:rsidR="00FC26D6" w:rsidRDefault="00FC26D6" w:rsidP="00FC26D6">
      <w:pPr>
        <w:rPr>
          <w:lang w:val="nl-BE" w:eastAsia="nl-BE"/>
        </w:rPr>
      </w:pPr>
      <w:r>
        <w:rPr>
          <w:lang w:val="nl-BE" w:eastAsia="nl-BE"/>
        </w:rPr>
        <w:t xml:space="preserve">t.a.v. de desbetreffende regio ingenieur van </w:t>
      </w:r>
      <w:r w:rsidR="00A34BF8" w:rsidRPr="00A34BF8">
        <w:rPr>
          <w:highlight w:val="yellow"/>
          <w:lang w:val="nl-BE" w:eastAsia="nl-BE"/>
        </w:rPr>
        <w:t>…</w:t>
      </w:r>
      <w:r>
        <w:rPr>
          <w:lang w:val="nl-BE" w:eastAsia="nl-BE"/>
        </w:rPr>
        <w:t>.</w:t>
      </w:r>
    </w:p>
    <w:p w14:paraId="3CBBEB7D" w14:textId="77777777" w:rsidR="00FC26D6" w:rsidRDefault="00FC26D6" w:rsidP="00FC26D6">
      <w:pPr>
        <w:rPr>
          <w:lang w:val="nl-BE" w:eastAsia="nl-BE"/>
        </w:rPr>
      </w:pPr>
    </w:p>
    <w:p w14:paraId="08079313" w14:textId="77777777" w:rsidR="00FC26D6" w:rsidRPr="00A34BF8" w:rsidRDefault="00FC26D6" w:rsidP="00FC26D6">
      <w:pPr>
        <w:rPr>
          <w:lang w:val="nl-BE" w:eastAsia="nl-BE"/>
        </w:rPr>
      </w:pPr>
      <w:r w:rsidRPr="00A34BF8">
        <w:rPr>
          <w:lang w:val="nl-BE" w:eastAsia="nl-BE"/>
        </w:rPr>
        <w:t>Deze vorderingsstaat mag voor een vlottere afhandeling naar een algemene mailbox gemaild</w:t>
      </w:r>
    </w:p>
    <w:p w14:paraId="25A1F88D" w14:textId="77777777" w:rsidR="00FC26D6" w:rsidRPr="00A34BF8" w:rsidRDefault="00FC26D6" w:rsidP="00FC26D6">
      <w:pPr>
        <w:rPr>
          <w:lang w:val="nl-BE" w:eastAsia="nl-BE"/>
        </w:rPr>
      </w:pPr>
      <w:r w:rsidRPr="00A34BF8">
        <w:rPr>
          <w:lang w:val="nl-BE" w:eastAsia="nl-BE"/>
        </w:rPr>
        <w:t>worden. De dossiers waarop de vordering betrekking heeft, dienen echter onmiddellijk aan</w:t>
      </w:r>
    </w:p>
    <w:p w14:paraId="51C8F8FC" w14:textId="11D5DF1B" w:rsidR="00FC26D6" w:rsidRPr="00A34BF8" w:rsidRDefault="00A34BF8" w:rsidP="00FC26D6">
      <w:pPr>
        <w:rPr>
          <w:lang w:val="nl-BE" w:eastAsia="nl-BE"/>
        </w:rPr>
      </w:pPr>
      <w:r w:rsidRPr="00A34BF8">
        <w:rPr>
          <w:highlight w:val="yellow"/>
          <w:lang w:val="nl-BE" w:eastAsia="nl-BE"/>
        </w:rPr>
        <w:t>…</w:t>
      </w:r>
      <w:r w:rsidR="00FC26D6" w:rsidRPr="00A34BF8">
        <w:rPr>
          <w:lang w:val="nl-BE" w:eastAsia="nl-BE"/>
        </w:rPr>
        <w:t xml:space="preserve"> bezorgd te worden in het kader van de uit te voeren steekproef. Slechts na de</w:t>
      </w:r>
    </w:p>
    <w:p w14:paraId="2604CB7E" w14:textId="77777777" w:rsidR="00FC26D6" w:rsidRPr="00A34BF8" w:rsidRDefault="00FC26D6" w:rsidP="00FC26D6">
      <w:pPr>
        <w:rPr>
          <w:lang w:val="nl-BE" w:eastAsia="nl-BE"/>
        </w:rPr>
      </w:pPr>
      <w:r w:rsidRPr="00A34BF8">
        <w:rPr>
          <w:lang w:val="nl-BE" w:eastAsia="nl-BE"/>
        </w:rPr>
        <w:t>ontvangst van de dossiers, kan de vorderingsstaat in aanmerking komen. Het mailadres zal</w:t>
      </w:r>
    </w:p>
    <w:p w14:paraId="20FF627D" w14:textId="54DCCD39" w:rsidR="00FC26D6" w:rsidRPr="00A34BF8" w:rsidRDefault="00FC26D6" w:rsidP="00FC26D6">
      <w:pPr>
        <w:rPr>
          <w:lang w:val="nl-BE" w:eastAsia="nl-BE"/>
        </w:rPr>
      </w:pPr>
      <w:r w:rsidRPr="00A34BF8">
        <w:rPr>
          <w:lang w:val="nl-BE" w:eastAsia="nl-BE"/>
        </w:rPr>
        <w:t>bij de aanvang van de opdracht meegedeeld worden.</w:t>
      </w:r>
    </w:p>
    <w:p w14:paraId="35B9E950" w14:textId="77777777" w:rsidR="00A34BF8" w:rsidRPr="00A34BF8" w:rsidRDefault="00A34BF8" w:rsidP="00FC26D6">
      <w:pPr>
        <w:rPr>
          <w:lang w:val="nl-BE" w:eastAsia="nl-BE"/>
        </w:rPr>
      </w:pPr>
    </w:p>
    <w:p w14:paraId="73236A51" w14:textId="0E75E12C" w:rsidR="00641F65" w:rsidRDefault="00FC26D6" w:rsidP="00FC26D6">
      <w:pPr>
        <w:rPr>
          <w:lang w:val="nl-BE" w:eastAsia="nl-BE"/>
        </w:rPr>
      </w:pPr>
      <w:r w:rsidRPr="00A34BF8">
        <w:rPr>
          <w:lang w:val="nl-BE" w:eastAsia="nl-BE"/>
        </w:rPr>
        <w:t>De meetstaat van het betreffende perceel dient steeds integraal bijgevoegd te worden.</w:t>
      </w:r>
    </w:p>
    <w:p w14:paraId="5B4C1A98" w14:textId="77777777" w:rsidR="00A34BF8" w:rsidRPr="00A34BF8" w:rsidRDefault="00A34BF8" w:rsidP="00FC26D6">
      <w:pPr>
        <w:rPr>
          <w:lang w:val="nl-BE" w:eastAsia="nl-BE"/>
        </w:rPr>
      </w:pPr>
    </w:p>
    <w:p w14:paraId="2A854386" w14:textId="694256F6" w:rsidR="00A34BF8" w:rsidRDefault="00A34BF8" w:rsidP="00A34BF8">
      <w:pPr>
        <w:rPr>
          <w:lang w:val="nl-BE" w:eastAsia="nl-BE"/>
        </w:rPr>
      </w:pPr>
      <w:r w:rsidRPr="00A34BF8">
        <w:rPr>
          <w:highlight w:val="yellow"/>
          <w:lang w:val="nl-BE" w:eastAsia="nl-BE"/>
        </w:rPr>
        <w:t>…</w:t>
      </w:r>
      <w:r>
        <w:rPr>
          <w:lang w:val="nl-BE" w:eastAsia="nl-BE"/>
        </w:rPr>
        <w:t xml:space="preserve"> maakt dan conform de afgesloten overeenkomst tussen de dienstverlener en </w:t>
      </w:r>
      <w:r w:rsidRPr="00A34BF8">
        <w:rPr>
          <w:highlight w:val="yellow"/>
          <w:lang w:val="nl-BE" w:eastAsia="nl-BE"/>
        </w:rPr>
        <w:t>…</w:t>
      </w:r>
      <w:r>
        <w:rPr>
          <w:lang w:val="nl-BE" w:eastAsia="nl-BE"/>
        </w:rPr>
        <w:t xml:space="preserve">, voor desbetreffende diensten een </w:t>
      </w:r>
      <w:r>
        <w:rPr>
          <w:b/>
          <w:bCs/>
          <w:lang w:val="nl-BE" w:eastAsia="nl-BE"/>
        </w:rPr>
        <w:t xml:space="preserve">“bestelling” </w:t>
      </w:r>
      <w:r>
        <w:rPr>
          <w:lang w:val="nl-BE" w:eastAsia="nl-BE"/>
        </w:rPr>
        <w:t>op en stuurt deze op naar de dienstverlener.</w:t>
      </w:r>
    </w:p>
    <w:p w14:paraId="557C3BB4" w14:textId="77777777" w:rsidR="00A34BF8" w:rsidRDefault="00A34BF8" w:rsidP="00A34BF8">
      <w:pPr>
        <w:rPr>
          <w:b/>
          <w:bCs/>
          <w:lang w:val="nl-BE" w:eastAsia="nl-BE"/>
        </w:rPr>
      </w:pPr>
      <w:r>
        <w:rPr>
          <w:b/>
          <w:bCs/>
          <w:lang w:val="nl-BE" w:eastAsia="nl-BE"/>
        </w:rPr>
        <w:t>Aan de hand van deze “bestelling” kan de dienstverlener zijn factuur opmaken en overmaken</w:t>
      </w:r>
    </w:p>
    <w:p w14:paraId="1A0B41EF" w14:textId="5C01740B" w:rsidR="00A34BF8" w:rsidRDefault="00A34BF8" w:rsidP="00A34BF8">
      <w:pPr>
        <w:rPr>
          <w:b/>
          <w:bCs/>
          <w:lang w:val="nl-BE" w:eastAsia="nl-BE"/>
        </w:rPr>
      </w:pPr>
      <w:r>
        <w:rPr>
          <w:b/>
          <w:bCs/>
          <w:lang w:val="nl-BE" w:eastAsia="nl-BE"/>
        </w:rPr>
        <w:t xml:space="preserve">aan </w:t>
      </w:r>
      <w:r w:rsidRPr="00A34BF8">
        <w:rPr>
          <w:b/>
          <w:bCs/>
          <w:highlight w:val="yellow"/>
          <w:lang w:val="nl-BE" w:eastAsia="nl-BE"/>
        </w:rPr>
        <w:t>…</w:t>
      </w:r>
      <w:r>
        <w:rPr>
          <w:b/>
          <w:bCs/>
          <w:lang w:val="nl-BE" w:eastAsia="nl-BE"/>
        </w:rPr>
        <w:t>, die dan op haar beurt zal overgaan tot betaling van de factuur.</w:t>
      </w:r>
    </w:p>
    <w:p w14:paraId="06D2E15D" w14:textId="77777777" w:rsidR="00A34BF8" w:rsidRDefault="00A34BF8" w:rsidP="00A34BF8">
      <w:pPr>
        <w:rPr>
          <w:b/>
          <w:bCs/>
          <w:lang w:val="nl-BE" w:eastAsia="nl-BE"/>
        </w:rPr>
      </w:pPr>
    </w:p>
    <w:p w14:paraId="707C74A2" w14:textId="721F4DFC" w:rsidR="00A34BF8" w:rsidRDefault="00A34BF8" w:rsidP="00A34BF8">
      <w:pPr>
        <w:rPr>
          <w:lang w:val="nl-BE" w:eastAsia="nl-BE"/>
        </w:rPr>
      </w:pPr>
      <w:r>
        <w:rPr>
          <w:lang w:val="nl-BE" w:eastAsia="nl-BE"/>
        </w:rPr>
        <w:t xml:space="preserve">De facturen dienen overgemaakt te worden aan </w:t>
      </w:r>
      <w:r w:rsidRPr="00A34BF8">
        <w:rPr>
          <w:highlight w:val="yellow"/>
          <w:lang w:val="nl-BE" w:eastAsia="nl-BE"/>
        </w:rPr>
        <w:t>&lt;organisatie, adres, btw-</w:t>
      </w:r>
      <w:proofErr w:type="spellStart"/>
      <w:r w:rsidRPr="00A34BF8">
        <w:rPr>
          <w:highlight w:val="yellow"/>
          <w:lang w:val="nl-BE" w:eastAsia="nl-BE"/>
        </w:rPr>
        <w:t>nr</w:t>
      </w:r>
      <w:proofErr w:type="spellEnd"/>
      <w:r w:rsidRPr="00A34BF8">
        <w:rPr>
          <w:highlight w:val="yellow"/>
          <w:lang w:val="nl-BE" w:eastAsia="nl-BE"/>
        </w:rPr>
        <w:t>&gt;</w:t>
      </w:r>
      <w:r w:rsidR="009A3A5B">
        <w:rPr>
          <w:lang w:val="nl-BE" w:eastAsia="nl-BE"/>
        </w:rPr>
        <w:t>.</w:t>
      </w:r>
    </w:p>
    <w:p w14:paraId="76AD9D6C" w14:textId="77777777" w:rsidR="00A34BF8" w:rsidRDefault="00A34BF8" w:rsidP="00A34BF8">
      <w:pPr>
        <w:rPr>
          <w:lang w:val="nl-BE" w:eastAsia="nl-BE"/>
        </w:rPr>
      </w:pPr>
    </w:p>
    <w:p w14:paraId="71935DF0" w14:textId="77777777" w:rsidR="00A34BF8" w:rsidRDefault="00A34BF8" w:rsidP="00A34BF8">
      <w:pPr>
        <w:rPr>
          <w:lang w:val="nl-BE" w:eastAsia="nl-BE"/>
        </w:rPr>
      </w:pPr>
      <w:r>
        <w:rPr>
          <w:lang w:val="nl-BE" w:eastAsia="nl-BE"/>
        </w:rPr>
        <w:t>De betalingen van de facturen gebeuren binnen een termijn van 30 kalenderdagen, te rekenen</w:t>
      </w:r>
    </w:p>
    <w:p w14:paraId="3D87C064" w14:textId="5D85452E" w:rsidR="00A34BF8" w:rsidRDefault="00A34BF8" w:rsidP="00A34BF8">
      <w:pPr>
        <w:rPr>
          <w:lang w:val="nl-BE" w:eastAsia="nl-BE"/>
        </w:rPr>
      </w:pPr>
      <w:r>
        <w:rPr>
          <w:lang w:val="nl-BE" w:eastAsia="nl-BE"/>
        </w:rPr>
        <w:t>vanaf einde maand factuurdatum.</w:t>
      </w:r>
    </w:p>
    <w:p w14:paraId="5CBBD565" w14:textId="77777777" w:rsidR="00A34BF8" w:rsidRDefault="00A34BF8" w:rsidP="00A34BF8">
      <w:pPr>
        <w:autoSpaceDE w:val="0"/>
        <w:autoSpaceDN w:val="0"/>
        <w:adjustRightInd w:val="0"/>
        <w:rPr>
          <w:rFonts w:ascii="Arial" w:hAnsi="Arial" w:cs="Arial"/>
          <w:sz w:val="20"/>
          <w:lang w:val="nl-BE" w:eastAsia="nl-BE"/>
        </w:rPr>
      </w:pPr>
    </w:p>
    <w:p w14:paraId="1BEC8E14" w14:textId="504C9CDC" w:rsidR="00A34BF8" w:rsidRDefault="00A34BF8" w:rsidP="00A34BF8">
      <w:pPr>
        <w:pStyle w:val="Kop2"/>
        <w:rPr>
          <w:lang w:val="nl-BE" w:eastAsia="nl-BE"/>
        </w:rPr>
      </w:pPr>
      <w:bookmarkStart w:id="31" w:name="_Toc101765309"/>
      <w:r>
        <w:rPr>
          <w:lang w:val="nl-BE" w:eastAsia="nl-BE"/>
        </w:rPr>
        <w:t>BEVOEGDE RECHTBANKEN</w:t>
      </w:r>
      <w:bookmarkEnd w:id="31"/>
    </w:p>
    <w:p w14:paraId="5D134F42" w14:textId="77777777" w:rsidR="00A34BF8" w:rsidRDefault="00A34BF8" w:rsidP="00A34BF8">
      <w:pPr>
        <w:rPr>
          <w:lang w:val="nl-BE" w:eastAsia="nl-BE"/>
        </w:rPr>
      </w:pPr>
      <w:r>
        <w:rPr>
          <w:lang w:val="nl-BE" w:eastAsia="nl-BE"/>
        </w:rPr>
        <w:t>Elke rechtsvordering van de dienstverlener wordt ingesteld bij de rechtbanken en hoven bevoegd</w:t>
      </w:r>
    </w:p>
    <w:p w14:paraId="48D48772" w14:textId="666C013C" w:rsidR="00A34BF8" w:rsidRDefault="00A34BF8" w:rsidP="00A34BF8">
      <w:pPr>
        <w:rPr>
          <w:lang w:val="nl-BE" w:eastAsia="nl-BE"/>
        </w:rPr>
      </w:pPr>
      <w:r>
        <w:rPr>
          <w:lang w:val="nl-BE" w:eastAsia="nl-BE"/>
        </w:rPr>
        <w:t xml:space="preserve">voor het gerechtelijk arrondissement </w:t>
      </w:r>
      <w:r w:rsidR="00F057A4" w:rsidRPr="00F057A4">
        <w:rPr>
          <w:highlight w:val="yellow"/>
          <w:lang w:val="nl-BE" w:eastAsia="nl-BE"/>
        </w:rPr>
        <w:t>…</w:t>
      </w:r>
      <w:r>
        <w:rPr>
          <w:lang w:val="nl-BE" w:eastAsia="nl-BE"/>
        </w:rPr>
        <w:t>.</w:t>
      </w:r>
    </w:p>
    <w:p w14:paraId="022CDF0F" w14:textId="77777777" w:rsidR="00A34BF8" w:rsidRDefault="00A34BF8" w:rsidP="00A34BF8">
      <w:pPr>
        <w:autoSpaceDE w:val="0"/>
        <w:autoSpaceDN w:val="0"/>
        <w:adjustRightInd w:val="0"/>
        <w:rPr>
          <w:rFonts w:ascii="Arial" w:hAnsi="Arial" w:cs="Arial"/>
          <w:sz w:val="20"/>
          <w:lang w:val="nl-BE" w:eastAsia="nl-BE"/>
        </w:rPr>
      </w:pPr>
    </w:p>
    <w:p w14:paraId="1C5CEC8B" w14:textId="5AE9B4F6" w:rsidR="00A34BF8" w:rsidRDefault="00A34BF8" w:rsidP="00A34BF8">
      <w:pPr>
        <w:pStyle w:val="Kop2"/>
        <w:rPr>
          <w:lang w:val="nl-BE" w:eastAsia="nl-BE"/>
        </w:rPr>
      </w:pPr>
      <w:bookmarkStart w:id="32" w:name="_Toc101765310"/>
      <w:r>
        <w:rPr>
          <w:lang w:val="nl-BE" w:eastAsia="nl-BE"/>
        </w:rPr>
        <w:t>ALGEMENE ORGANISATIE- VEILIGHEIDSVOORSCHRIFTEN</w:t>
      </w:r>
      <w:bookmarkEnd w:id="32"/>
    </w:p>
    <w:p w14:paraId="33EB58F4" w14:textId="77777777" w:rsidR="00A34BF8" w:rsidRDefault="00A34BF8" w:rsidP="00A34BF8">
      <w:pPr>
        <w:rPr>
          <w:lang w:val="nl-BE" w:eastAsia="nl-BE"/>
        </w:rPr>
      </w:pPr>
      <w:r>
        <w:rPr>
          <w:lang w:val="nl-BE" w:eastAsia="nl-BE"/>
        </w:rPr>
        <w:t>De opdrachtgever hecht uiterst veel belang aan de veiligheidsmaatregelen die de dienstverlener treft</w:t>
      </w:r>
    </w:p>
    <w:p w14:paraId="66C054EA" w14:textId="52D022B3" w:rsidR="00A34BF8" w:rsidRDefault="00A34BF8" w:rsidP="00A34BF8">
      <w:pPr>
        <w:rPr>
          <w:lang w:val="nl-BE" w:eastAsia="nl-BE"/>
        </w:rPr>
      </w:pPr>
      <w:r>
        <w:rPr>
          <w:lang w:val="nl-BE" w:eastAsia="nl-BE"/>
        </w:rPr>
        <w:t>tijdens de uitvoering.</w:t>
      </w:r>
    </w:p>
    <w:p w14:paraId="15D004FF" w14:textId="77777777" w:rsidR="00A34BF8" w:rsidRDefault="00A34BF8" w:rsidP="00A34BF8">
      <w:pPr>
        <w:rPr>
          <w:lang w:val="nl-BE" w:eastAsia="nl-BE"/>
        </w:rPr>
      </w:pPr>
    </w:p>
    <w:p w14:paraId="3F4B8B4D" w14:textId="47075010" w:rsidR="00A34BF8" w:rsidRDefault="00A34BF8" w:rsidP="00A34BF8">
      <w:pPr>
        <w:rPr>
          <w:lang w:val="nl-BE" w:eastAsia="nl-BE"/>
        </w:rPr>
      </w:pPr>
      <w:r>
        <w:rPr>
          <w:lang w:val="nl-BE" w:eastAsia="nl-BE"/>
        </w:rPr>
        <w:t>Indien in uitzonderlijk geval de riolering betreden dient te worden, heeft de opdrachtnemer de cursus ‘afdalen in putten’ gevolgd bij een erkende instelling of huurt hij/zij hiervoor iemand in die deze cursus gevolgd heeft.</w:t>
      </w:r>
    </w:p>
    <w:p w14:paraId="7E975C89" w14:textId="77777777" w:rsidR="00A34BF8" w:rsidRDefault="00A34BF8" w:rsidP="00A34BF8">
      <w:pPr>
        <w:rPr>
          <w:lang w:val="nl-BE" w:eastAsia="nl-BE"/>
        </w:rPr>
      </w:pPr>
    </w:p>
    <w:p w14:paraId="504F65D2" w14:textId="38588757" w:rsidR="00641F65" w:rsidRPr="00A34BF8" w:rsidRDefault="00A34BF8" w:rsidP="00A34BF8">
      <w:pPr>
        <w:rPr>
          <w:lang w:val="nl-BE" w:eastAsia="nl-BE"/>
        </w:rPr>
      </w:pPr>
      <w:r>
        <w:rPr>
          <w:lang w:val="nl-BE" w:eastAsia="nl-BE"/>
        </w:rPr>
        <w:t>De risico thema’s hierna vermeldt, zijn niet-limitatief en gelden tot voorzorg en preventie vanwege de mogelijke risico’s verbonden aan de rioleringsinfrastructuur.</w:t>
      </w:r>
    </w:p>
    <w:p w14:paraId="17136595" w14:textId="5E2CCAF6" w:rsidR="00641F65" w:rsidRDefault="00641F65" w:rsidP="00641F65">
      <w:pPr>
        <w:rPr>
          <w:rFonts w:ascii="Arial" w:hAnsi="Arial" w:cs="Arial"/>
          <w:sz w:val="20"/>
          <w:lang w:val="nl-BE" w:eastAsia="nl-BE"/>
        </w:rPr>
      </w:pPr>
    </w:p>
    <w:p w14:paraId="08C69AF5" w14:textId="77777777" w:rsidR="00A34BF8" w:rsidRDefault="00A34BF8" w:rsidP="00A34BF8">
      <w:pPr>
        <w:pStyle w:val="Kop3"/>
        <w:rPr>
          <w:lang w:val="nl-BE" w:eastAsia="nl-BE"/>
        </w:rPr>
      </w:pPr>
      <w:bookmarkStart w:id="33" w:name="_Toc101765311"/>
      <w:r>
        <w:rPr>
          <w:lang w:val="nl-BE" w:eastAsia="nl-BE"/>
        </w:rPr>
        <w:t>Biologische Agentia.</w:t>
      </w:r>
      <w:bookmarkEnd w:id="33"/>
    </w:p>
    <w:p w14:paraId="463369BE" w14:textId="77777777" w:rsidR="00A34BF8" w:rsidRDefault="00A34BF8" w:rsidP="00A34BF8">
      <w:pPr>
        <w:rPr>
          <w:lang w:val="nl-BE" w:eastAsia="nl-BE"/>
        </w:rPr>
      </w:pPr>
      <w:r>
        <w:rPr>
          <w:lang w:val="nl-BE" w:eastAsia="nl-BE"/>
        </w:rPr>
        <w:t>Afvalwaters zijn van oorsprong gecontamineerd met ziektekiemen, virussen, schimmels en wormen</w:t>
      </w:r>
    </w:p>
    <w:p w14:paraId="3D6C7577" w14:textId="77777777" w:rsidR="00A34BF8" w:rsidRDefault="00A34BF8" w:rsidP="00A34BF8">
      <w:pPr>
        <w:rPr>
          <w:lang w:val="nl-BE" w:eastAsia="nl-BE"/>
        </w:rPr>
      </w:pPr>
      <w:r>
        <w:rPr>
          <w:lang w:val="nl-BE" w:eastAsia="nl-BE"/>
        </w:rPr>
        <w:t>die als biologische agentia worden gegroepeerd. De directe blootstelling aan deze agentia zonder</w:t>
      </w:r>
    </w:p>
    <w:p w14:paraId="04E32F19" w14:textId="77777777" w:rsidR="00A34BF8" w:rsidRDefault="00A34BF8" w:rsidP="00A34BF8">
      <w:pPr>
        <w:rPr>
          <w:lang w:val="nl-BE" w:eastAsia="nl-BE"/>
        </w:rPr>
      </w:pPr>
      <w:r>
        <w:rPr>
          <w:lang w:val="nl-BE" w:eastAsia="nl-BE"/>
        </w:rPr>
        <w:t>beschermingsmaatregelen of hygiënische nazorg is een reëel risico voor de werknemers die ermee</w:t>
      </w:r>
    </w:p>
    <w:p w14:paraId="107E7BA7" w14:textId="5F5A7475" w:rsidR="00A34BF8" w:rsidRDefault="00A34BF8" w:rsidP="00A34BF8">
      <w:pPr>
        <w:rPr>
          <w:lang w:val="nl-BE" w:eastAsia="nl-BE"/>
        </w:rPr>
      </w:pPr>
      <w:r>
        <w:rPr>
          <w:lang w:val="nl-BE" w:eastAsia="nl-BE"/>
        </w:rPr>
        <w:t xml:space="preserve">in direct contact komen. </w:t>
      </w:r>
    </w:p>
    <w:p w14:paraId="2C328E96" w14:textId="77777777" w:rsidR="00A34BF8" w:rsidRDefault="00A34BF8" w:rsidP="00A34BF8">
      <w:pPr>
        <w:autoSpaceDE w:val="0"/>
        <w:autoSpaceDN w:val="0"/>
        <w:adjustRightInd w:val="0"/>
        <w:rPr>
          <w:rFonts w:ascii="Arial" w:hAnsi="Arial" w:cs="Arial"/>
          <w:sz w:val="20"/>
          <w:lang w:val="nl-BE" w:eastAsia="nl-BE"/>
        </w:rPr>
      </w:pPr>
    </w:p>
    <w:p w14:paraId="1A9295E5" w14:textId="08F740D2" w:rsidR="00A34BF8" w:rsidRDefault="00A34BF8" w:rsidP="00A34BF8">
      <w:pPr>
        <w:rPr>
          <w:lang w:val="nl-BE" w:eastAsia="nl-BE"/>
        </w:rPr>
      </w:pPr>
      <w:r>
        <w:rPr>
          <w:lang w:val="nl-BE" w:eastAsia="nl-BE"/>
        </w:rPr>
        <w:t>Te nemen voorzorgen bestaan uit:</w:t>
      </w:r>
    </w:p>
    <w:p w14:paraId="048D346F" w14:textId="5168E14F" w:rsidR="00A34BF8" w:rsidRPr="00A34BF8" w:rsidRDefault="00A34BF8" w:rsidP="00A34BF8">
      <w:pPr>
        <w:pStyle w:val="Lijstalinea"/>
        <w:numPr>
          <w:ilvl w:val="0"/>
          <w:numId w:val="32"/>
        </w:numPr>
        <w:rPr>
          <w:lang w:val="nl-BE" w:eastAsia="nl-BE"/>
        </w:rPr>
      </w:pPr>
      <w:r w:rsidRPr="00A34BF8">
        <w:rPr>
          <w:lang w:val="nl-BE" w:eastAsia="nl-BE"/>
        </w:rPr>
        <w:t>inenting van blootgestelde werknemers tegen TETANOS &amp; HEPATITIS A + B</w:t>
      </w:r>
    </w:p>
    <w:p w14:paraId="38212951" w14:textId="58E81B8C" w:rsidR="00A34BF8" w:rsidRPr="00A34BF8" w:rsidRDefault="00A34BF8" w:rsidP="00A34BF8">
      <w:pPr>
        <w:pStyle w:val="Lijstalinea"/>
        <w:numPr>
          <w:ilvl w:val="0"/>
          <w:numId w:val="32"/>
        </w:numPr>
        <w:rPr>
          <w:lang w:val="nl-BE" w:eastAsia="nl-BE"/>
        </w:rPr>
      </w:pPr>
      <w:r w:rsidRPr="00A34BF8">
        <w:rPr>
          <w:lang w:val="nl-BE" w:eastAsia="nl-BE"/>
        </w:rPr>
        <w:t>dragen van persoonlijke beschermingsmiddelen (handschoenen, laarzen, waterdichte kledij)</w:t>
      </w:r>
    </w:p>
    <w:p w14:paraId="6B3ADB98" w14:textId="56FFA76B" w:rsidR="00A34BF8" w:rsidRPr="00A34BF8" w:rsidRDefault="00A34BF8" w:rsidP="00A34BF8">
      <w:pPr>
        <w:pStyle w:val="Lijstalinea"/>
        <w:numPr>
          <w:ilvl w:val="0"/>
          <w:numId w:val="32"/>
        </w:numPr>
        <w:rPr>
          <w:lang w:val="nl-BE" w:eastAsia="nl-BE"/>
        </w:rPr>
      </w:pPr>
      <w:r w:rsidRPr="00A34BF8">
        <w:rPr>
          <w:lang w:val="nl-BE" w:eastAsia="nl-BE"/>
        </w:rPr>
        <w:t>directe verzorging van opgelopen kwetsuren door grondig te reinigen en te ontsmetten</w:t>
      </w:r>
    </w:p>
    <w:p w14:paraId="779FC4C0" w14:textId="453C0E95" w:rsidR="00A34BF8" w:rsidRPr="00A34BF8" w:rsidRDefault="00A34BF8" w:rsidP="00A34BF8">
      <w:pPr>
        <w:pStyle w:val="Lijstalinea"/>
        <w:numPr>
          <w:ilvl w:val="0"/>
          <w:numId w:val="32"/>
        </w:numPr>
        <w:rPr>
          <w:lang w:val="nl-BE" w:eastAsia="nl-BE"/>
        </w:rPr>
      </w:pPr>
      <w:r w:rsidRPr="00A34BF8">
        <w:rPr>
          <w:lang w:val="nl-BE" w:eastAsia="nl-BE"/>
        </w:rPr>
        <w:lastRenderedPageBreak/>
        <w:t>het grondig wassen met vloeibare zure zeep als algemene en afdoende desinfectie van het lichaam een voorlichting van de werknemers met betrekking tot deze problematiek</w:t>
      </w:r>
    </w:p>
    <w:p w14:paraId="19BDEF22" w14:textId="77777777" w:rsidR="00A34BF8" w:rsidRDefault="00A34BF8" w:rsidP="00A34BF8">
      <w:pPr>
        <w:autoSpaceDE w:val="0"/>
        <w:autoSpaceDN w:val="0"/>
        <w:adjustRightInd w:val="0"/>
        <w:rPr>
          <w:rFonts w:ascii="Arial" w:hAnsi="Arial" w:cs="Arial"/>
          <w:sz w:val="20"/>
          <w:lang w:val="nl-BE" w:eastAsia="nl-BE"/>
        </w:rPr>
      </w:pPr>
    </w:p>
    <w:p w14:paraId="474BEE43" w14:textId="77777777" w:rsidR="00A34BF8" w:rsidRDefault="00A34BF8" w:rsidP="00A34BF8">
      <w:pPr>
        <w:pStyle w:val="Kop3"/>
        <w:rPr>
          <w:lang w:val="nl-BE" w:eastAsia="nl-BE"/>
        </w:rPr>
      </w:pPr>
      <w:bookmarkStart w:id="34" w:name="_Toc101765312"/>
      <w:r>
        <w:rPr>
          <w:lang w:val="nl-BE" w:eastAsia="nl-BE"/>
        </w:rPr>
        <w:t>Betreden van riolering.</w:t>
      </w:r>
      <w:bookmarkEnd w:id="34"/>
    </w:p>
    <w:p w14:paraId="47006B90" w14:textId="77777777" w:rsidR="00A34BF8" w:rsidRDefault="00A34BF8" w:rsidP="00A34BF8">
      <w:pPr>
        <w:rPr>
          <w:lang w:val="nl-BE" w:eastAsia="nl-BE"/>
        </w:rPr>
      </w:pPr>
      <w:r>
        <w:rPr>
          <w:lang w:val="nl-BE" w:eastAsia="nl-BE"/>
        </w:rPr>
        <w:t>Dit betekent een reëel risico vanwege:</w:t>
      </w:r>
    </w:p>
    <w:p w14:paraId="762B4A60" w14:textId="05953B03" w:rsidR="00A34BF8" w:rsidRPr="00A34BF8" w:rsidRDefault="00A34BF8" w:rsidP="00A34BF8">
      <w:pPr>
        <w:pStyle w:val="Lijstalinea"/>
        <w:numPr>
          <w:ilvl w:val="0"/>
          <w:numId w:val="32"/>
        </w:numPr>
        <w:rPr>
          <w:lang w:val="nl-BE" w:eastAsia="nl-BE"/>
        </w:rPr>
      </w:pPr>
      <w:r w:rsidRPr="00A34BF8">
        <w:rPr>
          <w:lang w:val="nl-BE" w:eastAsia="nl-BE"/>
        </w:rPr>
        <w:t>de moeilijke toegang en moeilijke redding van personen in nood</w:t>
      </w:r>
    </w:p>
    <w:p w14:paraId="75D1479F" w14:textId="627A8DDA" w:rsidR="00A34BF8" w:rsidRPr="00A34BF8" w:rsidRDefault="00A34BF8" w:rsidP="00A34BF8">
      <w:pPr>
        <w:pStyle w:val="Lijstalinea"/>
        <w:numPr>
          <w:ilvl w:val="0"/>
          <w:numId w:val="32"/>
        </w:numPr>
        <w:rPr>
          <w:lang w:val="nl-BE" w:eastAsia="nl-BE"/>
        </w:rPr>
      </w:pPr>
      <w:r w:rsidRPr="00A34BF8">
        <w:rPr>
          <w:lang w:val="nl-BE" w:eastAsia="nl-BE"/>
        </w:rPr>
        <w:t>valrisico voor personen en van voorwerpen</w:t>
      </w:r>
    </w:p>
    <w:p w14:paraId="78B59D9D" w14:textId="0B3BFC60" w:rsidR="00A34BF8" w:rsidRPr="00A34BF8" w:rsidRDefault="00A34BF8" w:rsidP="00A34BF8">
      <w:pPr>
        <w:pStyle w:val="Lijstalinea"/>
        <w:numPr>
          <w:ilvl w:val="0"/>
          <w:numId w:val="32"/>
        </w:numPr>
        <w:rPr>
          <w:lang w:val="nl-BE" w:eastAsia="nl-BE"/>
        </w:rPr>
      </w:pPr>
      <w:r w:rsidRPr="00A34BF8">
        <w:rPr>
          <w:lang w:val="nl-BE" w:eastAsia="nl-BE"/>
        </w:rPr>
        <w:t>mogelijke slechte atmosfeer (zuurstoftekort, toxische gassen en explosieve dampen)</w:t>
      </w:r>
    </w:p>
    <w:p w14:paraId="6A6C7DCE" w14:textId="6962312F" w:rsidR="00A34BF8" w:rsidRPr="00A34BF8" w:rsidRDefault="00A34BF8" w:rsidP="00A34BF8">
      <w:pPr>
        <w:pStyle w:val="Lijstalinea"/>
        <w:numPr>
          <w:ilvl w:val="0"/>
          <w:numId w:val="32"/>
        </w:numPr>
        <w:rPr>
          <w:lang w:val="nl-BE" w:eastAsia="nl-BE"/>
        </w:rPr>
      </w:pPr>
      <w:r w:rsidRPr="00A34BF8">
        <w:rPr>
          <w:lang w:val="nl-BE" w:eastAsia="nl-BE"/>
        </w:rPr>
        <w:t>geen direct contact vanwege afgezonderd werk en moeilijke verwittiging bij incident</w:t>
      </w:r>
    </w:p>
    <w:p w14:paraId="5F2325B8" w14:textId="20D9C23B" w:rsidR="00A34BF8" w:rsidRPr="00A34BF8" w:rsidRDefault="00A34BF8" w:rsidP="00A34BF8">
      <w:pPr>
        <w:pStyle w:val="Lijstalinea"/>
        <w:numPr>
          <w:ilvl w:val="0"/>
          <w:numId w:val="32"/>
        </w:numPr>
        <w:rPr>
          <w:lang w:val="nl-BE" w:eastAsia="nl-BE"/>
        </w:rPr>
      </w:pPr>
      <w:r w:rsidRPr="00A34BF8">
        <w:rPr>
          <w:lang w:val="nl-BE" w:eastAsia="nl-BE"/>
        </w:rPr>
        <w:t>mogelijk contact met ongedierte en biologische agentia</w:t>
      </w:r>
    </w:p>
    <w:p w14:paraId="03D6189F" w14:textId="77777777" w:rsidR="00A34BF8" w:rsidRDefault="00A34BF8" w:rsidP="00A34BF8">
      <w:pPr>
        <w:rPr>
          <w:lang w:val="nl-BE" w:eastAsia="nl-BE"/>
        </w:rPr>
      </w:pPr>
    </w:p>
    <w:p w14:paraId="626AF489" w14:textId="77777777" w:rsidR="00A34BF8" w:rsidRDefault="00A34BF8" w:rsidP="00A34BF8">
      <w:pPr>
        <w:rPr>
          <w:lang w:val="nl-BE" w:eastAsia="nl-BE"/>
        </w:rPr>
      </w:pPr>
      <w:r>
        <w:rPr>
          <w:lang w:val="nl-BE" w:eastAsia="nl-BE"/>
        </w:rPr>
        <w:t>De te nemen maatregelen dienen te voorzien in respectievelijk:</w:t>
      </w:r>
    </w:p>
    <w:p w14:paraId="3C340CCD" w14:textId="4F43B422" w:rsidR="00A34BF8" w:rsidRPr="00A34BF8" w:rsidRDefault="00A34BF8" w:rsidP="00A34BF8">
      <w:pPr>
        <w:pStyle w:val="Lijstalinea"/>
        <w:numPr>
          <w:ilvl w:val="0"/>
          <w:numId w:val="32"/>
        </w:numPr>
        <w:rPr>
          <w:lang w:val="nl-BE" w:eastAsia="nl-BE"/>
        </w:rPr>
      </w:pPr>
      <w:r w:rsidRPr="00A34BF8">
        <w:rPr>
          <w:lang w:val="nl-BE" w:eastAsia="nl-BE"/>
        </w:rPr>
        <w:t>permanente en gegarandeerde ventilatie met verse ademlucht</w:t>
      </w:r>
    </w:p>
    <w:p w14:paraId="7773244B" w14:textId="11EEE1EC" w:rsidR="00641F65" w:rsidRPr="00A34BF8" w:rsidRDefault="00A34BF8" w:rsidP="00A34BF8">
      <w:pPr>
        <w:pStyle w:val="Lijstalinea"/>
        <w:numPr>
          <w:ilvl w:val="0"/>
          <w:numId w:val="32"/>
        </w:numPr>
        <w:rPr>
          <w:lang w:val="nl-BE" w:eastAsia="nl-BE"/>
        </w:rPr>
      </w:pPr>
      <w:r w:rsidRPr="00A34BF8">
        <w:rPr>
          <w:lang w:val="nl-BE" w:eastAsia="nl-BE"/>
        </w:rPr>
        <w:t>controle van de atmosfeer door een permanente/periodieke detectie</w:t>
      </w:r>
    </w:p>
    <w:p w14:paraId="632D6478" w14:textId="2AE7C59E" w:rsidR="00A34BF8" w:rsidRPr="00A34BF8" w:rsidRDefault="00A34BF8" w:rsidP="00A34BF8">
      <w:pPr>
        <w:pStyle w:val="Lijstalinea"/>
        <w:numPr>
          <w:ilvl w:val="0"/>
          <w:numId w:val="32"/>
        </w:numPr>
        <w:rPr>
          <w:lang w:val="nl-BE" w:eastAsia="nl-BE"/>
        </w:rPr>
      </w:pPr>
      <w:r w:rsidRPr="00A34BF8">
        <w:rPr>
          <w:lang w:val="nl-BE" w:eastAsia="nl-BE"/>
        </w:rPr>
        <w:t>organisatorische en praktische maatregelen gericht op controle en alarmering in nood, o.a.</w:t>
      </w:r>
    </w:p>
    <w:p w14:paraId="5F744C0C" w14:textId="77777777" w:rsidR="00A34BF8" w:rsidRPr="00A34BF8" w:rsidRDefault="00A34BF8" w:rsidP="00A34BF8">
      <w:pPr>
        <w:pStyle w:val="Lijstalinea"/>
        <w:numPr>
          <w:ilvl w:val="0"/>
          <w:numId w:val="34"/>
        </w:numPr>
        <w:rPr>
          <w:lang w:val="nl-BE" w:eastAsia="nl-BE"/>
        </w:rPr>
      </w:pPr>
      <w:r w:rsidRPr="00A34BF8">
        <w:rPr>
          <w:lang w:val="nl-BE" w:eastAsia="nl-BE"/>
        </w:rPr>
        <w:t>aanwezigheid van veiligheidswachter en communicatiemiddelen voor directe/indirecte</w:t>
      </w:r>
    </w:p>
    <w:p w14:paraId="0B965D40" w14:textId="77777777" w:rsidR="00A34BF8" w:rsidRPr="00A34BF8" w:rsidRDefault="00A34BF8" w:rsidP="00A34BF8">
      <w:pPr>
        <w:pStyle w:val="Lijstalinea"/>
        <w:numPr>
          <w:ilvl w:val="0"/>
          <w:numId w:val="34"/>
        </w:numPr>
        <w:rPr>
          <w:lang w:val="nl-BE" w:eastAsia="nl-BE"/>
        </w:rPr>
      </w:pPr>
      <w:r w:rsidRPr="00A34BF8">
        <w:rPr>
          <w:lang w:val="nl-BE" w:eastAsia="nl-BE"/>
        </w:rPr>
        <w:t>verwittiging hulpdiensten</w:t>
      </w:r>
    </w:p>
    <w:p w14:paraId="0E7A77CC" w14:textId="1C7771B5" w:rsidR="00A34BF8" w:rsidRPr="00A34BF8" w:rsidRDefault="00A34BF8" w:rsidP="00F42840">
      <w:pPr>
        <w:pStyle w:val="Lijstalinea"/>
        <w:numPr>
          <w:ilvl w:val="0"/>
          <w:numId w:val="34"/>
        </w:numPr>
        <w:rPr>
          <w:lang w:val="nl-BE" w:eastAsia="nl-BE"/>
        </w:rPr>
      </w:pPr>
      <w:r w:rsidRPr="00A34BF8">
        <w:rPr>
          <w:lang w:val="nl-BE" w:eastAsia="nl-BE"/>
        </w:rPr>
        <w:t>organisatorische en praktische maatregelen om de veiligheid te garanderen van de personen aanwezig in het riool wanneer er tegelijkertijd werkzaamheden worden uitgevoerd door verschillende partijen</w:t>
      </w:r>
    </w:p>
    <w:p w14:paraId="0B52938C" w14:textId="214F792D" w:rsidR="00A34BF8" w:rsidRPr="00A34BF8" w:rsidRDefault="00A34BF8" w:rsidP="00A34BF8">
      <w:pPr>
        <w:pStyle w:val="Lijstalinea"/>
        <w:numPr>
          <w:ilvl w:val="0"/>
          <w:numId w:val="34"/>
        </w:numPr>
        <w:rPr>
          <w:lang w:val="nl-BE" w:eastAsia="nl-BE"/>
        </w:rPr>
      </w:pPr>
      <w:r w:rsidRPr="00A34BF8">
        <w:rPr>
          <w:lang w:val="nl-BE" w:eastAsia="nl-BE"/>
        </w:rPr>
        <w:t>een snelle en efficiënte evacuatie in functie van risico’s en omstandigheden</w:t>
      </w:r>
    </w:p>
    <w:p w14:paraId="79F30B71" w14:textId="29525994" w:rsidR="00A34BF8" w:rsidRPr="00A34BF8" w:rsidRDefault="00A34BF8" w:rsidP="00A34BF8">
      <w:pPr>
        <w:pStyle w:val="Lijstalinea"/>
        <w:numPr>
          <w:ilvl w:val="0"/>
          <w:numId w:val="34"/>
        </w:numPr>
        <w:rPr>
          <w:lang w:val="nl-BE" w:eastAsia="nl-BE"/>
        </w:rPr>
      </w:pPr>
      <w:r w:rsidRPr="00A34BF8">
        <w:rPr>
          <w:lang w:val="nl-BE" w:eastAsia="nl-BE"/>
        </w:rPr>
        <w:t>individuele voorzieningen in functie van:</w:t>
      </w:r>
    </w:p>
    <w:p w14:paraId="7C0AE6FB" w14:textId="4A1ED6F2" w:rsidR="00A34BF8" w:rsidRPr="00A34BF8" w:rsidRDefault="00A34BF8" w:rsidP="00A34BF8">
      <w:pPr>
        <w:pStyle w:val="Lijstalinea"/>
        <w:numPr>
          <w:ilvl w:val="0"/>
          <w:numId w:val="34"/>
        </w:numPr>
        <w:rPr>
          <w:lang w:val="nl-BE" w:eastAsia="nl-BE"/>
        </w:rPr>
      </w:pPr>
      <w:r w:rsidRPr="00A34BF8">
        <w:rPr>
          <w:lang w:val="nl-BE" w:eastAsia="nl-BE"/>
        </w:rPr>
        <w:t>valrisico’s en evacuatie (harnasgordel, helm, lamp)</w:t>
      </w:r>
    </w:p>
    <w:p w14:paraId="494C31FB" w14:textId="65079678" w:rsidR="00A34BF8" w:rsidRPr="00A34BF8" w:rsidRDefault="00A34BF8" w:rsidP="00A34BF8">
      <w:pPr>
        <w:pStyle w:val="Lijstalinea"/>
        <w:numPr>
          <w:ilvl w:val="0"/>
          <w:numId w:val="34"/>
        </w:numPr>
        <w:rPr>
          <w:lang w:val="nl-BE" w:eastAsia="nl-BE"/>
        </w:rPr>
      </w:pPr>
      <w:r w:rsidRPr="00A34BF8">
        <w:rPr>
          <w:lang w:val="nl-BE" w:eastAsia="nl-BE"/>
        </w:rPr>
        <w:t>vluchtroute (levenslijn)</w:t>
      </w:r>
    </w:p>
    <w:p w14:paraId="0B263B56" w14:textId="19203585" w:rsidR="00A34BF8" w:rsidRPr="00A34BF8" w:rsidRDefault="00A34BF8" w:rsidP="00A34BF8">
      <w:pPr>
        <w:pStyle w:val="Lijstalinea"/>
        <w:numPr>
          <w:ilvl w:val="0"/>
          <w:numId w:val="34"/>
        </w:numPr>
        <w:rPr>
          <w:lang w:val="nl-BE" w:eastAsia="nl-BE"/>
        </w:rPr>
      </w:pPr>
      <w:r w:rsidRPr="00A34BF8">
        <w:rPr>
          <w:lang w:val="nl-BE" w:eastAsia="nl-BE"/>
        </w:rPr>
        <w:t>alarmering bij slechte atmosfeer (gasdetectie)</w:t>
      </w:r>
    </w:p>
    <w:p w14:paraId="54BEFADA" w14:textId="7BB4D5E5" w:rsidR="00A34BF8" w:rsidRPr="00A34BF8" w:rsidRDefault="00A34BF8" w:rsidP="00A34BF8">
      <w:pPr>
        <w:pStyle w:val="Lijstalinea"/>
        <w:numPr>
          <w:ilvl w:val="0"/>
          <w:numId w:val="34"/>
        </w:numPr>
        <w:rPr>
          <w:lang w:val="nl-BE" w:eastAsia="nl-BE"/>
        </w:rPr>
      </w:pPr>
      <w:r w:rsidRPr="00A34BF8">
        <w:rPr>
          <w:lang w:val="nl-BE" w:eastAsia="nl-BE"/>
        </w:rPr>
        <w:t>ademlucht in functie van de evacuatietijd (vluchtmasker)</w:t>
      </w:r>
    </w:p>
    <w:p w14:paraId="3DAA6845" w14:textId="05C0DA01" w:rsidR="00A34BF8" w:rsidRPr="00A34BF8" w:rsidRDefault="00A34BF8" w:rsidP="00A34BF8">
      <w:pPr>
        <w:pStyle w:val="Lijstalinea"/>
        <w:numPr>
          <w:ilvl w:val="0"/>
          <w:numId w:val="34"/>
        </w:numPr>
        <w:rPr>
          <w:lang w:val="nl-BE" w:eastAsia="nl-BE"/>
        </w:rPr>
      </w:pPr>
      <w:r w:rsidRPr="00A34BF8">
        <w:rPr>
          <w:lang w:val="nl-BE" w:eastAsia="nl-BE"/>
        </w:rPr>
        <w:t>biologische agentia (waterdichte handschoenen, laarzen, kledij)</w:t>
      </w:r>
    </w:p>
    <w:p w14:paraId="5D78215E" w14:textId="77777777" w:rsidR="00A34BF8" w:rsidRDefault="00A34BF8" w:rsidP="00A34BF8">
      <w:pPr>
        <w:rPr>
          <w:lang w:val="nl-BE" w:eastAsia="nl-BE"/>
        </w:rPr>
      </w:pPr>
    </w:p>
    <w:p w14:paraId="4D6EE832" w14:textId="77777777" w:rsidR="00A34BF8" w:rsidRDefault="00A34BF8" w:rsidP="00A34BF8">
      <w:pPr>
        <w:rPr>
          <w:lang w:val="nl-BE" w:eastAsia="nl-BE"/>
        </w:rPr>
      </w:pPr>
      <w:r>
        <w:rPr>
          <w:lang w:val="nl-BE" w:eastAsia="nl-BE"/>
        </w:rPr>
        <w:t>De betreding van deze ruimten maakt deel uit van een door de dienstverlener opgestelde</w:t>
      </w:r>
    </w:p>
    <w:p w14:paraId="310FB075" w14:textId="32CEAACB" w:rsidR="00641F65" w:rsidRDefault="00A34BF8" w:rsidP="00A34BF8">
      <w:pPr>
        <w:rPr>
          <w:lang w:val="nl-BE" w:eastAsia="nl-BE"/>
        </w:rPr>
      </w:pPr>
      <w:r>
        <w:rPr>
          <w:lang w:val="nl-BE" w:eastAsia="nl-BE"/>
        </w:rPr>
        <w:t>risicoanalyse en uitgewerkte preventiemaatregelen.</w:t>
      </w:r>
    </w:p>
    <w:p w14:paraId="5F198C5C" w14:textId="722A85A1" w:rsidR="00641F65" w:rsidRDefault="00641F65" w:rsidP="00641F65">
      <w:pPr>
        <w:rPr>
          <w:rFonts w:ascii="Arial" w:hAnsi="Arial" w:cs="Arial"/>
          <w:sz w:val="20"/>
          <w:lang w:val="nl-BE" w:eastAsia="nl-BE"/>
        </w:rPr>
      </w:pPr>
    </w:p>
    <w:p w14:paraId="0517F726" w14:textId="1518B462" w:rsidR="00B862F6" w:rsidRDefault="00B862F6" w:rsidP="00B862F6">
      <w:pPr>
        <w:pStyle w:val="Kop2"/>
        <w:rPr>
          <w:lang w:val="nl-BE" w:eastAsia="nl-BE"/>
        </w:rPr>
      </w:pPr>
      <w:bookmarkStart w:id="35" w:name="_Toc101765313"/>
      <w:r>
        <w:rPr>
          <w:lang w:val="nl-BE" w:eastAsia="nl-BE"/>
        </w:rPr>
        <w:t>DAGBOEK VAN DE WERKEN</w:t>
      </w:r>
      <w:bookmarkEnd w:id="35"/>
    </w:p>
    <w:p w14:paraId="0371332B" w14:textId="77777777" w:rsidR="00B862F6" w:rsidRDefault="00B862F6" w:rsidP="00B862F6">
      <w:pPr>
        <w:rPr>
          <w:lang w:val="nl-BE" w:eastAsia="nl-BE"/>
        </w:rPr>
      </w:pPr>
      <w:r>
        <w:rPr>
          <w:lang w:val="nl-BE" w:eastAsia="nl-BE"/>
        </w:rPr>
        <w:t xml:space="preserve">Het dagboek wordt vervangen door de </w:t>
      </w:r>
      <w:proofErr w:type="spellStart"/>
      <w:r>
        <w:rPr>
          <w:lang w:val="nl-BE" w:eastAsia="nl-BE"/>
        </w:rPr>
        <w:t>projectafkoppellijst</w:t>
      </w:r>
      <w:proofErr w:type="spellEnd"/>
      <w:r>
        <w:rPr>
          <w:lang w:val="nl-BE" w:eastAsia="nl-BE"/>
        </w:rPr>
        <w:t xml:space="preserve"> voor alle panden in het rioleringsproject</w:t>
      </w:r>
    </w:p>
    <w:p w14:paraId="28C49B3D" w14:textId="77777777" w:rsidR="00B862F6" w:rsidRPr="009A3A5B" w:rsidRDefault="00B862F6" w:rsidP="00B862F6">
      <w:pPr>
        <w:rPr>
          <w:highlight w:val="yellow"/>
          <w:lang w:val="nl-BE" w:eastAsia="nl-BE"/>
        </w:rPr>
      </w:pPr>
      <w:r>
        <w:rPr>
          <w:lang w:val="nl-BE" w:eastAsia="nl-BE"/>
        </w:rPr>
        <w:t xml:space="preserve">per betreffend perceel met opvolging/vordering van de werken. Een </w:t>
      </w:r>
      <w:r w:rsidRPr="009A3A5B">
        <w:rPr>
          <w:highlight w:val="yellow"/>
          <w:lang w:val="nl-BE" w:eastAsia="nl-BE"/>
        </w:rPr>
        <w:t>voorbeeld van de opbouw van</w:t>
      </w:r>
    </w:p>
    <w:p w14:paraId="198449DB" w14:textId="6FCCDFE0" w:rsidR="00B862F6" w:rsidRDefault="00B862F6" w:rsidP="00B862F6">
      <w:pPr>
        <w:rPr>
          <w:lang w:val="nl-BE" w:eastAsia="nl-BE"/>
        </w:rPr>
      </w:pPr>
      <w:r w:rsidRPr="009A3A5B">
        <w:rPr>
          <w:highlight w:val="yellow"/>
          <w:lang w:val="nl-BE" w:eastAsia="nl-BE"/>
        </w:rPr>
        <w:t xml:space="preserve">de </w:t>
      </w:r>
      <w:proofErr w:type="spellStart"/>
      <w:r w:rsidRPr="009A3A5B">
        <w:rPr>
          <w:highlight w:val="yellow"/>
          <w:lang w:val="nl-BE" w:eastAsia="nl-BE"/>
        </w:rPr>
        <w:t>projectafkoppellijst</w:t>
      </w:r>
      <w:proofErr w:type="spellEnd"/>
      <w:r>
        <w:rPr>
          <w:lang w:val="nl-BE" w:eastAsia="nl-BE"/>
        </w:rPr>
        <w:t xml:space="preserve"> is gevoegd in bijlage bij dit bestek.</w:t>
      </w:r>
    </w:p>
    <w:p w14:paraId="21B59122" w14:textId="77777777" w:rsidR="00B862F6" w:rsidRDefault="00B862F6" w:rsidP="00B862F6">
      <w:pPr>
        <w:rPr>
          <w:lang w:val="nl-BE" w:eastAsia="nl-BE"/>
        </w:rPr>
      </w:pPr>
    </w:p>
    <w:p w14:paraId="0312101C" w14:textId="77777777" w:rsidR="00B862F6" w:rsidRDefault="00B862F6" w:rsidP="00B862F6">
      <w:pPr>
        <w:rPr>
          <w:lang w:val="nl-BE" w:eastAsia="nl-BE"/>
        </w:rPr>
      </w:pPr>
      <w:r>
        <w:rPr>
          <w:lang w:val="nl-BE" w:eastAsia="nl-BE"/>
        </w:rPr>
        <w:t xml:space="preserve">Voor de actieve panden in een rioleringsproject dient deze </w:t>
      </w:r>
      <w:proofErr w:type="spellStart"/>
      <w:r>
        <w:rPr>
          <w:lang w:val="nl-BE" w:eastAsia="nl-BE"/>
        </w:rPr>
        <w:t>projectafkoppellijst</w:t>
      </w:r>
      <w:proofErr w:type="spellEnd"/>
      <w:r>
        <w:rPr>
          <w:lang w:val="nl-BE" w:eastAsia="nl-BE"/>
        </w:rPr>
        <w:t xml:space="preserve"> minstens maandelijks</w:t>
      </w:r>
    </w:p>
    <w:p w14:paraId="64555404" w14:textId="546C8330" w:rsidR="00641F65" w:rsidRDefault="00B862F6" w:rsidP="00B862F6">
      <w:pPr>
        <w:rPr>
          <w:lang w:val="nl-BE" w:eastAsia="nl-BE"/>
        </w:rPr>
      </w:pPr>
      <w:r>
        <w:rPr>
          <w:lang w:val="nl-BE" w:eastAsia="nl-BE"/>
        </w:rPr>
        <w:t xml:space="preserve">aangevuld en gemaild te worden naar </w:t>
      </w:r>
      <w:r w:rsidRPr="00B862F6">
        <w:rPr>
          <w:highlight w:val="yellow"/>
          <w:lang w:val="nl-BE" w:eastAsia="nl-BE"/>
        </w:rPr>
        <w:t>…</w:t>
      </w:r>
      <w:r>
        <w:rPr>
          <w:lang w:val="nl-BE" w:eastAsia="nl-BE"/>
        </w:rPr>
        <w:t>.</w:t>
      </w:r>
    </w:p>
    <w:p w14:paraId="31184EF4" w14:textId="52DA9735" w:rsidR="00B862F6" w:rsidRDefault="00B862F6" w:rsidP="00B862F6">
      <w:pPr>
        <w:pStyle w:val="Kop2"/>
        <w:rPr>
          <w:lang w:val="nl-BE" w:eastAsia="nl-BE"/>
        </w:rPr>
      </w:pPr>
      <w:bookmarkStart w:id="36" w:name="_Toc101765314"/>
      <w:r>
        <w:rPr>
          <w:lang w:val="nl-BE" w:eastAsia="nl-BE"/>
        </w:rPr>
        <w:t>UITVOERINGSTERMIJNEN</w:t>
      </w:r>
      <w:bookmarkEnd w:id="36"/>
    </w:p>
    <w:p w14:paraId="0C99AAFB" w14:textId="77777777" w:rsidR="00B862F6" w:rsidRDefault="00B862F6" w:rsidP="00B862F6">
      <w:pPr>
        <w:rPr>
          <w:lang w:val="nl-BE" w:eastAsia="nl-BE"/>
        </w:rPr>
      </w:pPr>
      <w:r>
        <w:rPr>
          <w:lang w:val="nl-BE" w:eastAsia="nl-BE"/>
        </w:rPr>
        <w:t>De uitvoering van een specifieke opdracht vangt aan bij de infoavond van het rioleringsproject en</w:t>
      </w:r>
    </w:p>
    <w:p w14:paraId="1F7BC5D4" w14:textId="35FFBC9A" w:rsidR="00B862F6" w:rsidRDefault="00B862F6" w:rsidP="00B862F6">
      <w:pPr>
        <w:rPr>
          <w:lang w:val="nl-BE" w:eastAsia="nl-BE"/>
        </w:rPr>
      </w:pPr>
      <w:r>
        <w:rPr>
          <w:b/>
          <w:bCs/>
          <w:lang w:val="nl-BE" w:eastAsia="nl-BE"/>
        </w:rPr>
        <w:t xml:space="preserve">eindigt </w:t>
      </w:r>
      <w:r w:rsidRPr="00F573D2">
        <w:rPr>
          <w:b/>
          <w:bCs/>
          <w:highlight w:val="yellow"/>
          <w:lang w:val="nl-BE" w:eastAsia="nl-BE"/>
        </w:rPr>
        <w:t>2 maanden</w:t>
      </w:r>
      <w:r>
        <w:rPr>
          <w:b/>
          <w:bCs/>
          <w:lang w:val="nl-BE" w:eastAsia="nl-BE"/>
        </w:rPr>
        <w:t xml:space="preserve"> na einde der werken van het hoofdwerk</w:t>
      </w:r>
      <w:r>
        <w:rPr>
          <w:lang w:val="nl-BE" w:eastAsia="nl-BE"/>
        </w:rPr>
        <w:t>, waarbij alle panden afgewerkt zijn (conform/keuring of bevestiging van niet medewerking). (hoofdwerk = wegenis- en rioleringswerk</w:t>
      </w:r>
    </w:p>
    <w:p w14:paraId="6A612BF5" w14:textId="2602BA8B" w:rsidR="00B862F6" w:rsidRDefault="00B862F6" w:rsidP="00B862F6">
      <w:pPr>
        <w:rPr>
          <w:lang w:val="nl-BE" w:eastAsia="nl-BE"/>
        </w:rPr>
      </w:pPr>
      <w:r>
        <w:rPr>
          <w:lang w:val="nl-BE" w:eastAsia="nl-BE"/>
        </w:rPr>
        <w:t>waarlangs de panden gelegen zijn).</w:t>
      </w:r>
    </w:p>
    <w:p w14:paraId="51BB35FF" w14:textId="77777777" w:rsidR="00B862F6" w:rsidRDefault="00B862F6" w:rsidP="00B862F6">
      <w:pPr>
        <w:rPr>
          <w:lang w:val="nl-BE" w:eastAsia="nl-BE"/>
        </w:rPr>
      </w:pPr>
    </w:p>
    <w:p w14:paraId="2CE03CF5" w14:textId="77777777" w:rsidR="00B862F6" w:rsidRDefault="00B862F6" w:rsidP="00B862F6">
      <w:pPr>
        <w:rPr>
          <w:lang w:val="nl-BE" w:eastAsia="nl-BE"/>
        </w:rPr>
      </w:pPr>
      <w:r>
        <w:rPr>
          <w:lang w:val="nl-BE" w:eastAsia="nl-BE"/>
        </w:rPr>
        <w:t>Bij ontbreken van een infoavond, is de lastbrief voor de specifieke opdracht de aanvang van de</w:t>
      </w:r>
    </w:p>
    <w:p w14:paraId="318F4C83" w14:textId="2EF323C2" w:rsidR="00B862F6" w:rsidRDefault="00B862F6" w:rsidP="00B862F6">
      <w:pPr>
        <w:rPr>
          <w:lang w:val="nl-BE" w:eastAsia="nl-BE"/>
        </w:rPr>
      </w:pPr>
      <w:r>
        <w:rPr>
          <w:lang w:val="nl-BE" w:eastAsia="nl-BE"/>
        </w:rPr>
        <w:t>uitvoering.</w:t>
      </w:r>
    </w:p>
    <w:p w14:paraId="40AF8BB7" w14:textId="2A0F0450" w:rsidR="009A3A5B" w:rsidRDefault="009A3A5B" w:rsidP="00B862F6">
      <w:pPr>
        <w:rPr>
          <w:lang w:val="nl-BE" w:eastAsia="nl-BE"/>
        </w:rPr>
      </w:pPr>
    </w:p>
    <w:p w14:paraId="1D253998" w14:textId="77777777" w:rsidR="009A3A5B" w:rsidRDefault="009A3A5B" w:rsidP="00B862F6">
      <w:pPr>
        <w:rPr>
          <w:lang w:val="nl-BE" w:eastAsia="nl-BE"/>
        </w:rPr>
      </w:pPr>
    </w:p>
    <w:p w14:paraId="7C8E797B" w14:textId="77777777" w:rsidR="00B862F6" w:rsidRDefault="00B862F6" w:rsidP="00B862F6">
      <w:pPr>
        <w:rPr>
          <w:lang w:val="nl-BE" w:eastAsia="nl-BE"/>
        </w:rPr>
      </w:pPr>
    </w:p>
    <w:p w14:paraId="6176F855" w14:textId="77777777" w:rsidR="00B862F6" w:rsidRDefault="00B862F6" w:rsidP="00B862F6">
      <w:pPr>
        <w:rPr>
          <w:b/>
          <w:bCs/>
          <w:lang w:val="nl-BE" w:eastAsia="nl-BE"/>
        </w:rPr>
      </w:pPr>
      <w:r>
        <w:rPr>
          <w:b/>
          <w:bCs/>
          <w:lang w:val="nl-BE" w:eastAsia="nl-BE"/>
        </w:rPr>
        <w:lastRenderedPageBreak/>
        <w:t>Bindende maximum termijnen voor de specifieke opdrachten:</w:t>
      </w:r>
    </w:p>
    <w:p w14:paraId="2C21BE4E" w14:textId="35004CC5" w:rsidR="00B862F6" w:rsidRPr="00B862F6" w:rsidRDefault="00B862F6" w:rsidP="00B862F6">
      <w:pPr>
        <w:rPr>
          <w:u w:val="single"/>
          <w:lang w:val="nl-BE" w:eastAsia="nl-BE"/>
        </w:rPr>
      </w:pPr>
      <w:r w:rsidRPr="00B862F6">
        <w:rPr>
          <w:u w:val="single"/>
          <w:lang w:val="nl-BE" w:eastAsia="nl-BE"/>
        </w:rPr>
        <w:t>1. Inventarisatie en afkoppeladvies</w:t>
      </w:r>
    </w:p>
    <w:p w14:paraId="678DEFA4" w14:textId="77777777" w:rsidR="00B862F6" w:rsidRDefault="00B862F6" w:rsidP="00B862F6">
      <w:pPr>
        <w:rPr>
          <w:lang w:val="nl-BE" w:eastAsia="nl-BE"/>
        </w:rPr>
      </w:pPr>
    </w:p>
    <w:p w14:paraId="258E7F9E" w14:textId="77777777" w:rsidR="00B862F6" w:rsidRDefault="00B862F6" w:rsidP="00B862F6">
      <w:pPr>
        <w:rPr>
          <w:lang w:val="nl-BE" w:eastAsia="nl-BE"/>
        </w:rPr>
      </w:pPr>
      <w:r>
        <w:rPr>
          <w:lang w:val="nl-BE" w:eastAsia="nl-BE"/>
        </w:rPr>
        <w:t>De termijn geldt vanaf de aanvang van de opdracht (lastbrief of infoavond) en is afhankelijk van het</w:t>
      </w:r>
    </w:p>
    <w:p w14:paraId="0FC3C78B" w14:textId="02E5E7A2" w:rsidR="00B862F6" w:rsidRDefault="00B862F6" w:rsidP="00B862F6">
      <w:pPr>
        <w:rPr>
          <w:lang w:val="nl-BE" w:eastAsia="nl-BE"/>
        </w:rPr>
      </w:pPr>
      <w:r>
        <w:rPr>
          <w:lang w:val="nl-BE" w:eastAsia="nl-BE"/>
        </w:rPr>
        <w:t>aantal panden binnen de betreffende specifieke opdracht en bedraagt:</w:t>
      </w:r>
    </w:p>
    <w:p w14:paraId="57878409" w14:textId="77777777" w:rsidR="00B862F6" w:rsidRDefault="00B862F6" w:rsidP="00B862F6">
      <w:pPr>
        <w:rPr>
          <w:lang w:val="nl-BE" w:eastAsia="nl-BE"/>
        </w:rPr>
      </w:pPr>
    </w:p>
    <w:p w14:paraId="52FE8F5E" w14:textId="24385A81"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voor minder dan 75 panden: 3 maand</w:t>
      </w:r>
      <w:r w:rsidR="009A3A5B">
        <w:rPr>
          <w:highlight w:val="yellow"/>
          <w:lang w:val="nl-BE" w:eastAsia="nl-BE"/>
        </w:rPr>
        <w:t>en</w:t>
      </w:r>
    </w:p>
    <w:p w14:paraId="0ACEF7AC" w14:textId="6A27100C"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vanaf 75 panden en minder dan 150 panden: 6 maand</w:t>
      </w:r>
      <w:r w:rsidR="009A3A5B">
        <w:rPr>
          <w:highlight w:val="yellow"/>
          <w:lang w:val="nl-BE" w:eastAsia="nl-BE"/>
        </w:rPr>
        <w:t>en</w:t>
      </w:r>
    </w:p>
    <w:p w14:paraId="410031E3" w14:textId="3F9CA520" w:rsidR="00B862F6" w:rsidRPr="00B862F6" w:rsidRDefault="00B862F6" w:rsidP="00B862F6">
      <w:pPr>
        <w:pStyle w:val="Lijstalinea"/>
        <w:numPr>
          <w:ilvl w:val="0"/>
          <w:numId w:val="35"/>
        </w:numPr>
        <w:rPr>
          <w:highlight w:val="yellow"/>
          <w:lang w:val="nl-BE" w:eastAsia="nl-BE"/>
        </w:rPr>
      </w:pPr>
      <w:r w:rsidRPr="00B862F6">
        <w:rPr>
          <w:highlight w:val="yellow"/>
          <w:lang w:val="nl-BE" w:eastAsia="nl-BE"/>
        </w:rPr>
        <w:t>vanaf 150 panden: 9 maand</w:t>
      </w:r>
      <w:r w:rsidR="009A3A5B">
        <w:rPr>
          <w:highlight w:val="yellow"/>
          <w:lang w:val="nl-BE" w:eastAsia="nl-BE"/>
        </w:rPr>
        <w:t>en</w:t>
      </w:r>
      <w:r w:rsidRPr="00B862F6">
        <w:rPr>
          <w:highlight w:val="yellow"/>
          <w:lang w:val="nl-BE" w:eastAsia="nl-BE"/>
        </w:rPr>
        <w:t>.</w:t>
      </w:r>
    </w:p>
    <w:p w14:paraId="0E5CCA30" w14:textId="77777777" w:rsidR="00B862F6" w:rsidRPr="00B862F6" w:rsidRDefault="00B862F6" w:rsidP="00B862F6">
      <w:pPr>
        <w:pStyle w:val="Lijstalinea"/>
        <w:ind w:left="720"/>
        <w:rPr>
          <w:lang w:val="nl-BE" w:eastAsia="nl-BE"/>
        </w:rPr>
      </w:pPr>
    </w:p>
    <w:p w14:paraId="2E5ACA82" w14:textId="65021739" w:rsidR="00B862F6" w:rsidRDefault="00B862F6" w:rsidP="00B862F6">
      <w:pPr>
        <w:rPr>
          <w:lang w:val="nl-BE" w:eastAsia="nl-BE"/>
        </w:rPr>
      </w:pPr>
      <w:r>
        <w:rPr>
          <w:lang w:val="nl-BE" w:eastAsia="nl-BE"/>
        </w:rPr>
        <w:t>Binnen deze termijn moet voor reeds conforme panden</w:t>
      </w:r>
      <w:r w:rsidR="0094495A">
        <w:rPr>
          <w:lang w:val="nl-BE" w:eastAsia="nl-BE"/>
        </w:rPr>
        <w:t xml:space="preserve"> </w:t>
      </w:r>
      <w:r>
        <w:rPr>
          <w:lang w:val="nl-BE" w:eastAsia="nl-BE"/>
        </w:rPr>
        <w:t>een door de klant ondertekende</w:t>
      </w:r>
    </w:p>
    <w:p w14:paraId="6C179C17" w14:textId="63316194" w:rsidR="00B862F6" w:rsidRDefault="00B862F6" w:rsidP="00B862F6">
      <w:pPr>
        <w:rPr>
          <w:lang w:val="nl-BE" w:eastAsia="nl-BE"/>
        </w:rPr>
      </w:pPr>
      <w:r>
        <w:rPr>
          <w:lang w:val="nl-BE" w:eastAsia="nl-BE"/>
        </w:rPr>
        <w:t>inventarisatie voorgelegd worden met aanduiding van de locatie van de toekomstige</w:t>
      </w:r>
    </w:p>
    <w:p w14:paraId="60CC0767" w14:textId="77777777" w:rsidR="00B862F6" w:rsidRDefault="00B862F6" w:rsidP="00B862F6">
      <w:pPr>
        <w:rPr>
          <w:lang w:val="nl-BE" w:eastAsia="nl-BE"/>
        </w:rPr>
      </w:pPr>
      <w:proofErr w:type="spellStart"/>
      <w:r>
        <w:rPr>
          <w:lang w:val="nl-BE" w:eastAsia="nl-BE"/>
        </w:rPr>
        <w:t>huisaansluitputjes</w:t>
      </w:r>
      <w:proofErr w:type="spellEnd"/>
      <w:r>
        <w:rPr>
          <w:lang w:val="nl-BE" w:eastAsia="nl-BE"/>
        </w:rPr>
        <w:t xml:space="preserve"> en vermelding van de aansluitingskost indien extra aansluitingen aangerekend</w:t>
      </w:r>
    </w:p>
    <w:p w14:paraId="570481E1" w14:textId="1C41C910" w:rsidR="00B862F6" w:rsidRDefault="00B862F6" w:rsidP="00B862F6">
      <w:pPr>
        <w:rPr>
          <w:lang w:val="nl-BE" w:eastAsia="nl-BE"/>
        </w:rPr>
      </w:pPr>
      <w:r>
        <w:rPr>
          <w:lang w:val="nl-BE" w:eastAsia="nl-BE"/>
        </w:rPr>
        <w:t>zullen worden.</w:t>
      </w:r>
    </w:p>
    <w:p w14:paraId="22CB3F1C" w14:textId="77777777" w:rsidR="0094495A" w:rsidRDefault="0094495A" w:rsidP="00B862F6">
      <w:pPr>
        <w:rPr>
          <w:lang w:val="nl-BE" w:eastAsia="nl-BE"/>
        </w:rPr>
      </w:pPr>
    </w:p>
    <w:p w14:paraId="14906E8F" w14:textId="77777777" w:rsidR="00B862F6" w:rsidRDefault="00B862F6" w:rsidP="00B862F6">
      <w:pPr>
        <w:rPr>
          <w:lang w:val="nl-BE" w:eastAsia="nl-BE"/>
        </w:rPr>
      </w:pPr>
      <w:r>
        <w:rPr>
          <w:lang w:val="nl-BE" w:eastAsia="nl-BE"/>
        </w:rPr>
        <w:t>Binnen deze termijn moet voor de andere panden een door de klant ondertekend afkoppeladvies</w:t>
      </w:r>
    </w:p>
    <w:p w14:paraId="03EE1542" w14:textId="03E181F6" w:rsidR="00B862F6" w:rsidRDefault="00B862F6" w:rsidP="00B862F6">
      <w:pPr>
        <w:rPr>
          <w:lang w:val="nl-BE" w:eastAsia="nl-BE"/>
        </w:rPr>
      </w:pPr>
      <w:r>
        <w:rPr>
          <w:lang w:val="nl-BE" w:eastAsia="nl-BE"/>
        </w:rPr>
        <w:t>voorgelegd worden.</w:t>
      </w:r>
    </w:p>
    <w:p w14:paraId="7D437602" w14:textId="77777777" w:rsidR="00B862F6" w:rsidRDefault="00B862F6" w:rsidP="00B862F6">
      <w:pPr>
        <w:rPr>
          <w:lang w:val="nl-BE" w:eastAsia="nl-BE"/>
        </w:rPr>
      </w:pPr>
    </w:p>
    <w:p w14:paraId="5FB22605" w14:textId="77777777" w:rsidR="00B862F6" w:rsidRDefault="00B862F6" w:rsidP="00B862F6">
      <w:pPr>
        <w:rPr>
          <w:lang w:val="nl-BE" w:eastAsia="nl-BE"/>
        </w:rPr>
      </w:pPr>
      <w:r>
        <w:rPr>
          <w:lang w:val="nl-BE" w:eastAsia="nl-BE"/>
        </w:rPr>
        <w:t>De opdrachtnemer heeft geen recht op schadevergoeding indien de opdrachtgever genoodzaakt is</w:t>
      </w:r>
    </w:p>
    <w:p w14:paraId="50696BA0" w14:textId="594734CC" w:rsidR="00B862F6" w:rsidRDefault="00B862F6" w:rsidP="00B862F6">
      <w:pPr>
        <w:rPr>
          <w:lang w:val="nl-BE" w:eastAsia="nl-BE"/>
        </w:rPr>
      </w:pPr>
      <w:r>
        <w:rPr>
          <w:lang w:val="nl-BE" w:eastAsia="nl-BE"/>
        </w:rPr>
        <w:t>de termijn te schorsen of te onderbreken.</w:t>
      </w:r>
    </w:p>
    <w:p w14:paraId="1BC151C0" w14:textId="77777777" w:rsidR="00B862F6" w:rsidRDefault="00B862F6" w:rsidP="00B862F6">
      <w:pPr>
        <w:rPr>
          <w:lang w:val="nl-BE" w:eastAsia="nl-BE"/>
        </w:rPr>
      </w:pPr>
    </w:p>
    <w:p w14:paraId="7053C8B1" w14:textId="77777777" w:rsidR="00B862F6" w:rsidRPr="00B862F6" w:rsidRDefault="00B862F6" w:rsidP="00B862F6">
      <w:pPr>
        <w:rPr>
          <w:u w:val="single"/>
          <w:lang w:val="nl-BE" w:eastAsia="nl-BE"/>
        </w:rPr>
      </w:pPr>
      <w:r w:rsidRPr="00B862F6">
        <w:rPr>
          <w:u w:val="single"/>
          <w:lang w:val="nl-BE" w:eastAsia="nl-BE"/>
        </w:rPr>
        <w:t xml:space="preserve">2. Keuring </w:t>
      </w:r>
    </w:p>
    <w:p w14:paraId="7752C2D9" w14:textId="70D6597D" w:rsidR="00B862F6" w:rsidRDefault="00B862F6" w:rsidP="00B862F6">
      <w:pPr>
        <w:rPr>
          <w:lang w:val="nl-BE" w:eastAsia="nl-BE"/>
        </w:rPr>
      </w:pPr>
      <w:r>
        <w:rPr>
          <w:lang w:val="nl-BE" w:eastAsia="nl-BE"/>
        </w:rPr>
        <w:t xml:space="preserve">Keuring op het kadastraal perceel van de uitgevoerde afkoppelwerken en </w:t>
      </w:r>
      <w:proofErr w:type="spellStart"/>
      <w:r>
        <w:rPr>
          <w:lang w:val="nl-BE" w:eastAsia="nl-BE"/>
        </w:rPr>
        <w:t>ingave</w:t>
      </w:r>
      <w:proofErr w:type="spellEnd"/>
      <w:r>
        <w:rPr>
          <w:lang w:val="nl-BE" w:eastAsia="nl-BE"/>
        </w:rPr>
        <w:t xml:space="preserve"> in de databank</w:t>
      </w:r>
    </w:p>
    <w:p w14:paraId="3D09E3FC" w14:textId="65D844DA" w:rsidR="00B862F6" w:rsidRDefault="00B862F6" w:rsidP="00B862F6">
      <w:pPr>
        <w:rPr>
          <w:lang w:val="nl-BE" w:eastAsia="nl-BE"/>
        </w:rPr>
      </w:pPr>
      <w:r>
        <w:rPr>
          <w:lang w:val="nl-BE" w:eastAsia="nl-BE"/>
        </w:rPr>
        <w:t>van Vlario.</w:t>
      </w:r>
    </w:p>
    <w:p w14:paraId="34D63E48" w14:textId="77777777" w:rsidR="00B862F6" w:rsidRDefault="00B862F6" w:rsidP="00B862F6">
      <w:pPr>
        <w:rPr>
          <w:lang w:val="nl-BE" w:eastAsia="nl-BE"/>
        </w:rPr>
      </w:pPr>
    </w:p>
    <w:p w14:paraId="3F7C1CC7" w14:textId="77777777" w:rsidR="00B862F6" w:rsidRDefault="00B862F6" w:rsidP="00B862F6">
      <w:pPr>
        <w:rPr>
          <w:b/>
          <w:bCs/>
          <w:lang w:val="nl-BE" w:eastAsia="nl-BE"/>
        </w:rPr>
      </w:pPr>
      <w:r>
        <w:rPr>
          <w:lang w:val="nl-BE" w:eastAsia="nl-BE"/>
        </w:rPr>
        <w:t xml:space="preserve">De keuring dient uitgevoerd te worden </w:t>
      </w:r>
      <w:r>
        <w:rPr>
          <w:b/>
          <w:bCs/>
          <w:lang w:val="nl-BE" w:eastAsia="nl-BE"/>
        </w:rPr>
        <w:t xml:space="preserve">binnen de </w:t>
      </w:r>
      <w:r w:rsidRPr="00B862F6">
        <w:rPr>
          <w:b/>
          <w:bCs/>
          <w:highlight w:val="yellow"/>
          <w:lang w:val="nl-BE" w:eastAsia="nl-BE"/>
        </w:rPr>
        <w:t>2 maanden</w:t>
      </w:r>
      <w:r>
        <w:rPr>
          <w:b/>
          <w:bCs/>
          <w:lang w:val="nl-BE" w:eastAsia="nl-BE"/>
        </w:rPr>
        <w:t xml:space="preserve"> na de realisatie van de afkoppeling</w:t>
      </w:r>
    </w:p>
    <w:p w14:paraId="1768DD28" w14:textId="1A2016E4" w:rsidR="00B862F6" w:rsidRDefault="00B862F6" w:rsidP="00B862F6">
      <w:pPr>
        <w:rPr>
          <w:lang w:val="nl-BE" w:eastAsia="nl-BE"/>
        </w:rPr>
      </w:pPr>
      <w:r>
        <w:rPr>
          <w:lang w:val="nl-BE" w:eastAsia="nl-BE"/>
        </w:rPr>
        <w:t>en de (her)aansluiting van het betreffende pand op het openbaar saneringsnet.</w:t>
      </w:r>
    </w:p>
    <w:p w14:paraId="5C1AEE49" w14:textId="77777777" w:rsidR="00B862F6" w:rsidRDefault="00B862F6" w:rsidP="00B862F6">
      <w:pPr>
        <w:rPr>
          <w:lang w:val="nl-BE" w:eastAsia="nl-BE"/>
        </w:rPr>
      </w:pPr>
    </w:p>
    <w:p w14:paraId="2CF8F95C" w14:textId="77777777" w:rsidR="00B862F6" w:rsidRDefault="00B862F6" w:rsidP="00B862F6">
      <w:pPr>
        <w:rPr>
          <w:lang w:val="nl-BE" w:eastAsia="nl-BE"/>
        </w:rPr>
      </w:pPr>
      <w:r>
        <w:rPr>
          <w:lang w:val="nl-BE" w:eastAsia="nl-BE"/>
        </w:rPr>
        <w:t xml:space="preserve">Het Vlario keuringsattest </w:t>
      </w:r>
      <w:r>
        <w:rPr>
          <w:b/>
          <w:bCs/>
          <w:lang w:val="nl-BE" w:eastAsia="nl-BE"/>
        </w:rPr>
        <w:t xml:space="preserve">dient ten laatste </w:t>
      </w:r>
      <w:r w:rsidRPr="00B862F6">
        <w:rPr>
          <w:b/>
          <w:bCs/>
          <w:highlight w:val="yellow"/>
          <w:lang w:val="nl-BE" w:eastAsia="nl-BE"/>
        </w:rPr>
        <w:t>1 maand</w:t>
      </w:r>
      <w:r>
        <w:rPr>
          <w:b/>
          <w:bCs/>
          <w:lang w:val="nl-BE" w:eastAsia="nl-BE"/>
        </w:rPr>
        <w:t xml:space="preserve"> na de uitgevoerde keuring </w:t>
      </w:r>
      <w:r>
        <w:rPr>
          <w:lang w:val="nl-BE" w:eastAsia="nl-BE"/>
        </w:rPr>
        <w:t>op het kadastraal</w:t>
      </w:r>
    </w:p>
    <w:p w14:paraId="6683103E" w14:textId="10344EF9" w:rsidR="00B862F6" w:rsidRDefault="00B862F6" w:rsidP="00B862F6">
      <w:pPr>
        <w:rPr>
          <w:lang w:val="nl-BE" w:eastAsia="nl-BE"/>
        </w:rPr>
      </w:pPr>
      <w:r>
        <w:rPr>
          <w:lang w:val="nl-BE" w:eastAsia="nl-BE"/>
        </w:rPr>
        <w:t>perceel aangeleverd te worden.</w:t>
      </w:r>
    </w:p>
    <w:p w14:paraId="41C661E0" w14:textId="77777777" w:rsidR="00B862F6" w:rsidRDefault="00B862F6" w:rsidP="00B862F6">
      <w:pPr>
        <w:rPr>
          <w:lang w:val="nl-BE" w:eastAsia="nl-BE"/>
        </w:rPr>
      </w:pPr>
    </w:p>
    <w:p w14:paraId="4D1301D9" w14:textId="77777777" w:rsidR="00B862F6" w:rsidRDefault="00B862F6" w:rsidP="00B862F6">
      <w:pPr>
        <w:rPr>
          <w:lang w:val="nl-BE" w:eastAsia="nl-BE"/>
        </w:rPr>
      </w:pPr>
      <w:r>
        <w:rPr>
          <w:lang w:val="nl-BE" w:eastAsia="nl-BE"/>
        </w:rPr>
        <w:t>De opdrachtnemer heeft geen recht op schadevergoeding indien de opdrachtgever genoodzaakt is</w:t>
      </w:r>
    </w:p>
    <w:p w14:paraId="6D3ACE2D" w14:textId="6A33F94F" w:rsidR="00B862F6" w:rsidRDefault="00B862F6" w:rsidP="00B862F6">
      <w:pPr>
        <w:rPr>
          <w:lang w:val="nl-BE" w:eastAsia="nl-BE"/>
        </w:rPr>
      </w:pPr>
      <w:r>
        <w:rPr>
          <w:lang w:val="nl-BE" w:eastAsia="nl-BE"/>
        </w:rPr>
        <w:t>de termijn te schorsen of te onderbreken.</w:t>
      </w:r>
    </w:p>
    <w:p w14:paraId="66F030ED" w14:textId="77777777" w:rsidR="00B862F6" w:rsidRDefault="00B862F6" w:rsidP="00B862F6">
      <w:pPr>
        <w:rPr>
          <w:lang w:val="nl-BE" w:eastAsia="nl-BE"/>
        </w:rPr>
      </w:pPr>
    </w:p>
    <w:p w14:paraId="04048737" w14:textId="77777777" w:rsidR="00B862F6" w:rsidRPr="00B862F6" w:rsidRDefault="00B862F6" w:rsidP="00B862F6">
      <w:pPr>
        <w:rPr>
          <w:u w:val="single"/>
          <w:lang w:val="nl-BE" w:eastAsia="nl-BE"/>
        </w:rPr>
      </w:pPr>
      <w:r w:rsidRPr="00B862F6">
        <w:rPr>
          <w:u w:val="single"/>
          <w:lang w:val="nl-BE" w:eastAsia="nl-BE"/>
        </w:rPr>
        <w:t>3. Premieafhandeling</w:t>
      </w:r>
    </w:p>
    <w:p w14:paraId="3CC40DFD" w14:textId="77777777" w:rsidR="00B862F6" w:rsidRDefault="00B862F6" w:rsidP="00B862F6">
      <w:pPr>
        <w:rPr>
          <w:lang w:val="nl-BE" w:eastAsia="nl-BE"/>
        </w:rPr>
      </w:pPr>
      <w:r>
        <w:rPr>
          <w:lang w:val="nl-BE" w:eastAsia="nl-BE"/>
        </w:rPr>
        <w:t xml:space="preserve">De premie aanvraag </w:t>
      </w:r>
      <w:r>
        <w:rPr>
          <w:b/>
          <w:bCs/>
          <w:lang w:val="nl-BE" w:eastAsia="nl-BE"/>
        </w:rPr>
        <w:t xml:space="preserve">dient ten laatste </w:t>
      </w:r>
      <w:r w:rsidRPr="00B862F6">
        <w:rPr>
          <w:b/>
          <w:bCs/>
          <w:highlight w:val="yellow"/>
          <w:lang w:val="nl-BE" w:eastAsia="nl-BE"/>
        </w:rPr>
        <w:t>1 maand</w:t>
      </w:r>
      <w:r>
        <w:rPr>
          <w:b/>
          <w:bCs/>
          <w:lang w:val="nl-BE" w:eastAsia="nl-BE"/>
        </w:rPr>
        <w:t xml:space="preserve"> na de uitgevoerde keuring </w:t>
      </w:r>
      <w:r>
        <w:rPr>
          <w:lang w:val="nl-BE" w:eastAsia="nl-BE"/>
        </w:rPr>
        <w:t>op het kadastraal</w:t>
      </w:r>
    </w:p>
    <w:p w14:paraId="7BB0E8BB" w14:textId="485987EA" w:rsidR="00B862F6" w:rsidRDefault="00B862F6" w:rsidP="00B862F6">
      <w:pPr>
        <w:rPr>
          <w:lang w:val="nl-BE" w:eastAsia="nl-BE"/>
        </w:rPr>
      </w:pPr>
      <w:r>
        <w:rPr>
          <w:lang w:val="nl-BE" w:eastAsia="nl-BE"/>
        </w:rPr>
        <w:t>perceel aangeleverd te worden.</w:t>
      </w:r>
    </w:p>
    <w:p w14:paraId="5E176866" w14:textId="7B62BB2D" w:rsidR="00B862F6" w:rsidRDefault="00B862F6" w:rsidP="00B862F6">
      <w:pPr>
        <w:rPr>
          <w:lang w:val="nl-BE" w:eastAsia="nl-BE"/>
        </w:rPr>
      </w:pPr>
    </w:p>
    <w:p w14:paraId="15B3A769" w14:textId="282A1693" w:rsidR="002F6939" w:rsidRDefault="002F6939" w:rsidP="00B862F6">
      <w:pPr>
        <w:rPr>
          <w:lang w:val="nl-BE" w:eastAsia="nl-BE"/>
        </w:rPr>
      </w:pPr>
    </w:p>
    <w:p w14:paraId="71B0DE6A" w14:textId="755AC6F1" w:rsidR="002F6939" w:rsidRPr="002F6939" w:rsidRDefault="002F6939" w:rsidP="00B862F6">
      <w:pPr>
        <w:rPr>
          <w:b/>
          <w:bCs/>
          <w:lang w:val="nl-BE" w:eastAsia="nl-BE"/>
        </w:rPr>
      </w:pPr>
      <w:r w:rsidRPr="002F6939">
        <w:rPr>
          <w:b/>
          <w:bCs/>
          <w:color w:val="FF0000"/>
          <w:lang w:val="nl-BE" w:eastAsia="nl-BE"/>
        </w:rPr>
        <w:t>Alternatief:</w:t>
      </w:r>
    </w:p>
    <w:p w14:paraId="39406E26" w14:textId="75ADA2E4" w:rsidR="002F6939" w:rsidRPr="00475F56" w:rsidRDefault="002F6939" w:rsidP="002F6939">
      <w:pPr>
        <w:rPr>
          <w:rFonts w:cstheme="minorHAnsi"/>
          <w:lang w:val="nl-BE"/>
        </w:rPr>
      </w:pPr>
      <w:r w:rsidRPr="00475F56">
        <w:rPr>
          <w:rFonts w:cstheme="minorHAnsi"/>
          <w:b/>
          <w:i/>
          <w:u w:val="single"/>
          <w:lang w:val="nl-BE"/>
        </w:rPr>
        <w:t>Mogelijkheid 1</w:t>
      </w:r>
      <w:r w:rsidRPr="00475F56">
        <w:rPr>
          <w:rFonts w:cstheme="minorHAnsi"/>
          <w:lang w:val="nl-BE"/>
        </w:rPr>
        <w:t>: Met de opmaak van de afkoppelingsstudies wordt gestart op [</w:t>
      </w:r>
      <w:r w:rsidRPr="00475F56">
        <w:rPr>
          <w:rFonts w:cstheme="minorHAnsi"/>
          <w:highlight w:val="yellow"/>
          <w:lang w:val="nl-BE"/>
        </w:rPr>
        <w:t>datum – indien gekend</w:t>
      </w:r>
      <w:r w:rsidRPr="00475F56">
        <w:rPr>
          <w:rFonts w:cstheme="minorHAnsi"/>
          <w:lang w:val="nl-BE"/>
        </w:rPr>
        <w:t>]. De goedgekeurde studies en bijhorende overeenkomsten dienen ons ten laatste op [</w:t>
      </w:r>
      <w:r w:rsidRPr="00475F56">
        <w:rPr>
          <w:rFonts w:cstheme="minorHAnsi"/>
          <w:highlight w:val="yellow"/>
          <w:lang w:val="nl-BE"/>
        </w:rPr>
        <w:t>datum – indien gekend</w:t>
      </w:r>
      <w:r w:rsidRPr="00475F56">
        <w:rPr>
          <w:rFonts w:cstheme="minorHAnsi"/>
          <w:lang w:val="nl-BE"/>
        </w:rPr>
        <w:t xml:space="preserve">] overgemaakt </w:t>
      </w:r>
      <w:r w:rsidR="009A3A5B">
        <w:rPr>
          <w:rFonts w:cstheme="minorHAnsi"/>
          <w:lang w:val="nl-BE"/>
        </w:rPr>
        <w:t xml:space="preserve">te </w:t>
      </w:r>
      <w:r w:rsidRPr="00475F56">
        <w:rPr>
          <w:rFonts w:cstheme="minorHAnsi"/>
          <w:lang w:val="nl-BE"/>
        </w:rPr>
        <w:t>worden.</w:t>
      </w:r>
    </w:p>
    <w:p w14:paraId="77CE829D" w14:textId="77777777" w:rsidR="002F6939" w:rsidRPr="00475F56" w:rsidRDefault="002F6939" w:rsidP="002F6939">
      <w:pPr>
        <w:rPr>
          <w:rFonts w:cstheme="minorHAnsi"/>
          <w:lang w:val="nl-BE"/>
        </w:rPr>
      </w:pPr>
    </w:p>
    <w:p w14:paraId="4875C6EF" w14:textId="77777777" w:rsidR="002F6939" w:rsidRPr="00475F56" w:rsidRDefault="002F6939" w:rsidP="002F6939">
      <w:pPr>
        <w:rPr>
          <w:rFonts w:cstheme="minorHAnsi"/>
          <w:highlight w:val="yellow"/>
          <w:u w:val="single"/>
          <w:lang w:val="nl-BE"/>
        </w:rPr>
      </w:pPr>
      <w:r w:rsidRPr="00475F56">
        <w:rPr>
          <w:rFonts w:cstheme="minorHAnsi"/>
          <w:b/>
          <w:i/>
          <w:u w:val="single"/>
          <w:lang w:val="nl-BE"/>
        </w:rPr>
        <w:t>Mogelijkheid 2</w:t>
      </w:r>
      <w:r w:rsidRPr="00475F56">
        <w:rPr>
          <w:rFonts w:cstheme="minorHAnsi"/>
          <w:u w:val="single"/>
          <w:lang w:val="nl-BE"/>
        </w:rPr>
        <w:t xml:space="preserve">: </w:t>
      </w:r>
      <w:r w:rsidRPr="00475F56">
        <w:rPr>
          <w:rFonts w:cstheme="minorHAnsi"/>
          <w:lang w:val="nl-BE"/>
        </w:rPr>
        <w:t>De opmaak van de afkoppelingsstudies wordt gestart in [</w:t>
      </w:r>
      <w:r w:rsidRPr="00475F56">
        <w:rPr>
          <w:rFonts w:cstheme="minorHAnsi"/>
          <w:highlight w:val="yellow"/>
          <w:lang w:val="nl-BE"/>
        </w:rPr>
        <w:t>maand – jaar</w:t>
      </w:r>
      <w:r w:rsidRPr="00475F56">
        <w:rPr>
          <w:rFonts w:cstheme="minorHAnsi"/>
          <w:lang w:val="nl-BE"/>
        </w:rPr>
        <w:t>] en moeten binnen de [</w:t>
      </w:r>
      <w:r w:rsidRPr="00475F56">
        <w:rPr>
          <w:rFonts w:cstheme="minorHAnsi"/>
          <w:highlight w:val="yellow"/>
          <w:lang w:val="nl-BE"/>
        </w:rPr>
        <w:t>#</w:t>
      </w:r>
      <w:r w:rsidRPr="00475F56">
        <w:rPr>
          <w:rFonts w:cstheme="minorHAnsi"/>
          <w:lang w:val="nl-BE"/>
        </w:rPr>
        <w:t>] werkdagen (incl. voorbereiding) afgewerkt zijn.</w:t>
      </w:r>
    </w:p>
    <w:p w14:paraId="695D8913" w14:textId="77777777" w:rsidR="002F6939" w:rsidRPr="00475F56" w:rsidRDefault="002F6939" w:rsidP="002F6939">
      <w:pPr>
        <w:rPr>
          <w:rFonts w:cstheme="minorHAnsi"/>
          <w:highlight w:val="yellow"/>
          <w:lang w:val="nl-BE"/>
        </w:rPr>
      </w:pPr>
    </w:p>
    <w:p w14:paraId="44609E54" w14:textId="77777777" w:rsidR="002F6939" w:rsidRPr="00475F56" w:rsidRDefault="002F6939" w:rsidP="002F6939">
      <w:pPr>
        <w:rPr>
          <w:rFonts w:cstheme="minorHAnsi"/>
          <w:highlight w:val="yellow"/>
          <w:lang w:val="nl-BE"/>
        </w:rPr>
      </w:pPr>
      <w:r w:rsidRPr="00475F56">
        <w:rPr>
          <w:rFonts w:cstheme="minorHAnsi"/>
          <w:b/>
          <w:i/>
          <w:u w:val="single"/>
          <w:lang w:val="nl-BE"/>
        </w:rPr>
        <w:t>Mogelijkheid 3</w:t>
      </w:r>
      <w:r w:rsidRPr="00475F56">
        <w:rPr>
          <w:rFonts w:cstheme="minorHAnsi"/>
          <w:highlight w:val="yellow"/>
          <w:lang w:val="nl-BE"/>
        </w:rPr>
        <w:t>: De resultaten van de afkoppelingsstudies en de bijhorende meetstaten zijn noodzakelijk voor :</w:t>
      </w:r>
    </w:p>
    <w:p w14:paraId="49A6E318" w14:textId="77777777" w:rsidR="002F6939" w:rsidRPr="00475F56" w:rsidRDefault="002F6939" w:rsidP="002F6939">
      <w:pPr>
        <w:pStyle w:val="Lijstalinea"/>
        <w:numPr>
          <w:ilvl w:val="0"/>
          <w:numId w:val="13"/>
        </w:numPr>
        <w:rPr>
          <w:rFonts w:cstheme="minorHAnsi"/>
          <w:highlight w:val="yellow"/>
          <w:lang w:val="nl-BE"/>
        </w:rPr>
      </w:pPr>
      <w:r w:rsidRPr="00475F56">
        <w:rPr>
          <w:rFonts w:cstheme="minorHAnsi"/>
          <w:highlight w:val="yellow"/>
          <w:lang w:val="nl-BE"/>
        </w:rPr>
        <w:t>de opmaak van de rioleringsplannen;</w:t>
      </w:r>
    </w:p>
    <w:p w14:paraId="2262DCBF" w14:textId="77777777" w:rsidR="002F6939" w:rsidRPr="00475F56" w:rsidRDefault="002F6939" w:rsidP="002F6939">
      <w:pPr>
        <w:pStyle w:val="Lijstalinea"/>
        <w:numPr>
          <w:ilvl w:val="0"/>
          <w:numId w:val="13"/>
        </w:numPr>
        <w:rPr>
          <w:rFonts w:cstheme="minorHAnsi"/>
          <w:highlight w:val="yellow"/>
          <w:lang w:val="nl-BE"/>
        </w:rPr>
      </w:pPr>
      <w:r w:rsidRPr="00475F56">
        <w:rPr>
          <w:rFonts w:cstheme="minorHAnsi"/>
          <w:highlight w:val="yellow"/>
          <w:lang w:val="nl-BE"/>
        </w:rPr>
        <w:lastRenderedPageBreak/>
        <w:t>de opmaak van de meetstaat van het detailontwerp voor de uit te voeren afkoppelingswerken op de percelen waarvoor de eigenaar geopteerd heeft deze werken te laten uitvoeren door de collectieve aannemer.</w:t>
      </w:r>
    </w:p>
    <w:p w14:paraId="45BB5ABC" w14:textId="77777777" w:rsidR="002F6939" w:rsidRPr="00475F56" w:rsidRDefault="002F6939" w:rsidP="002F6939">
      <w:pPr>
        <w:rPr>
          <w:rFonts w:cstheme="minorHAnsi"/>
          <w:highlight w:val="yellow"/>
          <w:lang w:val="nl-BE"/>
        </w:rPr>
      </w:pPr>
    </w:p>
    <w:p w14:paraId="3F94C5D9" w14:textId="214EEFD4" w:rsidR="002F6939" w:rsidRPr="00475F56" w:rsidRDefault="002F6939" w:rsidP="002F6939">
      <w:pPr>
        <w:rPr>
          <w:rFonts w:cstheme="minorHAnsi"/>
          <w:highlight w:val="yellow"/>
          <w:lang w:val="nl-BE"/>
        </w:rPr>
      </w:pPr>
      <w:r w:rsidRPr="00475F56">
        <w:rPr>
          <w:rFonts w:cstheme="minorHAnsi"/>
          <w:highlight w:val="yellow"/>
          <w:lang w:val="nl-BE"/>
        </w:rPr>
        <w:t>De leidende ambtenaar zal in overleg met de dienstverlener een planning opmaken van de aan te leveren afkoppelingsstudies rekening houdende met:</w:t>
      </w:r>
    </w:p>
    <w:p w14:paraId="4976F0B8" w14:textId="77777777" w:rsidR="002F6939" w:rsidRPr="00475F56" w:rsidRDefault="002F6939" w:rsidP="002F6939">
      <w:pPr>
        <w:rPr>
          <w:rFonts w:cstheme="minorHAnsi"/>
          <w:highlight w:val="yellow"/>
          <w:lang w:val="nl-BE"/>
        </w:rPr>
      </w:pPr>
    </w:p>
    <w:p w14:paraId="72FDA958"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datum van de te voeren communicatie naar de eigenaars toe rond het plan van aanpak van de uit te voeren afkoppelingswerken;</w:t>
      </w:r>
    </w:p>
    <w:p w14:paraId="08568165"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geplande start van de wegenis- en rioleringswerken;</w:t>
      </w:r>
    </w:p>
    <w:p w14:paraId="79AEACDF"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de door de dienstverlener gestelde termijnen voor de opmaak van het gecoördineerd voorontwerp  en van het detailontwerp;</w:t>
      </w:r>
    </w:p>
    <w:p w14:paraId="3D2AD528" w14:textId="77777777" w:rsidR="002F6939" w:rsidRPr="00475F56" w:rsidRDefault="002F6939" w:rsidP="002F6939">
      <w:pPr>
        <w:pStyle w:val="Lijstalinea"/>
        <w:numPr>
          <w:ilvl w:val="0"/>
          <w:numId w:val="12"/>
        </w:numPr>
        <w:rPr>
          <w:rFonts w:cstheme="minorHAnsi"/>
          <w:highlight w:val="yellow"/>
          <w:lang w:val="nl-BE"/>
        </w:rPr>
      </w:pPr>
      <w:r w:rsidRPr="00475F56">
        <w:rPr>
          <w:rFonts w:cstheme="minorHAnsi"/>
          <w:highlight w:val="yellow"/>
          <w:lang w:val="nl-BE"/>
        </w:rPr>
        <w:t>een redelijke termijn voor de goedkeuring van de ingediende afkoppelingsstudies.</w:t>
      </w:r>
    </w:p>
    <w:p w14:paraId="2F4039F9" w14:textId="77777777" w:rsidR="002F6939" w:rsidRPr="00475F56" w:rsidRDefault="002F6939" w:rsidP="002F6939">
      <w:pPr>
        <w:rPr>
          <w:rFonts w:cstheme="minorHAnsi"/>
          <w:highlight w:val="yellow"/>
          <w:lang w:val="nl-BE"/>
        </w:rPr>
      </w:pPr>
    </w:p>
    <w:p w14:paraId="4DFCC226" w14:textId="77777777" w:rsidR="002F6939" w:rsidRPr="00475F56" w:rsidRDefault="002F6939" w:rsidP="002F6939">
      <w:pPr>
        <w:jc w:val="both"/>
        <w:rPr>
          <w:rFonts w:cstheme="minorHAnsi"/>
          <w:highlight w:val="yellow"/>
          <w:lang w:val="nl-BE"/>
        </w:rPr>
      </w:pPr>
      <w:r w:rsidRPr="00475F56">
        <w:rPr>
          <w:rFonts w:cstheme="minorHAnsi"/>
          <w:highlight w:val="yellow"/>
          <w:lang w:val="nl-BE"/>
        </w:rPr>
        <w:t>Deze overeengekomen planning is voor beide partijen bindend.</w:t>
      </w:r>
    </w:p>
    <w:p w14:paraId="74B10A96" w14:textId="77777777" w:rsidR="002F6939" w:rsidRPr="00475F56" w:rsidRDefault="002F6939" w:rsidP="002F6939">
      <w:pPr>
        <w:rPr>
          <w:rFonts w:cstheme="minorHAnsi"/>
          <w:lang w:val="nl-BE"/>
        </w:rPr>
      </w:pPr>
      <w:r w:rsidRPr="00475F56">
        <w:rPr>
          <w:rFonts w:cstheme="minorHAnsi"/>
          <w:highlight w:val="yellow"/>
          <w:lang w:val="nl-BE"/>
        </w:rPr>
        <w:t>Indien, na het overleg, geen termijn overeengekomen wordt zal de leidend ambtenaar de termijn ambtshalve vastleggen.</w:t>
      </w:r>
    </w:p>
    <w:p w14:paraId="26D0F47F" w14:textId="77777777" w:rsidR="002F6939" w:rsidRDefault="002F6939" w:rsidP="00B862F6">
      <w:pPr>
        <w:rPr>
          <w:lang w:val="nl-BE" w:eastAsia="nl-BE"/>
        </w:rPr>
      </w:pPr>
    </w:p>
    <w:p w14:paraId="3F2A298A" w14:textId="39269568" w:rsidR="00B862F6" w:rsidRDefault="00B862F6" w:rsidP="00B862F6">
      <w:pPr>
        <w:pStyle w:val="Kop2"/>
        <w:rPr>
          <w:lang w:val="nl-BE" w:eastAsia="nl-BE"/>
        </w:rPr>
      </w:pPr>
      <w:bookmarkStart w:id="37" w:name="_Toc101765315"/>
      <w:r>
        <w:rPr>
          <w:lang w:val="nl-BE" w:eastAsia="nl-BE"/>
        </w:rPr>
        <w:t>PRIJSHERZIENING</w:t>
      </w:r>
      <w:bookmarkEnd w:id="37"/>
    </w:p>
    <w:p w14:paraId="4F8868B3" w14:textId="558509F0" w:rsidR="00B862F6" w:rsidRDefault="00B862F6" w:rsidP="00B862F6">
      <w:pPr>
        <w:rPr>
          <w:lang w:val="nl-BE" w:eastAsia="nl-BE"/>
        </w:rPr>
      </w:pPr>
      <w:r>
        <w:rPr>
          <w:lang w:val="nl-BE" w:eastAsia="nl-BE"/>
        </w:rPr>
        <w:t>Er worden geen prijsherzieningen voorzien.</w:t>
      </w:r>
    </w:p>
    <w:p w14:paraId="6BDB2190" w14:textId="77777777" w:rsidR="00B862F6" w:rsidRDefault="00B862F6" w:rsidP="00B862F6">
      <w:pPr>
        <w:autoSpaceDE w:val="0"/>
        <w:autoSpaceDN w:val="0"/>
        <w:adjustRightInd w:val="0"/>
        <w:rPr>
          <w:rFonts w:ascii="Arial" w:hAnsi="Arial" w:cs="Arial"/>
          <w:sz w:val="20"/>
          <w:lang w:val="nl-BE" w:eastAsia="nl-BE"/>
        </w:rPr>
      </w:pPr>
    </w:p>
    <w:p w14:paraId="3F258580" w14:textId="70F7AA07" w:rsidR="00B862F6" w:rsidRDefault="00B862F6" w:rsidP="00B862F6">
      <w:pPr>
        <w:pStyle w:val="Kop2"/>
        <w:rPr>
          <w:lang w:val="nl-BE" w:eastAsia="nl-BE"/>
        </w:rPr>
      </w:pPr>
      <w:bookmarkStart w:id="38" w:name="_Toc101765316"/>
      <w:r>
        <w:rPr>
          <w:lang w:val="nl-BE" w:eastAsia="nl-BE"/>
        </w:rPr>
        <w:t>AANSPRAKELIJKHEID</w:t>
      </w:r>
      <w:bookmarkEnd w:id="38"/>
    </w:p>
    <w:p w14:paraId="1D7F5D9D" w14:textId="77777777" w:rsidR="00B862F6" w:rsidRDefault="00B862F6" w:rsidP="00B862F6">
      <w:pPr>
        <w:rPr>
          <w:lang w:val="nl-BE" w:eastAsia="nl-BE"/>
        </w:rPr>
      </w:pPr>
      <w:r>
        <w:rPr>
          <w:lang w:val="nl-BE" w:eastAsia="nl-BE"/>
        </w:rPr>
        <w:t>Onverschillig de keuringen blijft de opdrachtnemer aansprakelijk voor de zware fout of het bedrog</w:t>
      </w:r>
    </w:p>
    <w:p w14:paraId="3A3708E8" w14:textId="50A3884C" w:rsidR="00B862F6" w:rsidRDefault="00B862F6" w:rsidP="00B862F6">
      <w:pPr>
        <w:rPr>
          <w:lang w:val="nl-BE" w:eastAsia="nl-BE"/>
        </w:rPr>
      </w:pPr>
      <w:r>
        <w:rPr>
          <w:lang w:val="nl-BE" w:eastAsia="nl-BE"/>
        </w:rPr>
        <w:t>tijdens zijn uitvoering.</w:t>
      </w:r>
    </w:p>
    <w:p w14:paraId="2CB0B689" w14:textId="77777777" w:rsidR="00B862F6" w:rsidRDefault="00B862F6" w:rsidP="00B862F6">
      <w:pPr>
        <w:autoSpaceDE w:val="0"/>
        <w:autoSpaceDN w:val="0"/>
        <w:adjustRightInd w:val="0"/>
        <w:rPr>
          <w:rFonts w:ascii="Arial" w:hAnsi="Arial" w:cs="Arial"/>
          <w:sz w:val="20"/>
          <w:lang w:val="nl-BE" w:eastAsia="nl-BE"/>
        </w:rPr>
      </w:pPr>
    </w:p>
    <w:p w14:paraId="6C5D80F3" w14:textId="01ED1BCA" w:rsidR="00B862F6" w:rsidRDefault="00B862F6" w:rsidP="00B862F6">
      <w:pPr>
        <w:pStyle w:val="Kop2"/>
        <w:rPr>
          <w:lang w:val="nl-BE" w:eastAsia="nl-BE"/>
        </w:rPr>
      </w:pPr>
      <w:bookmarkStart w:id="39" w:name="_Toc101765317"/>
      <w:r>
        <w:rPr>
          <w:lang w:val="nl-BE" w:eastAsia="nl-BE"/>
        </w:rPr>
        <w:t>VERZEKERINGEN</w:t>
      </w:r>
      <w:bookmarkEnd w:id="39"/>
    </w:p>
    <w:p w14:paraId="5A28CDDB" w14:textId="77777777" w:rsidR="00B862F6" w:rsidRDefault="00B862F6" w:rsidP="00B862F6">
      <w:pPr>
        <w:rPr>
          <w:lang w:val="nl-BE" w:eastAsia="nl-BE"/>
        </w:rPr>
      </w:pPr>
      <w:r>
        <w:rPr>
          <w:lang w:val="nl-BE" w:eastAsia="nl-BE"/>
        </w:rPr>
        <w:t>De opdrachtnemer dient uiterlijk bij het betekenen van de goedkeuring van de offerte aan te tonen</w:t>
      </w:r>
    </w:p>
    <w:p w14:paraId="6A6E33D5" w14:textId="77777777" w:rsidR="00B862F6" w:rsidRDefault="00B862F6" w:rsidP="00B862F6">
      <w:pPr>
        <w:rPr>
          <w:lang w:val="nl-BE" w:eastAsia="nl-BE"/>
        </w:rPr>
      </w:pPr>
      <w:r>
        <w:rPr>
          <w:lang w:val="nl-BE" w:eastAsia="nl-BE"/>
        </w:rPr>
        <w:t>dat ze verzekerd is voor hun beroepsaansprakelijkheid. Deze verzekering dient in voege te blijven</w:t>
      </w:r>
    </w:p>
    <w:p w14:paraId="3ED795BF" w14:textId="77777777" w:rsidR="00B862F6" w:rsidRDefault="00B862F6" w:rsidP="00B862F6">
      <w:pPr>
        <w:rPr>
          <w:lang w:val="nl-BE" w:eastAsia="nl-BE"/>
        </w:rPr>
      </w:pPr>
      <w:r>
        <w:rPr>
          <w:lang w:val="nl-BE" w:eastAsia="nl-BE"/>
        </w:rPr>
        <w:t xml:space="preserve">gedurende de hele looptijd van de opdracht. </w:t>
      </w:r>
    </w:p>
    <w:p w14:paraId="4D3076E5" w14:textId="77777777" w:rsidR="00B862F6" w:rsidRDefault="00B862F6" w:rsidP="00B862F6">
      <w:pPr>
        <w:rPr>
          <w:lang w:val="nl-BE" w:eastAsia="nl-BE"/>
        </w:rPr>
      </w:pPr>
    </w:p>
    <w:p w14:paraId="19F1A470" w14:textId="68024679" w:rsidR="00B862F6" w:rsidRDefault="00B862F6" w:rsidP="00B862F6">
      <w:pPr>
        <w:rPr>
          <w:lang w:val="nl-BE" w:eastAsia="nl-BE"/>
        </w:rPr>
      </w:pPr>
      <w:r>
        <w:rPr>
          <w:lang w:val="nl-BE" w:eastAsia="nl-BE"/>
        </w:rPr>
        <w:t>Hij levert op eenvoudige vraag van de aanbestedende overheid het bewijs van deze verzekering en het bewijs van de betaling van de premie.</w:t>
      </w:r>
    </w:p>
    <w:p w14:paraId="3D2FAA3D" w14:textId="77777777" w:rsidR="00B862F6" w:rsidRDefault="00B862F6" w:rsidP="00B862F6">
      <w:pPr>
        <w:autoSpaceDE w:val="0"/>
        <w:autoSpaceDN w:val="0"/>
        <w:adjustRightInd w:val="0"/>
        <w:rPr>
          <w:rFonts w:ascii="Arial" w:hAnsi="Arial" w:cs="Arial"/>
          <w:sz w:val="20"/>
          <w:lang w:val="nl-BE" w:eastAsia="nl-BE"/>
        </w:rPr>
      </w:pPr>
    </w:p>
    <w:p w14:paraId="663E2B5C" w14:textId="58F80717" w:rsidR="00B862F6" w:rsidRDefault="00B862F6" w:rsidP="00B862F6">
      <w:pPr>
        <w:pStyle w:val="Kop2"/>
        <w:rPr>
          <w:lang w:val="nl-BE" w:eastAsia="nl-BE"/>
        </w:rPr>
      </w:pPr>
      <w:bookmarkStart w:id="40" w:name="_Toc101765318"/>
      <w:r>
        <w:rPr>
          <w:lang w:val="nl-BE" w:eastAsia="nl-BE"/>
        </w:rPr>
        <w:t>CONFIDENTIALITEIT</w:t>
      </w:r>
      <w:bookmarkEnd w:id="40"/>
    </w:p>
    <w:p w14:paraId="7A125DFB" w14:textId="77777777" w:rsidR="00B862F6" w:rsidRDefault="00B862F6" w:rsidP="00B862F6">
      <w:pPr>
        <w:rPr>
          <w:lang w:val="nl-BE" w:eastAsia="nl-BE"/>
        </w:rPr>
      </w:pPr>
      <w:r>
        <w:rPr>
          <w:lang w:val="nl-BE" w:eastAsia="nl-BE"/>
        </w:rPr>
        <w:t>De inschrijver erkent dat de gegevens waartoe hij in het kader van de opdracht in voorkomend geval</w:t>
      </w:r>
    </w:p>
    <w:p w14:paraId="2DAC662A" w14:textId="77777777" w:rsidR="00B862F6" w:rsidRDefault="00B862F6" w:rsidP="00B862F6">
      <w:pPr>
        <w:rPr>
          <w:lang w:val="nl-BE" w:eastAsia="nl-BE"/>
        </w:rPr>
      </w:pPr>
      <w:r>
        <w:rPr>
          <w:lang w:val="nl-BE" w:eastAsia="nl-BE"/>
        </w:rPr>
        <w:t>toegang zal hebben, gevoelige persoonsgegevens en bedrijfsgegevens kunnen omvatten (hierna</w:t>
      </w:r>
    </w:p>
    <w:p w14:paraId="49D81606" w14:textId="77777777" w:rsidR="00B862F6" w:rsidRPr="009A3A5B" w:rsidRDefault="00B862F6" w:rsidP="00B862F6">
      <w:pPr>
        <w:rPr>
          <w:highlight w:val="yellow"/>
          <w:lang w:val="nl-BE" w:eastAsia="nl-BE"/>
        </w:rPr>
      </w:pPr>
      <w:r>
        <w:rPr>
          <w:lang w:val="nl-BE" w:eastAsia="nl-BE"/>
        </w:rPr>
        <w:t xml:space="preserve">verder gezamenlijk omschreven als vertrouwelijke gegevens), en verbindt er zich toe alle </w:t>
      </w:r>
      <w:r w:rsidRPr="009A3A5B">
        <w:rPr>
          <w:highlight w:val="yellow"/>
          <w:lang w:val="nl-BE" w:eastAsia="nl-BE"/>
        </w:rPr>
        <w:t>richtlijnen</w:t>
      </w:r>
    </w:p>
    <w:p w14:paraId="01D1C9F0" w14:textId="77777777" w:rsidR="00B862F6" w:rsidRDefault="00B862F6" w:rsidP="00B862F6">
      <w:pPr>
        <w:rPr>
          <w:lang w:val="nl-BE" w:eastAsia="nl-BE"/>
        </w:rPr>
      </w:pPr>
      <w:r w:rsidRPr="009A3A5B">
        <w:rPr>
          <w:highlight w:val="yellow"/>
          <w:lang w:val="nl-BE" w:eastAsia="nl-BE"/>
        </w:rPr>
        <w:t>die dienaangaande door de opdrachtgever worden gegeven</w:t>
      </w:r>
      <w:r>
        <w:rPr>
          <w:lang w:val="nl-BE" w:eastAsia="nl-BE"/>
        </w:rPr>
        <w:t>, zoals onder meer hierna verder</w:t>
      </w:r>
    </w:p>
    <w:p w14:paraId="7943346A" w14:textId="537091CE" w:rsidR="00B862F6" w:rsidRDefault="00B862F6" w:rsidP="00B862F6">
      <w:pPr>
        <w:rPr>
          <w:lang w:val="nl-BE" w:eastAsia="nl-BE"/>
        </w:rPr>
      </w:pPr>
      <w:r>
        <w:rPr>
          <w:lang w:val="nl-BE" w:eastAsia="nl-BE"/>
        </w:rPr>
        <w:t>omschreven, alsook de geldende wetgeving betreffende de bescherming van persoonsgegevens (GDPR), strikt te zullen naleven.</w:t>
      </w:r>
    </w:p>
    <w:p w14:paraId="463C76B7" w14:textId="77777777" w:rsidR="00B862F6" w:rsidRDefault="00B862F6" w:rsidP="00B862F6">
      <w:pPr>
        <w:rPr>
          <w:lang w:val="nl-BE" w:eastAsia="nl-BE"/>
        </w:rPr>
      </w:pPr>
    </w:p>
    <w:p w14:paraId="223EC0F1" w14:textId="77777777" w:rsidR="00B862F6" w:rsidRDefault="00B862F6" w:rsidP="00B862F6">
      <w:pPr>
        <w:rPr>
          <w:lang w:val="nl-BE" w:eastAsia="nl-BE"/>
        </w:rPr>
      </w:pPr>
      <w:r>
        <w:rPr>
          <w:lang w:val="nl-BE" w:eastAsia="nl-BE"/>
        </w:rPr>
        <w:t>In het bijzonder zal de opdrachtnemer volgende richtlijnen, die desgevallend kunnen aangevuld</w:t>
      </w:r>
    </w:p>
    <w:p w14:paraId="5C7CAFE5" w14:textId="3E34E655" w:rsidR="00B862F6" w:rsidRDefault="00B862F6" w:rsidP="00B862F6">
      <w:pPr>
        <w:rPr>
          <w:lang w:val="nl-BE" w:eastAsia="nl-BE"/>
        </w:rPr>
      </w:pPr>
      <w:r>
        <w:rPr>
          <w:lang w:val="nl-BE" w:eastAsia="nl-BE"/>
        </w:rPr>
        <w:t>worden tijdens de uitvoering van de opdracht, in acht nemen:</w:t>
      </w:r>
    </w:p>
    <w:p w14:paraId="0E7510B7" w14:textId="77777777" w:rsidR="00B862F6" w:rsidRDefault="00B862F6" w:rsidP="00B862F6">
      <w:pPr>
        <w:rPr>
          <w:lang w:val="nl-BE" w:eastAsia="nl-BE"/>
        </w:rPr>
      </w:pPr>
    </w:p>
    <w:p w14:paraId="436D7A93" w14:textId="65E81C5F" w:rsidR="00B862F6" w:rsidRDefault="00B862F6" w:rsidP="00F42840">
      <w:pPr>
        <w:pStyle w:val="Lijstalinea"/>
        <w:numPr>
          <w:ilvl w:val="0"/>
          <w:numId w:val="36"/>
        </w:numPr>
        <w:rPr>
          <w:lang w:val="nl-BE" w:eastAsia="nl-BE"/>
        </w:rPr>
      </w:pPr>
      <w:r w:rsidRPr="00B862F6">
        <w:rPr>
          <w:lang w:val="nl-BE" w:eastAsia="nl-BE"/>
        </w:rPr>
        <w:t>opdrachtnemer verwerkt de vertrouwelijke gegevens uitsluitend in opdracht en volgens de instructies van de opdrachtgever;</w:t>
      </w:r>
    </w:p>
    <w:p w14:paraId="08BDBEAC" w14:textId="278C9215" w:rsidR="00B862F6" w:rsidRPr="00B862F6" w:rsidRDefault="00B862F6" w:rsidP="00F42840">
      <w:pPr>
        <w:pStyle w:val="Lijstalinea"/>
        <w:numPr>
          <w:ilvl w:val="0"/>
          <w:numId w:val="36"/>
        </w:numPr>
        <w:rPr>
          <w:lang w:val="nl-BE" w:eastAsia="nl-BE"/>
        </w:rPr>
      </w:pPr>
      <w:r w:rsidRPr="00B862F6">
        <w:rPr>
          <w:lang w:val="nl-BE" w:eastAsia="nl-BE"/>
        </w:rPr>
        <w:lastRenderedPageBreak/>
        <w:t>opdrachtnemer mag de vertrouwelijke gegevens niet ten behoeve van derden, ten eigen behoefte en/of voor andere doeleinden verwerken;</w:t>
      </w:r>
    </w:p>
    <w:p w14:paraId="56B1FA75" w14:textId="4E89353E" w:rsidR="00B862F6" w:rsidRPr="00B862F6" w:rsidRDefault="00B862F6" w:rsidP="00F42840">
      <w:pPr>
        <w:pStyle w:val="Lijstalinea"/>
        <w:numPr>
          <w:ilvl w:val="0"/>
          <w:numId w:val="36"/>
        </w:numPr>
        <w:rPr>
          <w:lang w:val="nl-BE" w:eastAsia="nl-BE"/>
        </w:rPr>
      </w:pPr>
      <w:r w:rsidRPr="00B862F6">
        <w:rPr>
          <w:lang w:val="nl-BE" w:eastAsia="nl-BE"/>
        </w:rPr>
        <w:t>opdrachtnemer zal de persoonsgegevens vertrouwelijk behandelen en op behoorlijke en zorgvuldige wijze en in overeenstemming met de wet van 8 december 1992 tot bescherming van de persoonlijke levenssfeer ten opzichte van de verwerking van persoonsgegevens ("WVP") en de wet van 13 juni 2005 betreffende elektronische communicatie (“Elektronische Communicatie Wet”) en andere toepasselijke regelgeving verwerken;</w:t>
      </w:r>
    </w:p>
    <w:p w14:paraId="2DDF3205" w14:textId="2EC18F8D" w:rsidR="00B862F6" w:rsidRPr="00B862F6" w:rsidRDefault="00B862F6" w:rsidP="00F42840">
      <w:pPr>
        <w:pStyle w:val="Lijstalinea"/>
        <w:numPr>
          <w:ilvl w:val="0"/>
          <w:numId w:val="36"/>
        </w:numPr>
        <w:rPr>
          <w:lang w:val="nl-BE" w:eastAsia="nl-BE"/>
        </w:rPr>
      </w:pPr>
      <w:r w:rsidRPr="00B862F6">
        <w:rPr>
          <w:lang w:val="nl-BE" w:eastAsia="nl-BE"/>
        </w:rPr>
        <w:t>opdrachtnemer zal zijn volledige medewerking verlenen aan de opdrachtgever in de uitoefening van de rechten van de betrokkenen die hun ingevolge de WVP zijn toegekend; - opdrachtnemer zal passende technische en organisatorische beveiligingsmaatregelen implementeren met betrekking tot de vertrouwelijke gegevens; deze maatregelen zullen, met inachtneming van de stand der techniek en de kosten gemoeid met de implementatie en de uitvoering van de maatregelen, een passend beschermingsniveau verzekeren, met inachtneming van de risico's die het verwerken van de gegevens, en de aard daarvan, meebrengen; de opdrachtgever kan de naleving van de genomen en/of te nemen technische en organisatorische maatregelen (laten) onderwerpen aan een audit;</w:t>
      </w:r>
    </w:p>
    <w:p w14:paraId="0F28C2FF" w14:textId="54013EA5" w:rsidR="00B862F6" w:rsidRPr="00B862F6" w:rsidRDefault="00B862F6" w:rsidP="00F42840">
      <w:pPr>
        <w:pStyle w:val="Lijstalinea"/>
        <w:numPr>
          <w:ilvl w:val="0"/>
          <w:numId w:val="36"/>
        </w:numPr>
        <w:rPr>
          <w:lang w:val="nl-BE" w:eastAsia="nl-BE"/>
        </w:rPr>
      </w:pPr>
      <w:r w:rsidRPr="00B862F6">
        <w:rPr>
          <w:lang w:val="nl-BE" w:eastAsia="nl-BE"/>
        </w:rPr>
        <w:t>opdrachtnemer zal de vertrouwelijke gegevens uitsluitend openbaren aan die personen en/of door haar ingeschakelde derden die hiervan noodzakelijkerwijs kennis dienen te nemen; enkel wanneer de werkzaamheden in het kader van de opdracht dit vereisen, mag de opdrachtnemer kopieën nemen van de vertrouwelijke gegevens waartoe hij toegang heeft; met betrekking tot deze kopieën gelden dezelfde voorwaarden zoals opgenomen in de onderhavige richtlijnen voor de originele vertrouwelijke gegevens; de opdrachtnemer zal tevens er voor zorg dragen dat de door hem ingeschakelde personen en derden zich houden aan deze richtlijnen;</w:t>
      </w:r>
    </w:p>
    <w:p w14:paraId="4ABC9938" w14:textId="53582596" w:rsidR="00B862F6" w:rsidRPr="00B862F6" w:rsidRDefault="00B862F6" w:rsidP="00F42840">
      <w:pPr>
        <w:pStyle w:val="Lijstalinea"/>
        <w:numPr>
          <w:ilvl w:val="0"/>
          <w:numId w:val="36"/>
        </w:numPr>
        <w:rPr>
          <w:lang w:val="nl-BE" w:eastAsia="nl-BE"/>
        </w:rPr>
      </w:pPr>
      <w:r w:rsidRPr="00B862F6">
        <w:rPr>
          <w:lang w:val="nl-BE" w:eastAsia="nl-BE"/>
        </w:rPr>
        <w:t>opdrachtnemer heeft geen zelfstandige zeggenschap over de vertrouwelijke gegevens die hem door de opdrachtgever worden aangereikt;</w:t>
      </w:r>
    </w:p>
    <w:p w14:paraId="14956665" w14:textId="6C4C89E8" w:rsidR="00B862F6" w:rsidRPr="00B862F6" w:rsidRDefault="00B862F6" w:rsidP="00F42840">
      <w:pPr>
        <w:pStyle w:val="Lijstalinea"/>
        <w:numPr>
          <w:ilvl w:val="0"/>
          <w:numId w:val="36"/>
        </w:numPr>
        <w:rPr>
          <w:lang w:val="nl-BE" w:eastAsia="nl-BE"/>
        </w:rPr>
      </w:pPr>
      <w:r w:rsidRPr="00B862F6">
        <w:rPr>
          <w:lang w:val="nl-BE" w:eastAsia="nl-BE"/>
        </w:rPr>
        <w:t>opdrachtnemer vrijwaart de opdrachtgever voor alle aanspraken van derden ten aanzien van deze opdracht, daaronder begrepen de eigenaars en huurders van de betrokken panden, die ten opzichte van de opdrachtgever mochten worden ingesteld wegens een niet aan de opdrachtgever toe te rekenen schending door de opdrachtnemer van de WVP, de Elektronische Communicatie Wet of andere toepasselijke regelgeving betreffende de verwerking van persoonsgegevens; opdrachtnemer is ten opzichte van de opdrachtgever onbeperkt aansprakelijk voor enige inbreuk op haar contractuele of wettelijke verplichtingen.</w:t>
      </w:r>
    </w:p>
    <w:p w14:paraId="46BAC3B1" w14:textId="77777777" w:rsidR="00B862F6" w:rsidRDefault="00B862F6" w:rsidP="00B862F6">
      <w:pPr>
        <w:rPr>
          <w:lang w:val="nl-BE" w:eastAsia="nl-BE"/>
        </w:rPr>
      </w:pPr>
    </w:p>
    <w:p w14:paraId="77876221" w14:textId="14ED18EC" w:rsidR="00D60CD4" w:rsidRPr="00475F56" w:rsidRDefault="001758E8" w:rsidP="00D164D8">
      <w:pPr>
        <w:pStyle w:val="Kop1"/>
      </w:pPr>
      <w:bookmarkStart w:id="41" w:name="_Toc101765319"/>
      <w:r w:rsidRPr="00D164D8">
        <w:t>TECH</w:t>
      </w:r>
      <w:r w:rsidR="00D60CD4" w:rsidRPr="00D164D8">
        <w:t>N</w:t>
      </w:r>
      <w:r w:rsidRPr="00D164D8">
        <w:t xml:space="preserve">ISCHE VOORSCHRIFTEN IN VERBAND MET HET </w:t>
      </w:r>
      <w:r w:rsidR="00475E6F" w:rsidRPr="00D164D8">
        <w:t xml:space="preserve">OPMAKEN VAN </w:t>
      </w:r>
      <w:r w:rsidR="003A480D" w:rsidRPr="00D164D8">
        <w:t>A</w:t>
      </w:r>
      <w:r w:rsidR="00475E6F" w:rsidRPr="00D164D8">
        <w:t xml:space="preserve">FKOPPELINGSDOSSIERS OP </w:t>
      </w:r>
      <w:r w:rsidRPr="00D164D8">
        <w:t>PRIVATE PERCELEN</w:t>
      </w:r>
      <w:bookmarkEnd w:id="6"/>
      <w:bookmarkEnd w:id="7"/>
      <w:bookmarkEnd w:id="41"/>
    </w:p>
    <w:p w14:paraId="1FCC9556" w14:textId="77777777" w:rsidR="00ED777C" w:rsidRPr="00475F56" w:rsidRDefault="00ED777C" w:rsidP="00ED777C">
      <w:pPr>
        <w:tabs>
          <w:tab w:val="num" w:pos="550"/>
        </w:tabs>
        <w:spacing w:before="120"/>
        <w:jc w:val="both"/>
        <w:rPr>
          <w:rFonts w:cstheme="minorHAnsi"/>
          <w:b/>
          <w:szCs w:val="22"/>
          <w:u w:val="single"/>
        </w:rPr>
      </w:pPr>
    </w:p>
    <w:p w14:paraId="0D309A6A" w14:textId="1B8F550A" w:rsidR="00C12428" w:rsidRDefault="00C12428" w:rsidP="00C12428">
      <w:pPr>
        <w:pStyle w:val="Kop2"/>
      </w:pPr>
      <w:bookmarkStart w:id="42" w:name="_Toc101765320"/>
      <w:r>
        <w:t>Algemeen</w:t>
      </w:r>
      <w:bookmarkEnd w:id="42"/>
    </w:p>
    <w:p w14:paraId="0168ACA2" w14:textId="74078EA2" w:rsidR="007B2965" w:rsidRPr="00512D3D" w:rsidRDefault="00512D3D" w:rsidP="007B2965">
      <w:pPr>
        <w:rPr>
          <w:b/>
          <w:bCs/>
        </w:rPr>
      </w:pPr>
      <w:bookmarkStart w:id="43" w:name="_Hlk100058028"/>
      <w:r w:rsidRPr="00512D3D">
        <w:rPr>
          <w:b/>
          <w:bCs/>
        </w:rPr>
        <w:t>Panden met bouwvergunning na 1 februari 2005</w:t>
      </w:r>
    </w:p>
    <w:p w14:paraId="7A0E84CD" w14:textId="4E954F64" w:rsidR="007B2965" w:rsidRDefault="007B2965" w:rsidP="007B2965">
      <w:r>
        <w:t xml:space="preserve">Panden met een bouwvergunning na 1 februari 2005 </w:t>
      </w:r>
      <w:r w:rsidR="007424DA">
        <w:t xml:space="preserve">waarvoor de GSV Hemelwater van toepassing was </w:t>
      </w:r>
      <w:r>
        <w:t>worden geacht in orde te zijn met de scheiding van hemel- en afvalwater en maken geen deel uit van de opdracht voor de opmaak van een afkoppelingsadvies.</w:t>
      </w:r>
    </w:p>
    <w:p w14:paraId="473BB3AA" w14:textId="77777777" w:rsidR="00512D3D" w:rsidRDefault="00512D3D" w:rsidP="007B2965">
      <w:pPr>
        <w:rPr>
          <w:rFonts w:ascii="Calibri" w:hAnsi="Calibri"/>
          <w:lang w:val="nl-BE"/>
        </w:rPr>
      </w:pPr>
    </w:p>
    <w:p w14:paraId="1965E37F" w14:textId="586864C9" w:rsidR="00A6514F" w:rsidRDefault="00A6514F" w:rsidP="00A6514F">
      <w:pPr>
        <w:rPr>
          <w:lang w:val="nl-BE" w:eastAsia="nl-BE"/>
        </w:rPr>
      </w:pPr>
      <w:bookmarkStart w:id="44" w:name="_Hlk100058484"/>
      <w:r>
        <w:rPr>
          <w:lang w:eastAsia="nl-BE"/>
        </w:rPr>
        <w:t>Er dient hiervoor wel een geldige conforme keuring voorgelegd te kunnen worden.</w:t>
      </w:r>
      <w:bookmarkEnd w:id="44"/>
      <w:r w:rsidR="008210A1" w:rsidRPr="008210A1">
        <w:rPr>
          <w:lang w:val="nl-BE" w:eastAsia="nl-BE"/>
        </w:rPr>
        <w:t xml:space="preserve"> </w:t>
      </w:r>
      <w:r w:rsidR="008210A1" w:rsidRPr="00E1548C">
        <w:rPr>
          <w:lang w:val="nl-BE" w:eastAsia="nl-BE"/>
        </w:rPr>
        <w:t xml:space="preserve">Bij de aanvang van de specifieke opdracht wordt door </w:t>
      </w:r>
      <w:r w:rsidR="008210A1" w:rsidRPr="00E1548C">
        <w:rPr>
          <w:highlight w:val="yellow"/>
          <w:lang w:val="nl-BE" w:eastAsia="nl-BE"/>
        </w:rPr>
        <w:t>…</w:t>
      </w:r>
      <w:r w:rsidR="008210A1" w:rsidRPr="00E1548C">
        <w:rPr>
          <w:lang w:val="nl-BE" w:eastAsia="nl-BE"/>
        </w:rPr>
        <w:t xml:space="preserve"> aan de keurder meegedeeld over welke panden dit gaat.</w:t>
      </w:r>
    </w:p>
    <w:p w14:paraId="7B58E363" w14:textId="0440F288" w:rsidR="00E1548C" w:rsidRDefault="00E1548C" w:rsidP="007C3CBD">
      <w:pPr>
        <w:rPr>
          <w:lang w:val="nl-BE" w:eastAsia="nl-BE"/>
        </w:rPr>
      </w:pPr>
    </w:p>
    <w:p w14:paraId="4AA50DCB" w14:textId="77777777" w:rsidR="00512D3D" w:rsidRDefault="00512D3D" w:rsidP="007C3CBD">
      <w:pPr>
        <w:rPr>
          <w:lang w:val="nl-BE" w:eastAsia="nl-BE"/>
        </w:rPr>
      </w:pPr>
    </w:p>
    <w:p w14:paraId="689AC742" w14:textId="77777777" w:rsidR="00E1548C" w:rsidRDefault="00E1548C" w:rsidP="007C3CBD">
      <w:pPr>
        <w:rPr>
          <w:lang w:val="nl-BE" w:eastAsia="nl-BE"/>
        </w:rPr>
      </w:pPr>
    </w:p>
    <w:p w14:paraId="5EE406EF" w14:textId="77777777" w:rsidR="00E1548C" w:rsidRDefault="00E1548C" w:rsidP="007C3CBD">
      <w:pPr>
        <w:rPr>
          <w:lang w:val="nl-BE" w:eastAsia="nl-BE"/>
        </w:rPr>
      </w:pPr>
      <w:r>
        <w:rPr>
          <w:lang w:val="nl-BE" w:eastAsia="nl-BE"/>
        </w:rPr>
        <w:t>Keuring</w:t>
      </w:r>
    </w:p>
    <w:p w14:paraId="486CA085" w14:textId="6AE1930E" w:rsidR="007C3CBD" w:rsidRPr="00E1548C" w:rsidRDefault="00A6514F" w:rsidP="00512D3D">
      <w:pPr>
        <w:pStyle w:val="Lijstalinea"/>
        <w:numPr>
          <w:ilvl w:val="0"/>
          <w:numId w:val="44"/>
        </w:numPr>
        <w:rPr>
          <w:lang w:val="nl-BE" w:eastAsia="nl-BE"/>
        </w:rPr>
      </w:pPr>
      <w:bookmarkStart w:id="45" w:name="_Hlk100058390"/>
      <w:r>
        <w:rPr>
          <w:lang w:val="nl-BE" w:eastAsia="nl-BE"/>
        </w:rPr>
        <w:t>Voor n</w:t>
      </w:r>
      <w:r w:rsidR="007C3CBD" w:rsidRPr="00E1548C">
        <w:rPr>
          <w:lang w:val="nl-BE" w:eastAsia="nl-BE"/>
        </w:rPr>
        <w:t xml:space="preserve">ieuwbouwpanden die </w:t>
      </w:r>
      <w:proofErr w:type="spellStart"/>
      <w:r w:rsidR="007C3CBD" w:rsidRPr="00E1548C">
        <w:rPr>
          <w:lang w:val="nl-BE" w:eastAsia="nl-BE"/>
        </w:rPr>
        <w:t>keuringsplichtig</w:t>
      </w:r>
      <w:proofErr w:type="spellEnd"/>
      <w:r w:rsidR="007C3CBD" w:rsidRPr="00E1548C">
        <w:rPr>
          <w:lang w:val="nl-BE" w:eastAsia="nl-BE"/>
        </w:rPr>
        <w:t xml:space="preserve"> waren en nog niet gekeurd zijn, dien</w:t>
      </w:r>
      <w:r>
        <w:rPr>
          <w:lang w:val="nl-BE" w:eastAsia="nl-BE"/>
        </w:rPr>
        <w:t xml:space="preserve">t </w:t>
      </w:r>
      <w:r w:rsidRPr="00E1548C">
        <w:rPr>
          <w:lang w:val="nl-BE" w:eastAsia="nl-BE"/>
        </w:rPr>
        <w:t xml:space="preserve">de regularisatie van de keuring </w:t>
      </w:r>
      <w:r>
        <w:rPr>
          <w:lang w:val="nl-BE" w:eastAsia="nl-BE"/>
        </w:rPr>
        <w:t>door</w:t>
      </w:r>
      <w:r w:rsidR="007C3CBD" w:rsidRPr="00E1548C">
        <w:rPr>
          <w:lang w:val="nl-BE" w:eastAsia="nl-BE"/>
        </w:rPr>
        <w:t xml:space="preserve"> de klant zelf te </w:t>
      </w:r>
      <w:r>
        <w:rPr>
          <w:lang w:val="nl-BE" w:eastAsia="nl-BE"/>
        </w:rPr>
        <w:t>gebeuren</w:t>
      </w:r>
      <w:r w:rsidR="007C3CBD" w:rsidRPr="00E1548C">
        <w:rPr>
          <w:lang w:val="nl-BE" w:eastAsia="nl-BE"/>
        </w:rPr>
        <w:t>.</w:t>
      </w:r>
      <w:r>
        <w:rPr>
          <w:lang w:val="nl-BE" w:eastAsia="nl-BE"/>
        </w:rPr>
        <w:t xml:space="preserve"> </w:t>
      </w:r>
    </w:p>
    <w:bookmarkEnd w:id="45"/>
    <w:p w14:paraId="78F5B2E0" w14:textId="77777777" w:rsidR="00512D3D" w:rsidRDefault="00C12428" w:rsidP="00512D3D">
      <w:pPr>
        <w:pStyle w:val="Lijstalinea"/>
        <w:numPr>
          <w:ilvl w:val="0"/>
          <w:numId w:val="44"/>
        </w:numPr>
        <w:rPr>
          <w:lang w:val="nl-BE" w:eastAsia="nl-BE"/>
        </w:rPr>
      </w:pPr>
      <w:r w:rsidRPr="00E1548C">
        <w:rPr>
          <w:lang w:val="nl-BE" w:eastAsia="nl-BE"/>
        </w:rPr>
        <w:t xml:space="preserve">Nieuwbouwpanden met een </w:t>
      </w:r>
      <w:r w:rsidR="00092E28" w:rsidRPr="00E1548C">
        <w:rPr>
          <w:lang w:val="nl-BE" w:eastAsia="nl-BE"/>
        </w:rPr>
        <w:t>conform</w:t>
      </w:r>
      <w:r w:rsidRPr="00E1548C">
        <w:rPr>
          <w:lang w:val="nl-BE" w:eastAsia="nl-BE"/>
        </w:rPr>
        <w:t xml:space="preserve"> keuringsattest </w:t>
      </w:r>
      <w:r w:rsidR="00AB59E7" w:rsidRPr="00E1548C">
        <w:rPr>
          <w:lang w:val="nl-BE" w:eastAsia="nl-BE"/>
        </w:rPr>
        <w:t xml:space="preserve">type nieuwbouw </w:t>
      </w:r>
      <w:r w:rsidRPr="007424DA">
        <w:rPr>
          <w:u w:val="single"/>
          <w:lang w:val="nl-BE" w:eastAsia="nl-BE"/>
        </w:rPr>
        <w:t>minder dan 5 jaar oud</w:t>
      </w:r>
      <w:r w:rsidRPr="00E1548C">
        <w:rPr>
          <w:lang w:val="nl-BE" w:eastAsia="nl-BE"/>
        </w:rPr>
        <w:t xml:space="preserve"> behoren niet tot deze opdracht</w:t>
      </w:r>
      <w:r w:rsidR="00DA5F24" w:rsidRPr="00E1548C">
        <w:rPr>
          <w:lang w:val="nl-BE" w:eastAsia="nl-BE"/>
        </w:rPr>
        <w:t xml:space="preserve"> </w:t>
      </w:r>
      <w:r w:rsidR="00E1548C">
        <w:rPr>
          <w:lang w:val="nl-BE" w:eastAsia="nl-BE"/>
        </w:rPr>
        <w:t>om te keuren</w:t>
      </w:r>
      <w:r w:rsidRPr="00E1548C">
        <w:rPr>
          <w:lang w:val="nl-BE" w:eastAsia="nl-BE"/>
        </w:rPr>
        <w:t xml:space="preserve">. </w:t>
      </w:r>
    </w:p>
    <w:p w14:paraId="3EAB2D78" w14:textId="1F4A1ADF" w:rsidR="007C3CBD" w:rsidRPr="00E1548C" w:rsidRDefault="008210A1" w:rsidP="00512D3D">
      <w:pPr>
        <w:pStyle w:val="Lijstalinea"/>
        <w:numPr>
          <w:ilvl w:val="1"/>
          <w:numId w:val="44"/>
        </w:numPr>
        <w:rPr>
          <w:lang w:val="nl-BE" w:eastAsia="nl-BE"/>
        </w:rPr>
      </w:pPr>
      <w:r w:rsidRPr="00512D3D">
        <w:rPr>
          <w:highlight w:val="yellow"/>
          <w:lang w:val="nl-BE" w:eastAsia="nl-BE"/>
        </w:rPr>
        <w:t>OPTIONEEL:</w:t>
      </w:r>
      <w:r>
        <w:rPr>
          <w:lang w:val="nl-BE" w:eastAsia="nl-BE"/>
        </w:rPr>
        <w:t xml:space="preserve"> De </w:t>
      </w:r>
      <w:r w:rsidRPr="00512D3D">
        <w:rPr>
          <w:highlight w:val="yellow"/>
          <w:lang w:val="nl-BE" w:eastAsia="nl-BE"/>
        </w:rPr>
        <w:t>afkoppelingsadviseur</w:t>
      </w:r>
      <w:r>
        <w:rPr>
          <w:lang w:val="nl-BE" w:eastAsia="nl-BE"/>
        </w:rPr>
        <w:t xml:space="preserve"> dient te verifiëren of het conform keuringsattest aanvaard kan worden door ter plaatse na te gaan of de inventarisatie klopt en of er nadien wijzigingen gebeurd zijn, zoals de aanleg van een terras/inrit met afvoer. Indien deze niet correct is aangesloten wordt de keuring niet aanvaard en dient</w:t>
      </w:r>
      <w:r w:rsidR="00512D3D">
        <w:rPr>
          <w:lang w:val="nl-BE" w:eastAsia="nl-BE"/>
        </w:rPr>
        <w:t>:</w:t>
      </w:r>
      <w:r>
        <w:rPr>
          <w:lang w:val="nl-BE" w:eastAsia="nl-BE"/>
        </w:rPr>
        <w:br/>
      </w:r>
      <w:r w:rsidR="00512D3D">
        <w:rPr>
          <w:lang w:val="nl-BE" w:eastAsia="nl-BE"/>
        </w:rPr>
        <w:t xml:space="preserve"> </w:t>
      </w:r>
      <w:r w:rsidR="00512D3D">
        <w:rPr>
          <w:lang w:val="nl-BE" w:eastAsia="nl-BE"/>
        </w:rPr>
        <w:tab/>
      </w:r>
      <w:r w:rsidRPr="00512D3D">
        <w:rPr>
          <w:highlight w:val="yellow"/>
          <w:lang w:val="nl-BE" w:eastAsia="nl-BE"/>
        </w:rPr>
        <w:t>(1)</w:t>
      </w:r>
      <w:r>
        <w:rPr>
          <w:lang w:val="nl-BE" w:eastAsia="nl-BE"/>
        </w:rPr>
        <w:t xml:space="preserve"> de klant een nieuwe keuring te laten uitvoeren.</w:t>
      </w:r>
      <w:r>
        <w:rPr>
          <w:lang w:val="nl-BE" w:eastAsia="nl-BE"/>
        </w:rPr>
        <w:br/>
      </w:r>
      <w:r w:rsidR="00512D3D">
        <w:rPr>
          <w:lang w:val="nl-BE" w:eastAsia="nl-BE"/>
        </w:rPr>
        <w:t xml:space="preserve"> </w:t>
      </w:r>
      <w:r w:rsidR="00512D3D">
        <w:rPr>
          <w:lang w:val="nl-BE" w:eastAsia="nl-BE"/>
        </w:rPr>
        <w:tab/>
      </w:r>
      <w:r w:rsidRPr="00512D3D">
        <w:rPr>
          <w:highlight w:val="yellow"/>
          <w:lang w:val="nl-BE" w:eastAsia="nl-BE"/>
        </w:rPr>
        <w:t>(2)</w:t>
      </w:r>
      <w:r>
        <w:rPr>
          <w:lang w:val="nl-BE" w:eastAsia="nl-BE"/>
        </w:rPr>
        <w:t xml:space="preserve"> dit pand wel gekeurd te worden binnen deze opdracht. </w:t>
      </w:r>
    </w:p>
    <w:p w14:paraId="79A2A7EF" w14:textId="703C094E" w:rsidR="00092E28" w:rsidRPr="00E1548C" w:rsidRDefault="00092E28" w:rsidP="00512D3D">
      <w:pPr>
        <w:pStyle w:val="Lijstalinea"/>
        <w:numPr>
          <w:ilvl w:val="0"/>
          <w:numId w:val="45"/>
        </w:numPr>
        <w:rPr>
          <w:lang w:val="nl-BE" w:eastAsia="nl-BE"/>
        </w:rPr>
      </w:pPr>
      <w:r w:rsidRPr="00E1548C">
        <w:rPr>
          <w:lang w:val="nl-BE" w:eastAsia="nl-BE"/>
        </w:rPr>
        <w:t xml:space="preserve">Nieuwbouwpanden met een conform keuringsattest </w:t>
      </w:r>
      <w:r w:rsidR="00AB59E7" w:rsidRPr="00E1548C">
        <w:rPr>
          <w:lang w:val="nl-BE" w:eastAsia="nl-BE"/>
        </w:rPr>
        <w:t xml:space="preserve">type nieuwbouw </w:t>
      </w:r>
      <w:r w:rsidRPr="007424DA">
        <w:rPr>
          <w:u w:val="single"/>
          <w:lang w:val="nl-BE" w:eastAsia="nl-BE"/>
        </w:rPr>
        <w:t xml:space="preserve">ouder dan 5 jaar </w:t>
      </w:r>
      <w:r w:rsidRPr="00E1548C">
        <w:rPr>
          <w:lang w:val="nl-BE" w:eastAsia="nl-BE"/>
        </w:rPr>
        <w:t xml:space="preserve">kunnen rechtstreeks gekeurd worden. </w:t>
      </w:r>
      <w:r w:rsidR="00512D3D" w:rsidRPr="00E1548C">
        <w:rPr>
          <w:lang w:val="nl-BE" w:eastAsia="nl-BE"/>
        </w:rPr>
        <w:t>Deze panden vallen niet onder de opdracht voor de opmaak van een afkoppelingsstudie.</w:t>
      </w:r>
      <w:r w:rsidR="00512D3D">
        <w:rPr>
          <w:lang w:val="nl-BE" w:eastAsia="nl-BE"/>
        </w:rPr>
        <w:t xml:space="preserve"> </w:t>
      </w:r>
      <w:r w:rsidRPr="00E1548C">
        <w:rPr>
          <w:lang w:val="nl-BE" w:eastAsia="nl-BE"/>
        </w:rPr>
        <w:t>Indien blijkt dat het pand niet-conform is dient de klant zich zelf in orde te stellen</w:t>
      </w:r>
      <w:r w:rsidR="00A22C3E" w:rsidRPr="00E1548C">
        <w:rPr>
          <w:lang w:val="nl-BE" w:eastAsia="nl-BE"/>
        </w:rPr>
        <w:t xml:space="preserve"> en een herkeuring aan te vragen</w:t>
      </w:r>
      <w:r w:rsidRPr="00E1548C">
        <w:rPr>
          <w:lang w:val="nl-BE" w:eastAsia="nl-BE"/>
        </w:rPr>
        <w:t xml:space="preserve">. </w:t>
      </w:r>
    </w:p>
    <w:bookmarkEnd w:id="43"/>
    <w:p w14:paraId="16E68769" w14:textId="77777777" w:rsidR="007C3CBD" w:rsidRDefault="007C3CBD" w:rsidP="007C3CBD">
      <w:pPr>
        <w:rPr>
          <w:lang w:val="nl-BE" w:eastAsia="nl-BE"/>
        </w:rPr>
      </w:pPr>
    </w:p>
    <w:p w14:paraId="46439DFB" w14:textId="71A00ACF" w:rsidR="00512D3D" w:rsidRPr="00512D3D" w:rsidRDefault="00512D3D" w:rsidP="00177A9E">
      <w:pPr>
        <w:rPr>
          <w:b/>
          <w:bCs/>
          <w:lang w:val="nl-BE" w:eastAsia="nl-BE"/>
        </w:rPr>
      </w:pPr>
      <w:r>
        <w:rPr>
          <w:b/>
          <w:bCs/>
          <w:lang w:val="nl-BE" w:eastAsia="nl-BE"/>
        </w:rPr>
        <w:t>Kadastrale grenzen</w:t>
      </w:r>
    </w:p>
    <w:p w14:paraId="5E94FDFB" w14:textId="4A3DF743" w:rsidR="00177A9E" w:rsidRDefault="00177A9E" w:rsidP="00177A9E">
      <w:pPr>
        <w:rPr>
          <w:lang w:val="nl-BE" w:eastAsia="nl-BE"/>
        </w:rPr>
      </w:pPr>
      <w:r w:rsidRPr="00177A9E">
        <w:rPr>
          <w:lang w:val="nl-BE" w:eastAsia="nl-BE"/>
        </w:rPr>
        <w:t>Alle kadastrale grenzen van het perceel waarop het pand betrekking heeft, moeten op het inventarisatieplan en het afkoppelplan vermeld zijn.</w:t>
      </w:r>
    </w:p>
    <w:p w14:paraId="442FF919" w14:textId="77777777" w:rsidR="00177A9E" w:rsidRPr="00177A9E" w:rsidRDefault="00177A9E" w:rsidP="00177A9E">
      <w:pPr>
        <w:rPr>
          <w:lang w:val="nl-BE" w:eastAsia="nl-BE"/>
        </w:rPr>
      </w:pPr>
    </w:p>
    <w:p w14:paraId="216F2611" w14:textId="14E07A66" w:rsidR="00177A9E" w:rsidRDefault="00177A9E" w:rsidP="00177A9E">
      <w:pPr>
        <w:rPr>
          <w:lang w:val="nl-BE" w:eastAsia="nl-BE"/>
        </w:rPr>
      </w:pPr>
      <w:r w:rsidRPr="00177A9E">
        <w:rPr>
          <w:lang w:val="nl-BE" w:eastAsia="nl-BE"/>
        </w:rPr>
        <w:t>Alle kadastrale grenzen van het perceel waarop het pand zich bevindt of waarover afvoer van het af te koppelen pand loopt, moeten op het inventarisatieplan en het afkoppelplan vermeld zijn.</w:t>
      </w:r>
    </w:p>
    <w:p w14:paraId="3882B70B" w14:textId="23CBAE72" w:rsidR="00C12428" w:rsidRDefault="00C12428" w:rsidP="00C12428">
      <w:pPr>
        <w:rPr>
          <w:lang w:val="nl-BE" w:eastAsia="nl-BE"/>
        </w:rPr>
      </w:pPr>
    </w:p>
    <w:p w14:paraId="57F02002" w14:textId="4C8BF844" w:rsidR="00512D3D" w:rsidRPr="00512D3D" w:rsidRDefault="00512D3D" w:rsidP="00C12428">
      <w:pPr>
        <w:rPr>
          <w:b/>
          <w:bCs/>
          <w:lang w:val="nl-BE" w:eastAsia="nl-BE"/>
        </w:rPr>
      </w:pPr>
      <w:r>
        <w:rPr>
          <w:b/>
          <w:bCs/>
          <w:lang w:val="nl-BE" w:eastAsia="nl-BE"/>
        </w:rPr>
        <w:t>Huisaansluitingen</w:t>
      </w:r>
    </w:p>
    <w:p w14:paraId="49C03CEF" w14:textId="77777777" w:rsidR="00C12428" w:rsidRPr="001E4A29" w:rsidRDefault="00C12428" w:rsidP="00C12428">
      <w:pPr>
        <w:rPr>
          <w:lang w:val="nl-BE" w:eastAsia="nl-BE"/>
        </w:rPr>
      </w:pPr>
      <w:r w:rsidRPr="001E4A29">
        <w:rPr>
          <w:lang w:val="nl-BE" w:eastAsia="nl-BE"/>
        </w:rPr>
        <w:t>Het aantal huisaansluitingen dient tot het minimum beperkt te worden, door het samenbrengen van</w:t>
      </w:r>
    </w:p>
    <w:p w14:paraId="6EEE7E61" w14:textId="77777777" w:rsidR="00C12428" w:rsidRPr="001E4A29" w:rsidRDefault="00C12428" w:rsidP="00C12428">
      <w:pPr>
        <w:rPr>
          <w:lang w:val="nl-BE" w:eastAsia="nl-BE"/>
        </w:rPr>
      </w:pPr>
      <w:r w:rsidRPr="001E4A29">
        <w:rPr>
          <w:lang w:val="nl-BE" w:eastAsia="nl-BE"/>
        </w:rPr>
        <w:t>leidingen op privaat terrein indien daarvoor geen leidingen onder of door een gebouw moeten</w:t>
      </w:r>
    </w:p>
    <w:p w14:paraId="4E733C1C" w14:textId="5F0B0850" w:rsidR="00C12428" w:rsidRPr="001E4A29" w:rsidRDefault="00C12428" w:rsidP="00C12428">
      <w:pPr>
        <w:rPr>
          <w:lang w:val="nl-BE" w:eastAsia="nl-BE"/>
        </w:rPr>
      </w:pPr>
      <w:r w:rsidRPr="001E4A29">
        <w:rPr>
          <w:lang w:val="nl-BE" w:eastAsia="nl-BE"/>
        </w:rPr>
        <w:t>worden aangelegd.</w:t>
      </w:r>
      <w:r w:rsidR="00092E28" w:rsidRPr="001E4A29">
        <w:rPr>
          <w:lang w:val="nl-BE" w:eastAsia="nl-BE"/>
        </w:rPr>
        <w:t xml:space="preserve"> </w:t>
      </w:r>
      <w:r w:rsidRPr="001E4A29">
        <w:rPr>
          <w:lang w:val="nl-BE" w:eastAsia="nl-BE"/>
        </w:rPr>
        <w:t>Indien het aantal huisaansluitingen tot het minimum beperkt wordt ( = 1</w:t>
      </w:r>
    </w:p>
    <w:p w14:paraId="35D5D52A" w14:textId="77777777" w:rsidR="00C12428" w:rsidRPr="001E4A29" w:rsidRDefault="00C12428" w:rsidP="00C12428">
      <w:pPr>
        <w:rPr>
          <w:lang w:val="nl-BE" w:eastAsia="nl-BE"/>
        </w:rPr>
      </w:pPr>
      <w:r w:rsidRPr="001E4A29">
        <w:rPr>
          <w:lang w:val="nl-BE" w:eastAsia="nl-BE"/>
        </w:rPr>
        <w:t>regenwaterafvoer en 1 vuilwaterafvoer), is de heraansluiting gratis. Indien hiervoor geen akkoord</w:t>
      </w:r>
    </w:p>
    <w:p w14:paraId="675F81AD" w14:textId="77777777" w:rsidR="00C12428" w:rsidRPr="001E4A29" w:rsidRDefault="00C12428" w:rsidP="00C12428">
      <w:pPr>
        <w:rPr>
          <w:lang w:val="nl-BE" w:eastAsia="nl-BE"/>
        </w:rPr>
      </w:pPr>
      <w:r w:rsidRPr="001E4A29">
        <w:rPr>
          <w:lang w:val="nl-BE" w:eastAsia="nl-BE"/>
        </w:rPr>
        <w:t>van de klant verkregen wordt, wordt er per extra hemelwater- of vuilwaterhuisaansluiting t.o.v. het</w:t>
      </w:r>
    </w:p>
    <w:p w14:paraId="55FEA662" w14:textId="77777777" w:rsidR="00C12428" w:rsidRPr="001E4A29" w:rsidRDefault="00C12428" w:rsidP="00C12428">
      <w:pPr>
        <w:rPr>
          <w:lang w:val="nl-BE" w:eastAsia="nl-BE"/>
        </w:rPr>
      </w:pPr>
      <w:r w:rsidRPr="001E4A29">
        <w:rPr>
          <w:lang w:val="nl-BE" w:eastAsia="nl-BE"/>
        </w:rPr>
        <w:t>minimum haalbare huisaansluitingen een aansluitingskost aangerekend. De aansluitingskost komt</w:t>
      </w:r>
    </w:p>
    <w:p w14:paraId="2541E3F5" w14:textId="3E74C431" w:rsidR="00C12428" w:rsidRPr="001E4A29" w:rsidRDefault="00C12428" w:rsidP="00C12428">
      <w:pPr>
        <w:rPr>
          <w:lang w:val="nl-BE" w:eastAsia="nl-BE"/>
        </w:rPr>
      </w:pPr>
      <w:r w:rsidRPr="001E4A29">
        <w:rPr>
          <w:lang w:val="nl-BE" w:eastAsia="nl-BE"/>
        </w:rPr>
        <w:t xml:space="preserve">overeen met de </w:t>
      </w:r>
      <w:r w:rsidRPr="001E4A29">
        <w:rPr>
          <w:highlight w:val="yellow"/>
          <w:lang w:val="nl-BE" w:eastAsia="nl-BE"/>
        </w:rPr>
        <w:t>aansluitkost vermeld op de website</w:t>
      </w:r>
      <w:r w:rsidRPr="001E4A29">
        <w:rPr>
          <w:lang w:val="nl-BE" w:eastAsia="nl-BE"/>
        </w:rPr>
        <w:t>. In dit geval dient het door de klant</w:t>
      </w:r>
    </w:p>
    <w:p w14:paraId="6BD2E61F" w14:textId="77777777" w:rsidR="00C12428" w:rsidRPr="001E4A29" w:rsidRDefault="00C12428" w:rsidP="00C12428">
      <w:pPr>
        <w:rPr>
          <w:lang w:val="nl-BE" w:eastAsia="nl-BE"/>
        </w:rPr>
      </w:pPr>
      <w:r w:rsidRPr="001E4A29">
        <w:rPr>
          <w:lang w:val="nl-BE" w:eastAsia="nl-BE"/>
        </w:rPr>
        <w:t>ondertekend aansluitformulier voor de bijkomende aansluiting(en) bijgevoegd te zijn bij het</w:t>
      </w:r>
    </w:p>
    <w:p w14:paraId="14D33557" w14:textId="77777777" w:rsidR="00C12428" w:rsidRPr="001E4A29" w:rsidRDefault="00C12428" w:rsidP="00C12428">
      <w:pPr>
        <w:rPr>
          <w:lang w:val="nl-BE" w:eastAsia="nl-BE"/>
        </w:rPr>
      </w:pPr>
      <w:r w:rsidRPr="001E4A29">
        <w:rPr>
          <w:lang w:val="nl-BE" w:eastAsia="nl-BE"/>
        </w:rPr>
        <w:t>inventarisatieplan of het afkoppeladvies. De totale aansluitkost, indien niet gratis, dient vermeld te</w:t>
      </w:r>
    </w:p>
    <w:p w14:paraId="64BE17B4" w14:textId="1E73D104" w:rsidR="00C12428" w:rsidRPr="001E4A29" w:rsidRDefault="00C12428" w:rsidP="00C12428">
      <w:pPr>
        <w:rPr>
          <w:lang w:val="nl-BE" w:eastAsia="nl-BE"/>
        </w:rPr>
      </w:pPr>
      <w:r w:rsidRPr="001E4A29">
        <w:rPr>
          <w:lang w:val="nl-BE" w:eastAsia="nl-BE"/>
        </w:rPr>
        <w:t>worden op de documenten ondertekend door de klant.</w:t>
      </w:r>
    </w:p>
    <w:p w14:paraId="5C263774" w14:textId="412A5567" w:rsidR="00C12428" w:rsidRDefault="00C12428" w:rsidP="00C12428">
      <w:pPr>
        <w:rPr>
          <w:lang w:val="nl-BE" w:eastAsia="nl-BE"/>
        </w:rPr>
      </w:pPr>
    </w:p>
    <w:p w14:paraId="117448BA" w14:textId="0E62EEB6" w:rsidR="00C12428" w:rsidRPr="00475F56" w:rsidRDefault="00C12428" w:rsidP="00C12428">
      <w:pPr>
        <w:pStyle w:val="Kop2"/>
      </w:pPr>
      <w:bookmarkStart w:id="46" w:name="_Toc101765321"/>
      <w:r w:rsidRPr="00475F56">
        <w:t>Taken van de afkoppelings</w:t>
      </w:r>
      <w:r w:rsidR="00092E28">
        <w:t>adviseur</w:t>
      </w:r>
      <w:bookmarkEnd w:id="46"/>
    </w:p>
    <w:p w14:paraId="66DC98D3" w14:textId="77777777" w:rsidR="00C12428" w:rsidRPr="00C12428" w:rsidRDefault="00C12428" w:rsidP="00C12428"/>
    <w:p w14:paraId="6C19C512" w14:textId="10AED60B" w:rsidR="00092E28" w:rsidRDefault="00092E28" w:rsidP="00092E28">
      <w:pPr>
        <w:pStyle w:val="Kop3"/>
      </w:pPr>
      <w:bookmarkStart w:id="47" w:name="_Toc101765322"/>
      <w:r>
        <w:t xml:space="preserve">Contact </w:t>
      </w:r>
      <w:r w:rsidR="00177A9E">
        <w:t>eigenaar/bewoner</w:t>
      </w:r>
      <w:r>
        <w:t xml:space="preserve"> en voorbereiding</w:t>
      </w:r>
      <w:bookmarkEnd w:id="47"/>
    </w:p>
    <w:p w14:paraId="56E0E7A7" w14:textId="0E40EEE7" w:rsidR="007F34CE" w:rsidRPr="00475F56" w:rsidRDefault="007F34CE" w:rsidP="00092E28">
      <w:pPr>
        <w:pStyle w:val="Kop4"/>
      </w:pPr>
      <w:r w:rsidRPr="00475F56">
        <w:t>Voorstudie/Opstartvergadering</w:t>
      </w:r>
    </w:p>
    <w:p w14:paraId="0D23DC98" w14:textId="77777777" w:rsidR="007F34CE" w:rsidRPr="00475F56" w:rsidRDefault="007F34CE" w:rsidP="007F34CE">
      <w:pPr>
        <w:jc w:val="both"/>
        <w:rPr>
          <w:rFonts w:cstheme="minorHAnsi"/>
          <w:szCs w:val="22"/>
        </w:rPr>
      </w:pPr>
    </w:p>
    <w:p w14:paraId="33D26E6A" w14:textId="77777777" w:rsidR="007F34CE" w:rsidRPr="00475F56" w:rsidRDefault="007F34CE" w:rsidP="007F34CE">
      <w:pPr>
        <w:jc w:val="both"/>
        <w:rPr>
          <w:rFonts w:cstheme="minorHAnsi"/>
          <w:szCs w:val="22"/>
        </w:rPr>
      </w:pPr>
      <w:r w:rsidRPr="00475F56">
        <w:rPr>
          <w:rFonts w:cstheme="minorHAnsi"/>
          <w:szCs w:val="22"/>
        </w:rPr>
        <w:t>Bij de aanvang van de opdracht vraagt/zoekt de dienstverlener (afkoppelingsdeskundige) de volgende gegevens op:</w:t>
      </w:r>
    </w:p>
    <w:p w14:paraId="2AE29F04" w14:textId="6527E9BD"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laatste stand van zaken in verband met de richtlijnen en de regels die de betrokken gemeente/stad hanteert bij de behandeling van afkoppelingsdossiers en –werken</w:t>
      </w:r>
    </w:p>
    <w:p w14:paraId="52FB335E" w14:textId="3E6BB6C2"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beschrijving van de opdracht</w:t>
      </w:r>
      <w:r w:rsidR="004E6B1E">
        <w:rPr>
          <w:rFonts w:cstheme="minorHAnsi"/>
          <w:szCs w:val="22"/>
        </w:rPr>
        <w:t>:</w:t>
      </w:r>
    </w:p>
    <w:p w14:paraId="09EE91F7" w14:textId="77777777" w:rsidR="007F34CE" w:rsidRPr="00475F56" w:rsidRDefault="007F34CE" w:rsidP="00155696">
      <w:pPr>
        <w:numPr>
          <w:ilvl w:val="0"/>
          <w:numId w:val="9"/>
        </w:numPr>
        <w:jc w:val="both"/>
        <w:rPr>
          <w:rFonts w:cstheme="minorHAnsi"/>
          <w:szCs w:val="22"/>
        </w:rPr>
      </w:pPr>
      <w:r w:rsidRPr="00475F56">
        <w:rPr>
          <w:rFonts w:cstheme="minorHAnsi"/>
          <w:szCs w:val="22"/>
        </w:rPr>
        <w:t>opmaak van afkoppelingsstudies voor percelen:</w:t>
      </w:r>
    </w:p>
    <w:p w14:paraId="20626B07" w14:textId="77777777" w:rsidR="007F34CE" w:rsidRPr="00475F56" w:rsidRDefault="007F34CE" w:rsidP="00155696">
      <w:pPr>
        <w:numPr>
          <w:ilvl w:val="0"/>
          <w:numId w:val="10"/>
        </w:numPr>
        <w:jc w:val="both"/>
        <w:rPr>
          <w:rFonts w:cstheme="minorHAnsi"/>
          <w:szCs w:val="22"/>
        </w:rPr>
      </w:pPr>
      <w:r w:rsidRPr="00475F56">
        <w:rPr>
          <w:rFonts w:cstheme="minorHAnsi"/>
          <w:szCs w:val="22"/>
        </w:rPr>
        <w:t>open bebouwing en halfopen bebouwing</w:t>
      </w:r>
    </w:p>
    <w:p w14:paraId="7AB0AB27" w14:textId="77777777" w:rsidR="007F34CE" w:rsidRPr="00475F56" w:rsidRDefault="007F34CE" w:rsidP="00155696">
      <w:pPr>
        <w:numPr>
          <w:ilvl w:val="0"/>
          <w:numId w:val="10"/>
        </w:numPr>
        <w:jc w:val="both"/>
        <w:rPr>
          <w:rFonts w:cstheme="minorHAnsi"/>
          <w:szCs w:val="22"/>
        </w:rPr>
      </w:pPr>
      <w:r w:rsidRPr="00475F56">
        <w:rPr>
          <w:rFonts w:cstheme="minorHAnsi"/>
          <w:szCs w:val="22"/>
        </w:rPr>
        <w:lastRenderedPageBreak/>
        <w:t>gesloten bebouwing met voortuin</w:t>
      </w:r>
    </w:p>
    <w:p w14:paraId="66A2FF89" w14:textId="454F0B71" w:rsidR="007F34CE" w:rsidRPr="00475F56" w:rsidRDefault="007F34CE" w:rsidP="00155696">
      <w:pPr>
        <w:numPr>
          <w:ilvl w:val="0"/>
          <w:numId w:val="10"/>
        </w:numPr>
        <w:jc w:val="both"/>
        <w:rPr>
          <w:rFonts w:cstheme="minorHAnsi"/>
          <w:szCs w:val="22"/>
        </w:rPr>
      </w:pPr>
      <w:r w:rsidRPr="00475F56">
        <w:rPr>
          <w:rFonts w:cstheme="minorHAnsi"/>
          <w:szCs w:val="22"/>
        </w:rPr>
        <w:t>gesloten bebouwing waarbij de RWA van de achtergevel kan aangesloten worden op de RW</w:t>
      </w:r>
      <w:r w:rsidR="004E6B1E">
        <w:rPr>
          <w:rFonts w:cstheme="minorHAnsi"/>
          <w:szCs w:val="22"/>
        </w:rPr>
        <w:t>A</w:t>
      </w:r>
      <w:r w:rsidRPr="00475F56">
        <w:rPr>
          <w:rFonts w:cstheme="minorHAnsi"/>
          <w:szCs w:val="22"/>
        </w:rPr>
        <w:t>-riolering of op een achterliggende gracht</w:t>
      </w:r>
    </w:p>
    <w:p w14:paraId="16321B17" w14:textId="710EF05C" w:rsidR="007F34CE" w:rsidRPr="00475F56" w:rsidRDefault="007F34CE" w:rsidP="00155696">
      <w:pPr>
        <w:numPr>
          <w:ilvl w:val="0"/>
          <w:numId w:val="9"/>
        </w:numPr>
        <w:jc w:val="both"/>
        <w:rPr>
          <w:rFonts w:cstheme="minorHAnsi"/>
          <w:szCs w:val="22"/>
        </w:rPr>
      </w:pPr>
      <w:r w:rsidRPr="00475F56">
        <w:rPr>
          <w:rFonts w:cstheme="minorHAnsi"/>
          <w:szCs w:val="22"/>
        </w:rPr>
        <w:t xml:space="preserve">inventarisatie van de gesloten bebouwing </w:t>
      </w:r>
      <w:proofErr w:type="spellStart"/>
      <w:r w:rsidRPr="00475F56">
        <w:rPr>
          <w:rFonts w:cstheme="minorHAnsi"/>
          <w:szCs w:val="22"/>
        </w:rPr>
        <w:t>bvb</w:t>
      </w:r>
      <w:proofErr w:type="spellEnd"/>
      <w:r w:rsidRPr="00475F56">
        <w:rPr>
          <w:rFonts w:cstheme="minorHAnsi"/>
          <w:szCs w:val="22"/>
        </w:rPr>
        <w:t xml:space="preserve">. </w:t>
      </w:r>
      <w:proofErr w:type="spellStart"/>
      <w:r w:rsidRPr="00475F56">
        <w:rPr>
          <w:rFonts w:cstheme="minorHAnsi"/>
          <w:szCs w:val="22"/>
        </w:rPr>
        <w:t>i.f.v</w:t>
      </w:r>
      <w:proofErr w:type="spellEnd"/>
      <w:r w:rsidRPr="00475F56">
        <w:rPr>
          <w:rFonts w:cstheme="minorHAnsi"/>
          <w:szCs w:val="22"/>
        </w:rPr>
        <w:t>. de controle van de huis-aansluitingsplicht</w:t>
      </w:r>
    </w:p>
    <w:p w14:paraId="1B45FF8C" w14:textId="6F036A39"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mogelijkheid tot het voorzien van bijkomende aansluitputjes en de hieraan verbonden kosten</w:t>
      </w:r>
    </w:p>
    <w:p w14:paraId="67696E8E"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eventueel bestaan van een afkoppelingsreglement en handhavingsprocedure</w:t>
      </w:r>
    </w:p>
    <w:p w14:paraId="52C32F7A" w14:textId="5580704C"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bestaande subsidieregelingen</w:t>
      </w:r>
      <w:r w:rsidR="004E6B1E">
        <w:rPr>
          <w:rFonts w:cstheme="minorHAnsi"/>
          <w:szCs w:val="22"/>
        </w:rPr>
        <w:t xml:space="preserve"> </w:t>
      </w:r>
      <w:r w:rsidRPr="00475F56">
        <w:rPr>
          <w:rFonts w:cstheme="minorHAnsi"/>
          <w:szCs w:val="22"/>
        </w:rPr>
        <w:t>m.b.t. rationeel watergebruik (regenwaterher</w:t>
      </w:r>
      <w:r w:rsidR="004E6B1E">
        <w:rPr>
          <w:rFonts w:cstheme="minorHAnsi"/>
          <w:szCs w:val="22"/>
        </w:rPr>
        <w:t>ge</w:t>
      </w:r>
      <w:r w:rsidRPr="00475F56">
        <w:rPr>
          <w:rFonts w:cstheme="minorHAnsi"/>
          <w:szCs w:val="22"/>
        </w:rPr>
        <w:t xml:space="preserve">bruikinstallatie, </w:t>
      </w:r>
      <w:proofErr w:type="spellStart"/>
      <w:r w:rsidRPr="00475F56">
        <w:rPr>
          <w:rFonts w:cstheme="minorHAnsi"/>
          <w:szCs w:val="22"/>
        </w:rPr>
        <w:t>groendak</w:t>
      </w:r>
      <w:proofErr w:type="spellEnd"/>
      <w:r w:rsidRPr="00475F56">
        <w:rPr>
          <w:rFonts w:cstheme="minorHAnsi"/>
          <w:szCs w:val="22"/>
        </w:rPr>
        <w:t>, infiltratievoorziening,….)</w:t>
      </w:r>
    </w:p>
    <w:p w14:paraId="250138C2"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uitvoeringsformulier afkoppelingswerken die met de particulieren naar aanleiding van het project moet(en) afgesloten worden</w:t>
      </w:r>
    </w:p>
    <w:p w14:paraId="3AEB315C" w14:textId="441A1C12"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eventuele tussenkomst die de </w:t>
      </w:r>
      <w:r w:rsidRPr="004E6B1E">
        <w:rPr>
          <w:rFonts w:cstheme="minorHAnsi"/>
          <w:szCs w:val="22"/>
          <w:highlight w:val="yellow"/>
        </w:rPr>
        <w:t>gemeente/stad</w:t>
      </w:r>
      <w:r w:rsidRPr="00475F56">
        <w:rPr>
          <w:rFonts w:cstheme="minorHAnsi"/>
          <w:szCs w:val="22"/>
        </w:rPr>
        <w:t xml:space="preserve"> via </w:t>
      </w:r>
      <w:r w:rsidR="00F573D2" w:rsidRPr="00F573D2">
        <w:rPr>
          <w:rFonts w:cstheme="minorHAnsi"/>
          <w:szCs w:val="22"/>
          <w:highlight w:val="yellow"/>
        </w:rPr>
        <w:t>...</w:t>
      </w:r>
      <w:r w:rsidRPr="00475F56">
        <w:rPr>
          <w:rFonts w:cstheme="minorHAnsi"/>
          <w:szCs w:val="22"/>
        </w:rPr>
        <w:t xml:space="preserve"> voorziet in de private afkoppelingswerken</w:t>
      </w:r>
    </w:p>
    <w:p w14:paraId="6BD169D1" w14:textId="77777777" w:rsidR="007F34CE" w:rsidRPr="00475F56" w:rsidRDefault="007F34CE" w:rsidP="007F34CE">
      <w:pPr>
        <w:jc w:val="both"/>
        <w:rPr>
          <w:rFonts w:cstheme="minorHAnsi"/>
          <w:szCs w:val="22"/>
        </w:rPr>
      </w:pPr>
    </w:p>
    <w:p w14:paraId="5BD55722" w14:textId="300E0888" w:rsidR="007F34CE" w:rsidRPr="00475F56" w:rsidRDefault="00F573D2" w:rsidP="007F34CE">
      <w:pPr>
        <w:tabs>
          <w:tab w:val="left" w:pos="720"/>
        </w:tabs>
        <w:jc w:val="both"/>
        <w:rPr>
          <w:rFonts w:cstheme="minorHAnsi"/>
          <w:szCs w:val="22"/>
        </w:rPr>
      </w:pPr>
      <w:r w:rsidRPr="00F573D2">
        <w:rPr>
          <w:rFonts w:cstheme="minorHAnsi"/>
          <w:szCs w:val="22"/>
          <w:highlight w:val="yellow"/>
        </w:rPr>
        <w:t>...</w:t>
      </w:r>
      <w:r w:rsidR="007F34CE" w:rsidRPr="00475F56">
        <w:rPr>
          <w:rFonts w:cstheme="minorHAnsi"/>
          <w:szCs w:val="22"/>
        </w:rPr>
        <w:t xml:space="preserve"> maakt bij de aanvang van de opdracht een </w:t>
      </w:r>
      <w:r w:rsidR="007F34CE" w:rsidRPr="00475F56">
        <w:rPr>
          <w:rFonts w:cstheme="minorHAnsi"/>
          <w:szCs w:val="22"/>
          <w:u w:val="single"/>
        </w:rPr>
        <w:t>overzichtstabel</w:t>
      </w:r>
      <w:r w:rsidR="007F34CE" w:rsidRPr="00475F56">
        <w:rPr>
          <w:rFonts w:cstheme="minorHAnsi"/>
          <w:szCs w:val="22"/>
        </w:rPr>
        <w:t xml:space="preserve"> (volgens model </w:t>
      </w:r>
      <w:r w:rsidRPr="00F573D2">
        <w:rPr>
          <w:rFonts w:cstheme="minorHAnsi"/>
          <w:szCs w:val="22"/>
          <w:highlight w:val="yellow"/>
        </w:rPr>
        <w:t>...</w:t>
      </w:r>
      <w:r w:rsidR="007F34CE" w:rsidRPr="00475F56">
        <w:rPr>
          <w:rFonts w:cstheme="minorHAnsi"/>
          <w:szCs w:val="22"/>
        </w:rPr>
        <w:t xml:space="preserve">) op met vermelding van de bebouwde percelen  en de gegevens van de huidige bewoner </w:t>
      </w:r>
      <w:r w:rsidR="007F34CE" w:rsidRPr="004E6B1E">
        <w:rPr>
          <w:rFonts w:cstheme="minorHAnsi"/>
          <w:szCs w:val="22"/>
          <w:highlight w:val="yellow"/>
        </w:rPr>
        <w:t>(=drinkwaterklantgegevens</w:t>
      </w:r>
      <w:r w:rsidR="007F34CE" w:rsidRPr="004E6B1E">
        <w:rPr>
          <w:rStyle w:val="Voetnootmarkering"/>
          <w:rFonts w:cstheme="minorHAnsi"/>
          <w:szCs w:val="22"/>
          <w:highlight w:val="yellow"/>
        </w:rPr>
        <w:footnoteReference w:id="1"/>
      </w:r>
      <w:r w:rsidR="007F34CE" w:rsidRPr="004E6B1E">
        <w:rPr>
          <w:rFonts w:cstheme="minorHAnsi"/>
          <w:szCs w:val="22"/>
          <w:highlight w:val="yellow"/>
        </w:rPr>
        <w:t>)</w:t>
      </w:r>
      <w:r w:rsidR="007F34CE" w:rsidRPr="00475F56">
        <w:rPr>
          <w:rFonts w:cstheme="minorHAnsi"/>
          <w:szCs w:val="22"/>
        </w:rPr>
        <w:t xml:space="preserve"> binnen het studiegebied. Uiteraard kan dit enkel in gebieden waar </w:t>
      </w:r>
      <w:r w:rsidRPr="00F573D2">
        <w:rPr>
          <w:rFonts w:cstheme="minorHAnsi"/>
          <w:szCs w:val="22"/>
          <w:highlight w:val="yellow"/>
        </w:rPr>
        <w:t>...</w:t>
      </w:r>
      <w:r w:rsidR="007F34CE" w:rsidRPr="00475F56">
        <w:rPr>
          <w:rFonts w:cstheme="minorHAnsi"/>
          <w:szCs w:val="22"/>
        </w:rPr>
        <w:t xml:space="preserve"> drinkwaterleverancier is. In de andere gebieden zal de dienstverlener deze gegevens zelf moeten invullen/opvragen. De eigenaarsgegevens worden door de dienstverlener bij de desbetreffende gemeente/stad of het kadaster opgevraagd. Deze overzichtstabel omvat o.a.:</w:t>
      </w:r>
    </w:p>
    <w:p w14:paraId="227C95E2"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aard van de opdracht waarbinnen de afkoppelingsstudie past</w:t>
      </w:r>
    </w:p>
    <w:p w14:paraId="208ED379"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kadastrale gegevens van het perceel (door dienstverlener op te vragen)</w:t>
      </w:r>
    </w:p>
    <w:p w14:paraId="225390AA"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het adres van het perceel</w:t>
      </w:r>
    </w:p>
    <w:p w14:paraId="7AE19D13" w14:textId="77777777"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de eigenaar(s) van het perceel (door dienstverlener op te vragen en aan te vullen in de overzichtslijst)</w:t>
      </w:r>
    </w:p>
    <w:p w14:paraId="3C53E181" w14:textId="74D4410E" w:rsidR="007F34CE" w:rsidRPr="00475F56" w:rsidRDefault="007F34CE" w:rsidP="007F34CE">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drinkwaterklantgegevens, welke gekend zijn bij </w:t>
      </w:r>
      <w:r w:rsidR="00F573D2" w:rsidRPr="00F573D2">
        <w:rPr>
          <w:rFonts w:cstheme="minorHAnsi"/>
          <w:szCs w:val="22"/>
          <w:highlight w:val="yellow"/>
        </w:rPr>
        <w:t>...</w:t>
      </w:r>
      <w:r w:rsidR="004E6B1E">
        <w:rPr>
          <w:rFonts w:cstheme="minorHAnsi"/>
          <w:szCs w:val="22"/>
        </w:rPr>
        <w:t>.</w:t>
      </w:r>
    </w:p>
    <w:p w14:paraId="78FEF896" w14:textId="77777777" w:rsidR="007F34CE" w:rsidRPr="00475F56" w:rsidRDefault="007F34CE" w:rsidP="007F34CE">
      <w:pPr>
        <w:jc w:val="both"/>
        <w:rPr>
          <w:rFonts w:cstheme="minorHAnsi"/>
          <w:szCs w:val="22"/>
        </w:rPr>
      </w:pPr>
    </w:p>
    <w:p w14:paraId="689393D1" w14:textId="77777777" w:rsidR="007F34CE" w:rsidRPr="00475F56" w:rsidRDefault="007F34CE" w:rsidP="007F34CE">
      <w:pPr>
        <w:jc w:val="both"/>
        <w:rPr>
          <w:rFonts w:cstheme="minorHAnsi"/>
          <w:szCs w:val="22"/>
        </w:rPr>
      </w:pPr>
      <w:r w:rsidRPr="00475F56">
        <w:rPr>
          <w:rFonts w:cstheme="minorHAnsi"/>
          <w:szCs w:val="22"/>
        </w:rPr>
        <w:t xml:space="preserve">Voorafgaand aan het terreinbezoek vraagt de dienstverlener bij de stedenbouwkundige dienst van de gemeente/stad voor de percelen binnen het studiegebied informatie op m.b.t. de verleende </w:t>
      </w:r>
      <w:r w:rsidRPr="00475F56">
        <w:rPr>
          <w:rFonts w:cstheme="minorHAnsi"/>
          <w:b/>
          <w:szCs w:val="22"/>
          <w:u w:val="single"/>
        </w:rPr>
        <w:t>omgevingsvergunningen</w:t>
      </w:r>
      <w:r w:rsidRPr="00475F56">
        <w:rPr>
          <w:rFonts w:cstheme="minorHAnsi"/>
          <w:szCs w:val="22"/>
        </w:rPr>
        <w:t xml:space="preserve"> waarin de verplichting werd opgelegd voor de scheiding van hemelwater en afvalwater (bij nieuwbouw of verbouwing). De overzichtstabel wordt door de dienstverlener aangevuld met deze info.</w:t>
      </w:r>
    </w:p>
    <w:p w14:paraId="009AA68D" w14:textId="6493AAA6" w:rsidR="007F34CE" w:rsidRPr="00475F56" w:rsidRDefault="007F34CE" w:rsidP="007F34CE">
      <w:pPr>
        <w:jc w:val="both"/>
        <w:rPr>
          <w:rFonts w:cstheme="minorHAnsi"/>
          <w:szCs w:val="22"/>
        </w:rPr>
      </w:pPr>
      <w:r w:rsidRPr="00475F56">
        <w:rPr>
          <w:rFonts w:cstheme="minorHAnsi"/>
          <w:szCs w:val="22"/>
        </w:rPr>
        <w:t>De overzichtstabel dient in deze fase steeds door de dienstverlener nagekeken</w:t>
      </w:r>
      <w:r w:rsidR="00C32929">
        <w:rPr>
          <w:rFonts w:cstheme="minorHAnsi"/>
          <w:szCs w:val="22"/>
        </w:rPr>
        <w:t xml:space="preserve"> te worden</w:t>
      </w:r>
      <w:r w:rsidRPr="00475F56">
        <w:rPr>
          <w:rFonts w:cstheme="minorHAnsi"/>
          <w:szCs w:val="22"/>
        </w:rPr>
        <w:t>. Bij het ontbreken van percelen/gegevens zal de dienstverlener de bijkomende informatie aanvullen in de overzichtstabel.</w:t>
      </w:r>
    </w:p>
    <w:p w14:paraId="47F418BC" w14:textId="77777777" w:rsidR="009250FE" w:rsidRPr="00475F56" w:rsidRDefault="009250FE" w:rsidP="0044090A">
      <w:pPr>
        <w:jc w:val="both"/>
        <w:rPr>
          <w:rFonts w:cstheme="minorHAnsi"/>
          <w:szCs w:val="22"/>
        </w:rPr>
      </w:pPr>
    </w:p>
    <w:p w14:paraId="7A65AFE6" w14:textId="77777777" w:rsidR="005B7470" w:rsidRPr="00475F56" w:rsidRDefault="005B7470" w:rsidP="00092E28">
      <w:pPr>
        <w:pStyle w:val="Kop4"/>
      </w:pPr>
      <w:r w:rsidRPr="00475F56">
        <w:t>Informatievergaderingen</w:t>
      </w:r>
    </w:p>
    <w:p w14:paraId="2A19FA6D" w14:textId="77777777" w:rsidR="009250FE" w:rsidRPr="00475F56" w:rsidRDefault="009250FE" w:rsidP="00A6655D">
      <w:pPr>
        <w:jc w:val="both"/>
        <w:rPr>
          <w:rFonts w:cstheme="minorHAnsi"/>
          <w:b/>
          <w:szCs w:val="22"/>
        </w:rPr>
      </w:pPr>
    </w:p>
    <w:p w14:paraId="41A8E26B" w14:textId="77777777" w:rsidR="005B7470" w:rsidRPr="00475F56" w:rsidRDefault="005B7470" w:rsidP="00A6655D">
      <w:pPr>
        <w:jc w:val="both"/>
        <w:rPr>
          <w:rFonts w:cstheme="minorHAnsi"/>
          <w:szCs w:val="22"/>
        </w:rPr>
      </w:pPr>
      <w:r w:rsidRPr="00475F56">
        <w:rPr>
          <w:rFonts w:cstheme="minorHAnsi"/>
          <w:szCs w:val="22"/>
        </w:rPr>
        <w:t xml:space="preserve">Op vraag van </w:t>
      </w:r>
      <w:r w:rsidR="00070A77" w:rsidRPr="00475F56">
        <w:rPr>
          <w:rFonts w:cstheme="minorHAnsi"/>
          <w:szCs w:val="22"/>
        </w:rPr>
        <w:t xml:space="preserve">opdrachtgever(s) </w:t>
      </w:r>
      <w:r w:rsidRPr="00475F56">
        <w:rPr>
          <w:rFonts w:cstheme="minorHAnsi"/>
          <w:szCs w:val="22"/>
        </w:rPr>
        <w:t>zal de dienstverlener aanwezig zijn op de informatie- vergaderingen georganiseerd ten beho</w:t>
      </w:r>
      <w:r w:rsidR="00A975AC" w:rsidRPr="00475F56">
        <w:rPr>
          <w:rFonts w:cstheme="minorHAnsi"/>
          <w:szCs w:val="22"/>
        </w:rPr>
        <w:t>eve van de betrokken bevolking.</w:t>
      </w:r>
    </w:p>
    <w:p w14:paraId="0702ECE7" w14:textId="1006825E" w:rsidR="005B7470" w:rsidRPr="00475F56" w:rsidRDefault="005B7470" w:rsidP="0044090A">
      <w:pPr>
        <w:spacing w:before="120"/>
        <w:jc w:val="both"/>
        <w:rPr>
          <w:rFonts w:cstheme="minorHAnsi"/>
          <w:szCs w:val="22"/>
        </w:rPr>
      </w:pPr>
      <w:r w:rsidRPr="00475F56">
        <w:rPr>
          <w:rFonts w:cstheme="minorHAnsi"/>
          <w:szCs w:val="22"/>
        </w:rPr>
        <w:t xml:space="preserve">Deze prestatie omvat onder andere toelichting verschaffen </w:t>
      </w:r>
      <w:r w:rsidR="001C0821" w:rsidRPr="00475F56">
        <w:rPr>
          <w:rFonts w:cstheme="minorHAnsi"/>
          <w:szCs w:val="22"/>
        </w:rPr>
        <w:t>bij</w:t>
      </w:r>
      <w:r w:rsidRPr="00475F56">
        <w:rPr>
          <w:rFonts w:cstheme="minorHAnsi"/>
          <w:szCs w:val="22"/>
        </w:rPr>
        <w:t xml:space="preserve"> het plan van aanpak van de afkoppelings</w:t>
      </w:r>
      <w:r w:rsidR="00A322AA" w:rsidRPr="00475F56">
        <w:rPr>
          <w:rFonts w:cstheme="minorHAnsi"/>
          <w:szCs w:val="22"/>
        </w:rPr>
        <w:t>deskundige</w:t>
      </w:r>
      <w:r w:rsidRPr="00475F56">
        <w:rPr>
          <w:rFonts w:cstheme="minorHAnsi"/>
          <w:szCs w:val="22"/>
        </w:rPr>
        <w:t>, beantwoorden van reacties</w:t>
      </w:r>
      <w:r w:rsidR="001C0821" w:rsidRPr="00475F56">
        <w:rPr>
          <w:rFonts w:cstheme="minorHAnsi"/>
          <w:szCs w:val="22"/>
        </w:rPr>
        <w:t>,..</w:t>
      </w:r>
      <w:r w:rsidRPr="00475F56">
        <w:rPr>
          <w:rFonts w:cstheme="minorHAnsi"/>
          <w:szCs w:val="22"/>
        </w:rPr>
        <w:t>.</w:t>
      </w:r>
      <w:r w:rsidR="00C32929">
        <w:rPr>
          <w:rFonts w:cstheme="minorHAnsi"/>
          <w:szCs w:val="22"/>
        </w:rPr>
        <w:t>.</w:t>
      </w:r>
    </w:p>
    <w:p w14:paraId="16471F14" w14:textId="77777777" w:rsidR="00A6655D" w:rsidRPr="00475F56" w:rsidRDefault="00A6655D" w:rsidP="0044090A">
      <w:pPr>
        <w:tabs>
          <w:tab w:val="num" w:pos="1200"/>
        </w:tabs>
        <w:jc w:val="both"/>
        <w:rPr>
          <w:rFonts w:cstheme="minorHAnsi"/>
          <w:b/>
          <w:szCs w:val="22"/>
          <w:u w:val="single"/>
        </w:rPr>
      </w:pPr>
    </w:p>
    <w:p w14:paraId="41800ED8" w14:textId="005CD810" w:rsidR="00A6655D" w:rsidRPr="00475F56" w:rsidRDefault="00A6655D" w:rsidP="0044090A">
      <w:pPr>
        <w:tabs>
          <w:tab w:val="num" w:pos="1200"/>
        </w:tabs>
        <w:jc w:val="both"/>
        <w:rPr>
          <w:rFonts w:cstheme="minorHAnsi"/>
          <w:szCs w:val="22"/>
        </w:rPr>
      </w:pPr>
      <w:r w:rsidRPr="00475F56">
        <w:rPr>
          <w:rFonts w:cstheme="minorHAnsi"/>
          <w:szCs w:val="22"/>
        </w:rPr>
        <w:t xml:space="preserve">In principe </w:t>
      </w:r>
      <w:r w:rsidR="00070A77" w:rsidRPr="00475F56">
        <w:rPr>
          <w:rFonts w:cstheme="minorHAnsi"/>
          <w:szCs w:val="22"/>
        </w:rPr>
        <w:t xml:space="preserve">kunnen </w:t>
      </w:r>
      <w:r w:rsidRPr="00475F56">
        <w:rPr>
          <w:rFonts w:cstheme="minorHAnsi"/>
          <w:szCs w:val="22"/>
        </w:rPr>
        <w:t xml:space="preserve">drie algemene informatiemomenten </w:t>
      </w:r>
      <w:r w:rsidR="00BD282A" w:rsidRPr="00475F56">
        <w:rPr>
          <w:rFonts w:cstheme="minorHAnsi"/>
          <w:szCs w:val="22"/>
        </w:rPr>
        <w:t>georganiseerd</w:t>
      </w:r>
      <w:r w:rsidR="00C32929">
        <w:rPr>
          <w:rFonts w:cstheme="minorHAnsi"/>
          <w:szCs w:val="22"/>
        </w:rPr>
        <w:t xml:space="preserve"> worden</w:t>
      </w:r>
      <w:r w:rsidR="00A975AC" w:rsidRPr="00475F56">
        <w:rPr>
          <w:rFonts w:cstheme="minorHAnsi"/>
          <w:szCs w:val="22"/>
        </w:rPr>
        <w:t>:</w:t>
      </w:r>
    </w:p>
    <w:p w14:paraId="68C6405E" w14:textId="77777777" w:rsidR="00A6655D" w:rsidRPr="00475F56" w:rsidRDefault="00A6655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lastRenderedPageBreak/>
        <w:t xml:space="preserve">Een eerste informatievergadering na de opmaak van het </w:t>
      </w:r>
      <w:r w:rsidR="002F62E6" w:rsidRPr="00475F56">
        <w:rPr>
          <w:rFonts w:cstheme="minorHAnsi"/>
          <w:szCs w:val="22"/>
        </w:rPr>
        <w:t>(</w:t>
      </w:r>
      <w:r w:rsidRPr="00475F56">
        <w:rPr>
          <w:rFonts w:cstheme="minorHAnsi"/>
          <w:szCs w:val="22"/>
        </w:rPr>
        <w:t>conceptueel</w:t>
      </w:r>
      <w:r w:rsidR="002F62E6" w:rsidRPr="00475F56">
        <w:rPr>
          <w:rFonts w:cstheme="minorHAnsi"/>
          <w:szCs w:val="22"/>
        </w:rPr>
        <w:t>)</w:t>
      </w:r>
      <w:r w:rsidRPr="00475F56">
        <w:rPr>
          <w:rFonts w:cstheme="minorHAnsi"/>
          <w:szCs w:val="22"/>
        </w:rPr>
        <w:t xml:space="preserve"> voorontwerp van het wegenis en rioleringsontwerp, waarbij de</w:t>
      </w:r>
      <w:r w:rsidR="00BD282A" w:rsidRPr="00475F56">
        <w:rPr>
          <w:rFonts w:cstheme="minorHAnsi"/>
          <w:szCs w:val="22"/>
        </w:rPr>
        <w:t xml:space="preserve"> eigenaars en de </w:t>
      </w:r>
      <w:r w:rsidRPr="00475F56">
        <w:rPr>
          <w:rFonts w:cstheme="minorHAnsi"/>
          <w:szCs w:val="22"/>
        </w:rPr>
        <w:t>bewoners worden uitgenodigd en</w:t>
      </w:r>
      <w:r w:rsidR="00BD282A" w:rsidRPr="00475F56">
        <w:rPr>
          <w:rFonts w:cstheme="minorHAnsi"/>
          <w:szCs w:val="22"/>
        </w:rPr>
        <w:t xml:space="preserve"> waar wordt </w:t>
      </w:r>
      <w:r w:rsidRPr="00475F56">
        <w:rPr>
          <w:rFonts w:cstheme="minorHAnsi"/>
          <w:szCs w:val="22"/>
        </w:rPr>
        <w:t>toegelicht wat het project en de afkoppelingswerken juist inhouden.</w:t>
      </w:r>
    </w:p>
    <w:p w14:paraId="18A0566E" w14:textId="77777777" w:rsidR="00A6655D" w:rsidRPr="00475F56" w:rsidRDefault="00B90516"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Gebeurlijk e</w:t>
      </w:r>
      <w:r w:rsidR="00A6655D" w:rsidRPr="00475F56">
        <w:rPr>
          <w:rFonts w:cstheme="minorHAnsi"/>
          <w:szCs w:val="22"/>
        </w:rPr>
        <w:t>en tweede informatiemoment na opmaak van het definitief rioleringsontwerp, waarbij ook aandacht wordt besteed aan de afkoppelingswerken.</w:t>
      </w:r>
    </w:p>
    <w:p w14:paraId="5A206C3D" w14:textId="77777777" w:rsidR="00A6655D" w:rsidRPr="00475F56" w:rsidRDefault="00A6655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Een derde informatiemoment wanneer de </w:t>
      </w:r>
      <w:r w:rsidR="00BD282A" w:rsidRPr="00475F56">
        <w:rPr>
          <w:rFonts w:cstheme="minorHAnsi"/>
          <w:szCs w:val="22"/>
        </w:rPr>
        <w:t>hoofd</w:t>
      </w:r>
      <w:r w:rsidRPr="00475F56">
        <w:rPr>
          <w:rFonts w:cstheme="minorHAnsi"/>
          <w:szCs w:val="22"/>
        </w:rPr>
        <w:t xml:space="preserve">aannemer bekend is en </w:t>
      </w:r>
      <w:proofErr w:type="spellStart"/>
      <w:r w:rsidRPr="00475F56">
        <w:rPr>
          <w:rFonts w:cstheme="minorHAnsi"/>
          <w:szCs w:val="22"/>
        </w:rPr>
        <w:t>ondermeer</w:t>
      </w:r>
      <w:proofErr w:type="spellEnd"/>
      <w:r w:rsidRPr="00475F56">
        <w:rPr>
          <w:rFonts w:cstheme="minorHAnsi"/>
          <w:szCs w:val="22"/>
        </w:rPr>
        <w:t xml:space="preserve"> de fasering van de werken wordt toegelicht. </w:t>
      </w:r>
      <w:r w:rsidR="00BD282A" w:rsidRPr="00475F56">
        <w:rPr>
          <w:rFonts w:cstheme="minorHAnsi"/>
          <w:szCs w:val="22"/>
        </w:rPr>
        <w:t>Ook in deze vergadering worden de nodige accenten g</w:t>
      </w:r>
      <w:r w:rsidR="00A975AC" w:rsidRPr="00475F56">
        <w:rPr>
          <w:rFonts w:cstheme="minorHAnsi"/>
          <w:szCs w:val="22"/>
        </w:rPr>
        <w:t>elegd op de afkoppelingswerken.</w:t>
      </w:r>
    </w:p>
    <w:p w14:paraId="28E5356E" w14:textId="77777777" w:rsidR="00E431FF" w:rsidRPr="00475F56" w:rsidRDefault="00E431FF" w:rsidP="00E431FF">
      <w:pPr>
        <w:tabs>
          <w:tab w:val="num" w:pos="330"/>
        </w:tabs>
        <w:ind w:left="330"/>
        <w:jc w:val="both"/>
        <w:rPr>
          <w:rFonts w:cstheme="minorHAnsi"/>
          <w:b/>
          <w:szCs w:val="22"/>
        </w:rPr>
      </w:pPr>
    </w:p>
    <w:p w14:paraId="7C3F8B8F" w14:textId="77777777" w:rsidR="009250FE" w:rsidRPr="00475F56" w:rsidRDefault="009250FE" w:rsidP="00092E28">
      <w:pPr>
        <w:pStyle w:val="Kop4"/>
      </w:pPr>
      <w:r w:rsidRPr="00475F56">
        <w:t>Communicatie met de eigenaars/bewoners</w:t>
      </w:r>
    </w:p>
    <w:p w14:paraId="2CD9DB8B" w14:textId="77777777" w:rsidR="009250FE" w:rsidRPr="00475F56" w:rsidRDefault="009250FE" w:rsidP="009250FE">
      <w:pPr>
        <w:jc w:val="both"/>
        <w:rPr>
          <w:rFonts w:cstheme="minorHAnsi"/>
          <w:szCs w:val="22"/>
        </w:rPr>
      </w:pPr>
    </w:p>
    <w:p w14:paraId="3CC8413B" w14:textId="77777777" w:rsidR="009250FE" w:rsidRPr="00475F56" w:rsidRDefault="009250FE" w:rsidP="009250FE">
      <w:pPr>
        <w:jc w:val="both"/>
        <w:rPr>
          <w:rFonts w:cstheme="minorHAnsi"/>
          <w:szCs w:val="22"/>
        </w:rPr>
      </w:pPr>
      <w:r w:rsidRPr="00475F56">
        <w:rPr>
          <w:rFonts w:cstheme="minorHAnsi"/>
          <w:szCs w:val="22"/>
        </w:rPr>
        <w:t xml:space="preserve">Alle eigenaars en bewoners worden vooraf door de dienstverlener schriftelijk verwittigd van de studie die op hun privédomein zal gebeuren. </w:t>
      </w:r>
      <w:r w:rsidRPr="00475F56">
        <w:rPr>
          <w:rFonts w:cstheme="minorHAnsi"/>
          <w:szCs w:val="22"/>
          <w:u w:val="single"/>
        </w:rPr>
        <w:t xml:space="preserve">De brief wordt ter goedkeuring aan </w:t>
      </w:r>
      <w:r w:rsidR="00070A77" w:rsidRPr="00475F56">
        <w:rPr>
          <w:rFonts w:cstheme="minorHAnsi"/>
          <w:szCs w:val="22"/>
          <w:u w:val="single"/>
        </w:rPr>
        <w:t xml:space="preserve">opdrachtgever(s) </w:t>
      </w:r>
      <w:r w:rsidR="00A975AC" w:rsidRPr="00475F56">
        <w:rPr>
          <w:rFonts w:cstheme="minorHAnsi"/>
          <w:szCs w:val="22"/>
          <w:u w:val="single"/>
        </w:rPr>
        <w:t>voorgelegd</w:t>
      </w:r>
      <w:r w:rsidR="00A975AC" w:rsidRPr="00475F56">
        <w:rPr>
          <w:rFonts w:cstheme="minorHAnsi"/>
          <w:szCs w:val="22"/>
        </w:rPr>
        <w:t>.</w:t>
      </w:r>
    </w:p>
    <w:p w14:paraId="697B5730" w14:textId="77777777" w:rsidR="009250FE" w:rsidRPr="00475F56" w:rsidRDefault="009250FE" w:rsidP="009250FE">
      <w:pPr>
        <w:jc w:val="both"/>
        <w:rPr>
          <w:rFonts w:cstheme="minorHAnsi"/>
          <w:szCs w:val="22"/>
        </w:rPr>
      </w:pPr>
    </w:p>
    <w:p w14:paraId="3BCCB5B6" w14:textId="77777777" w:rsidR="009250FE" w:rsidRPr="00475F56" w:rsidRDefault="009250FE" w:rsidP="009250FE">
      <w:pPr>
        <w:jc w:val="both"/>
        <w:rPr>
          <w:rFonts w:cstheme="minorHAnsi"/>
          <w:szCs w:val="22"/>
        </w:rPr>
      </w:pPr>
      <w:r w:rsidRPr="00475F56">
        <w:rPr>
          <w:rFonts w:cstheme="minorHAnsi"/>
          <w:szCs w:val="22"/>
        </w:rPr>
        <w:t>De dienstverlener organiseert vervolgens een afspraak met de betrokken particulieren voor het uitvoeren van zijn werkzaamheden.</w:t>
      </w:r>
    </w:p>
    <w:p w14:paraId="3763E8D3" w14:textId="77777777" w:rsidR="009250FE" w:rsidRPr="00475F56" w:rsidRDefault="009250FE" w:rsidP="001F207B">
      <w:pPr>
        <w:jc w:val="both"/>
        <w:rPr>
          <w:rFonts w:cstheme="minorHAnsi"/>
          <w:szCs w:val="22"/>
        </w:rPr>
      </w:pPr>
    </w:p>
    <w:p w14:paraId="0EE7BB1A" w14:textId="422F3525" w:rsidR="001F207B" w:rsidRPr="00F42840" w:rsidRDefault="001F207B" w:rsidP="001F207B">
      <w:pPr>
        <w:jc w:val="both"/>
        <w:rPr>
          <w:rFonts w:cstheme="minorHAnsi"/>
          <w:color w:val="FF0000"/>
          <w:szCs w:val="22"/>
        </w:rPr>
      </w:pPr>
      <w:r w:rsidRPr="00475F56">
        <w:rPr>
          <w:rFonts w:cstheme="minorHAnsi"/>
          <w:szCs w:val="22"/>
        </w:rPr>
        <w:t xml:space="preserve">De prestaties </w:t>
      </w:r>
      <w:r w:rsidRPr="00C32929">
        <w:rPr>
          <w:rFonts w:cstheme="minorHAnsi"/>
          <w:szCs w:val="22"/>
        </w:rPr>
        <w:t xml:space="preserve">voor </w:t>
      </w:r>
      <w:r w:rsidR="00F42840" w:rsidRPr="00C32929">
        <w:rPr>
          <w:rFonts w:cstheme="minorHAnsi"/>
          <w:szCs w:val="22"/>
        </w:rPr>
        <w:t>3.</w:t>
      </w:r>
      <w:r w:rsidRPr="00C32929">
        <w:rPr>
          <w:rFonts w:cstheme="minorHAnsi"/>
          <w:szCs w:val="22"/>
        </w:rPr>
        <w:t>2.1</w:t>
      </w:r>
      <w:r w:rsidRPr="00475F56">
        <w:rPr>
          <w:rFonts w:cstheme="minorHAnsi"/>
          <w:szCs w:val="22"/>
        </w:rPr>
        <w:t xml:space="preserve"> worden vergoed </w:t>
      </w:r>
      <w:r w:rsidRPr="00B10085">
        <w:rPr>
          <w:rFonts w:cstheme="minorHAnsi"/>
          <w:szCs w:val="22"/>
        </w:rPr>
        <w:t xml:space="preserve">volgens </w:t>
      </w:r>
      <w:r w:rsidRPr="00B10085">
        <w:rPr>
          <w:rFonts w:cstheme="minorHAnsi"/>
          <w:color w:val="FF0000"/>
          <w:szCs w:val="22"/>
        </w:rPr>
        <w:t>post 1</w:t>
      </w:r>
      <w:r w:rsidR="00FC1CD1" w:rsidRPr="00B10085">
        <w:rPr>
          <w:rFonts w:cstheme="minorHAnsi"/>
          <w:color w:val="FF0000"/>
          <w:szCs w:val="22"/>
        </w:rPr>
        <w:t>.</w:t>
      </w:r>
    </w:p>
    <w:p w14:paraId="6B017CC1" w14:textId="77777777" w:rsidR="009250FE" w:rsidRPr="00475F56" w:rsidRDefault="009250FE" w:rsidP="009250FE">
      <w:pPr>
        <w:ind w:left="550"/>
        <w:jc w:val="both"/>
        <w:rPr>
          <w:rFonts w:cstheme="minorHAnsi"/>
          <w:szCs w:val="22"/>
        </w:rPr>
      </w:pPr>
    </w:p>
    <w:p w14:paraId="331BEDAD" w14:textId="77777777" w:rsidR="001D7917" w:rsidRPr="00475F56" w:rsidRDefault="001D7917" w:rsidP="009250FE">
      <w:pPr>
        <w:ind w:left="550"/>
        <w:jc w:val="both"/>
        <w:rPr>
          <w:rFonts w:cstheme="minorHAnsi"/>
          <w:szCs w:val="22"/>
        </w:rPr>
      </w:pPr>
    </w:p>
    <w:p w14:paraId="5179DF89" w14:textId="77777777" w:rsidR="009250FE" w:rsidRPr="00475F56" w:rsidRDefault="009250FE" w:rsidP="00092E28">
      <w:pPr>
        <w:pStyle w:val="Kop3"/>
      </w:pPr>
      <w:bookmarkStart w:id="48" w:name="_Toc101765323"/>
      <w:r w:rsidRPr="00475F56">
        <w:t>Opmaak van de afkoppelingsstudies</w:t>
      </w:r>
      <w:bookmarkEnd w:id="48"/>
    </w:p>
    <w:p w14:paraId="4B8174DE" w14:textId="77777777" w:rsidR="009250FE" w:rsidRPr="00475F56" w:rsidRDefault="009250FE" w:rsidP="00F573D2">
      <w:pPr>
        <w:pStyle w:val="Kop3"/>
        <w:keepNext w:val="0"/>
        <w:numPr>
          <w:ilvl w:val="0"/>
          <w:numId w:val="0"/>
        </w:numPr>
        <w:tabs>
          <w:tab w:val="left" w:pos="2090"/>
        </w:tabs>
        <w:jc w:val="both"/>
        <w:rPr>
          <w:rFonts w:cstheme="minorHAnsi"/>
          <w:szCs w:val="22"/>
        </w:rPr>
      </w:pPr>
    </w:p>
    <w:p w14:paraId="406D4A48" w14:textId="746D259A" w:rsidR="002F62E6" w:rsidRDefault="002F62E6" w:rsidP="002F62E6">
      <w:pPr>
        <w:jc w:val="both"/>
        <w:rPr>
          <w:rFonts w:cstheme="minorHAnsi"/>
          <w:szCs w:val="22"/>
        </w:rPr>
      </w:pPr>
      <w:r w:rsidRPr="00475F56">
        <w:rPr>
          <w:rFonts w:cstheme="minorHAnsi"/>
          <w:szCs w:val="22"/>
        </w:rPr>
        <w:t>De dienstverlener houdt bij de opmaak van de afkoppelingsstudie rekening met</w:t>
      </w:r>
      <w:r w:rsidR="00F42840">
        <w:rPr>
          <w:rFonts w:cstheme="minorHAnsi"/>
          <w:szCs w:val="22"/>
        </w:rPr>
        <w:t xml:space="preserve"> het ‘</w:t>
      </w:r>
      <w:r w:rsidR="00F42840" w:rsidRPr="00C32929">
        <w:rPr>
          <w:rFonts w:cstheme="minorHAnsi"/>
          <w:szCs w:val="22"/>
        </w:rPr>
        <w:t>Praktisch vademecum afkoppelen hemelwater’</w:t>
      </w:r>
      <w:r w:rsidR="00F42840">
        <w:rPr>
          <w:rFonts w:cstheme="minorHAnsi"/>
          <w:szCs w:val="22"/>
        </w:rPr>
        <w:t xml:space="preserve"> van Vlario</w:t>
      </w:r>
      <w:r w:rsidR="008D26D1">
        <w:rPr>
          <w:rFonts w:cstheme="minorHAnsi"/>
          <w:szCs w:val="22"/>
        </w:rPr>
        <w:t>.</w:t>
      </w:r>
      <w:r w:rsidRPr="00475F56">
        <w:rPr>
          <w:rFonts w:cstheme="minorHAnsi"/>
          <w:szCs w:val="22"/>
        </w:rPr>
        <w:t xml:space="preserve"> </w:t>
      </w:r>
    </w:p>
    <w:p w14:paraId="7F716755" w14:textId="3C9616BC" w:rsidR="00F42840" w:rsidRDefault="00F42840" w:rsidP="002F62E6">
      <w:pPr>
        <w:jc w:val="both"/>
        <w:rPr>
          <w:rFonts w:cstheme="minorHAnsi"/>
          <w:szCs w:val="22"/>
        </w:rPr>
      </w:pPr>
    </w:p>
    <w:p w14:paraId="64F30D46" w14:textId="1DEDEC9F" w:rsidR="00F42840" w:rsidRPr="00475F56" w:rsidRDefault="00F42840" w:rsidP="002F62E6">
      <w:pPr>
        <w:jc w:val="both"/>
        <w:rPr>
          <w:rFonts w:cstheme="minorHAnsi"/>
          <w:szCs w:val="22"/>
        </w:rPr>
      </w:pPr>
      <w:r>
        <w:rPr>
          <w:rFonts w:cstheme="minorHAnsi"/>
          <w:szCs w:val="22"/>
        </w:rPr>
        <w:t xml:space="preserve">De dienstverlener dient gebruik te maken van het </w:t>
      </w:r>
      <w:r w:rsidRPr="00F42840">
        <w:rPr>
          <w:rFonts w:cstheme="minorHAnsi"/>
          <w:szCs w:val="22"/>
          <w:highlight w:val="green"/>
        </w:rPr>
        <w:t xml:space="preserve">uniform afkoppelingsadvies </w:t>
      </w:r>
      <w:r>
        <w:rPr>
          <w:rFonts w:cstheme="minorHAnsi"/>
          <w:szCs w:val="22"/>
          <w:highlight w:val="green"/>
        </w:rPr>
        <w:t xml:space="preserve">en de uniforme legende voor de opmaak van afkoppelingsplannen </w:t>
      </w:r>
      <w:r w:rsidRPr="00F42840">
        <w:rPr>
          <w:rFonts w:cstheme="minorHAnsi"/>
          <w:szCs w:val="22"/>
          <w:highlight w:val="green"/>
        </w:rPr>
        <w:t>van Vlario</w:t>
      </w:r>
      <w:r>
        <w:rPr>
          <w:rFonts w:cstheme="minorHAnsi"/>
          <w:szCs w:val="22"/>
        </w:rPr>
        <w:t>.</w:t>
      </w:r>
    </w:p>
    <w:p w14:paraId="3BC779A2" w14:textId="77777777" w:rsidR="00205694" w:rsidRPr="00475F56" w:rsidRDefault="00205694" w:rsidP="002F62E6">
      <w:pPr>
        <w:rPr>
          <w:rFonts w:cstheme="minorHAnsi"/>
        </w:rPr>
      </w:pPr>
    </w:p>
    <w:p w14:paraId="6E920EA5" w14:textId="77777777" w:rsidR="005B7470" w:rsidRPr="00475F56" w:rsidRDefault="00C528B7" w:rsidP="00092E28">
      <w:pPr>
        <w:pStyle w:val="Kop4"/>
      </w:pPr>
      <w:r w:rsidRPr="00F573D2">
        <w:t>I</w:t>
      </w:r>
      <w:r w:rsidR="005B7470" w:rsidRPr="00F573D2">
        <w:t>nventaris</w:t>
      </w:r>
      <w:r w:rsidRPr="00F573D2">
        <w:t>atie</w:t>
      </w:r>
      <w:r w:rsidRPr="00475F56">
        <w:t xml:space="preserve"> </w:t>
      </w:r>
      <w:r w:rsidR="005B7470" w:rsidRPr="00475F56">
        <w:t>van de bestaande afwatering</w:t>
      </w:r>
    </w:p>
    <w:p w14:paraId="7448C520" w14:textId="77777777" w:rsidR="009250FE" w:rsidRPr="00475F56" w:rsidRDefault="009250FE" w:rsidP="0044090A">
      <w:pPr>
        <w:jc w:val="both"/>
        <w:rPr>
          <w:rFonts w:cstheme="minorHAnsi"/>
          <w:szCs w:val="22"/>
        </w:rPr>
      </w:pPr>
    </w:p>
    <w:p w14:paraId="26BF6020" w14:textId="77777777" w:rsidR="005B7470" w:rsidRPr="00475F56" w:rsidRDefault="005B7470" w:rsidP="0044090A">
      <w:pPr>
        <w:jc w:val="both"/>
        <w:rPr>
          <w:rFonts w:cstheme="minorHAnsi"/>
          <w:szCs w:val="22"/>
        </w:rPr>
      </w:pPr>
      <w:r w:rsidRPr="00475F56">
        <w:rPr>
          <w:rFonts w:cstheme="minorHAnsi"/>
          <w:szCs w:val="22"/>
        </w:rPr>
        <w:t xml:space="preserve">De </w:t>
      </w:r>
      <w:r w:rsidR="009250FE" w:rsidRPr="00475F56">
        <w:rPr>
          <w:rFonts w:cstheme="minorHAnsi"/>
          <w:szCs w:val="22"/>
        </w:rPr>
        <w:t xml:space="preserve">afkoppelingsdeskundige </w:t>
      </w:r>
      <w:r w:rsidR="004A4253" w:rsidRPr="00475F56">
        <w:rPr>
          <w:rFonts w:cstheme="minorHAnsi"/>
          <w:szCs w:val="22"/>
        </w:rPr>
        <w:t>stelt de afkoppelingsstudie op</w:t>
      </w:r>
      <w:r w:rsidR="009250FE" w:rsidRPr="00475F56">
        <w:rPr>
          <w:rFonts w:cstheme="minorHAnsi"/>
          <w:szCs w:val="22"/>
        </w:rPr>
        <w:t xml:space="preserve">. </w:t>
      </w:r>
      <w:r w:rsidR="00493D31" w:rsidRPr="00475F56">
        <w:rPr>
          <w:rFonts w:cstheme="minorHAnsi"/>
          <w:szCs w:val="22"/>
        </w:rPr>
        <w:t xml:space="preserve">De afkoppelingstudie wordt per perceel opgesteld en </w:t>
      </w:r>
      <w:r w:rsidRPr="00475F56">
        <w:rPr>
          <w:rFonts w:cstheme="minorHAnsi"/>
          <w:szCs w:val="22"/>
        </w:rPr>
        <w:t xml:space="preserve">bestaat per perceel uit </w:t>
      </w:r>
      <w:r w:rsidR="009250FE" w:rsidRPr="00475F56">
        <w:rPr>
          <w:rFonts w:cstheme="minorHAnsi"/>
          <w:szCs w:val="22"/>
        </w:rPr>
        <w:t>drie</w:t>
      </w:r>
      <w:r w:rsidRPr="00475F56">
        <w:rPr>
          <w:rFonts w:cstheme="minorHAnsi"/>
          <w:szCs w:val="22"/>
        </w:rPr>
        <w:t xml:space="preserve"> delen: </w:t>
      </w:r>
      <w:r w:rsidRPr="00475F56">
        <w:rPr>
          <w:rFonts w:cstheme="minorHAnsi"/>
          <w:szCs w:val="22"/>
          <w:u w:val="single"/>
        </w:rPr>
        <w:t>een fotoreportage</w:t>
      </w:r>
      <w:r w:rsidR="009250FE" w:rsidRPr="00475F56">
        <w:rPr>
          <w:rFonts w:cstheme="minorHAnsi"/>
          <w:szCs w:val="22"/>
          <w:u w:val="single"/>
        </w:rPr>
        <w:t>,</w:t>
      </w:r>
      <w:r w:rsidRPr="00475F56">
        <w:rPr>
          <w:rFonts w:cstheme="minorHAnsi"/>
          <w:szCs w:val="22"/>
          <w:u w:val="single"/>
        </w:rPr>
        <w:t xml:space="preserve"> </w:t>
      </w:r>
      <w:r w:rsidR="0081724E" w:rsidRPr="00475F56">
        <w:rPr>
          <w:rFonts w:cstheme="minorHAnsi"/>
          <w:szCs w:val="22"/>
          <w:u w:val="single"/>
        </w:rPr>
        <w:t xml:space="preserve">een </w:t>
      </w:r>
      <w:r w:rsidRPr="00475F56">
        <w:rPr>
          <w:rFonts w:cstheme="minorHAnsi"/>
          <w:szCs w:val="22"/>
          <w:u w:val="single"/>
        </w:rPr>
        <w:t>opmeting</w:t>
      </w:r>
      <w:r w:rsidR="009250FE" w:rsidRPr="00475F56">
        <w:rPr>
          <w:rFonts w:cstheme="minorHAnsi"/>
          <w:szCs w:val="22"/>
          <w:u w:val="single"/>
        </w:rPr>
        <w:t xml:space="preserve"> en een </w:t>
      </w:r>
      <w:r w:rsidR="00D14C54" w:rsidRPr="00475F56">
        <w:rPr>
          <w:rFonts w:cstheme="minorHAnsi"/>
          <w:szCs w:val="22"/>
          <w:u w:val="single"/>
        </w:rPr>
        <w:t>verslag</w:t>
      </w:r>
      <w:r w:rsidRPr="00475F56">
        <w:rPr>
          <w:rFonts w:cstheme="minorHAnsi"/>
          <w:szCs w:val="22"/>
        </w:rPr>
        <w:t>.</w:t>
      </w:r>
    </w:p>
    <w:p w14:paraId="16D77D13" w14:textId="77777777" w:rsidR="004E282C" w:rsidRPr="00475F56" w:rsidRDefault="004E282C" w:rsidP="0044090A">
      <w:pPr>
        <w:jc w:val="both"/>
        <w:rPr>
          <w:rFonts w:cstheme="minorHAnsi"/>
          <w:szCs w:val="22"/>
          <w:u w:val="single"/>
        </w:rPr>
      </w:pPr>
    </w:p>
    <w:p w14:paraId="63E60663" w14:textId="77777777" w:rsidR="005B7470" w:rsidRPr="00475F56" w:rsidRDefault="003514BE" w:rsidP="0044090A">
      <w:pPr>
        <w:jc w:val="both"/>
        <w:rPr>
          <w:rFonts w:cstheme="minorHAnsi"/>
          <w:szCs w:val="22"/>
        </w:rPr>
      </w:pPr>
      <w:r w:rsidRPr="00475F56">
        <w:rPr>
          <w:rFonts w:cstheme="minorHAnsi"/>
          <w:szCs w:val="22"/>
          <w:u w:val="single"/>
        </w:rPr>
        <w:t>F</w:t>
      </w:r>
      <w:r w:rsidR="005B7470" w:rsidRPr="00475F56">
        <w:rPr>
          <w:rFonts w:cstheme="minorHAnsi"/>
          <w:szCs w:val="22"/>
          <w:u w:val="single"/>
        </w:rPr>
        <w:t>otoreportage</w:t>
      </w:r>
    </w:p>
    <w:p w14:paraId="49DA5D3E" w14:textId="77777777" w:rsidR="00F42840" w:rsidRDefault="005B7470" w:rsidP="0044090A">
      <w:pPr>
        <w:jc w:val="both"/>
        <w:rPr>
          <w:rFonts w:cstheme="minorHAnsi"/>
          <w:szCs w:val="22"/>
        </w:rPr>
      </w:pPr>
      <w:r w:rsidRPr="00475F56">
        <w:rPr>
          <w:rFonts w:cstheme="minorHAnsi"/>
          <w:szCs w:val="22"/>
        </w:rPr>
        <w:t>Per bebouwd perceel wordt door de dienstverlener een digitale fotoreportage gemaakt omvattende een foto met zicht op de woning vanaf de straat en foto’s met zicht op de bestaande lozingspunten en inspectieputten.</w:t>
      </w:r>
      <w:r w:rsidR="00460F02" w:rsidRPr="00475F56">
        <w:rPr>
          <w:rFonts w:cstheme="minorHAnsi"/>
          <w:szCs w:val="22"/>
        </w:rPr>
        <w:t xml:space="preserve"> </w:t>
      </w:r>
    </w:p>
    <w:p w14:paraId="54431BCE" w14:textId="77777777" w:rsidR="00F42840" w:rsidRDefault="00F42840" w:rsidP="0044090A">
      <w:pPr>
        <w:jc w:val="both"/>
        <w:rPr>
          <w:rFonts w:cstheme="minorHAnsi"/>
          <w:szCs w:val="22"/>
        </w:rPr>
      </w:pPr>
    </w:p>
    <w:p w14:paraId="0A8FDE8F" w14:textId="5937FF1F" w:rsidR="005B7470" w:rsidRPr="00475F56" w:rsidRDefault="00460F02" w:rsidP="0044090A">
      <w:pPr>
        <w:jc w:val="both"/>
        <w:rPr>
          <w:rFonts w:cstheme="minorHAnsi"/>
          <w:szCs w:val="22"/>
        </w:rPr>
      </w:pPr>
      <w:r w:rsidRPr="00475F56">
        <w:rPr>
          <w:rFonts w:cstheme="minorHAnsi"/>
          <w:szCs w:val="22"/>
        </w:rPr>
        <w:t xml:space="preserve">De fotoreportage moet de afkoppelingsmanager van </w:t>
      </w:r>
      <w:r w:rsidR="00F573D2" w:rsidRPr="00F573D2">
        <w:rPr>
          <w:rFonts w:cstheme="minorHAnsi"/>
          <w:szCs w:val="22"/>
          <w:highlight w:val="yellow"/>
        </w:rPr>
        <w:t>...</w:t>
      </w:r>
      <w:r w:rsidRPr="00475F56">
        <w:rPr>
          <w:rFonts w:cstheme="minorHAnsi"/>
          <w:szCs w:val="22"/>
        </w:rPr>
        <w:t xml:space="preserve"> in staat stellen om een goed beeld te vormen van de woning en de eventuele noodzakelijke afkoppelingswerken.</w:t>
      </w:r>
      <w:r w:rsidR="005B7470" w:rsidRPr="00475F56">
        <w:rPr>
          <w:rFonts w:cstheme="minorHAnsi"/>
          <w:szCs w:val="22"/>
        </w:rPr>
        <w:t xml:space="preserve"> De plaats en de richting van iedere foto worden aangegeven op het plan van de bestaande toestand. De foto’s zijn digitaal en worden gekoppeld aan de </w:t>
      </w:r>
      <w:r w:rsidR="005B7470" w:rsidRPr="00C32929">
        <w:rPr>
          <w:rFonts w:cstheme="minorHAnsi"/>
          <w:szCs w:val="22"/>
        </w:rPr>
        <w:t xml:space="preserve">nota </w:t>
      </w:r>
      <w:r w:rsidR="005B7470" w:rsidRPr="00C32929">
        <w:rPr>
          <w:rFonts w:cstheme="minorHAnsi"/>
          <w:szCs w:val="22"/>
          <w:highlight w:val="yellow"/>
        </w:rPr>
        <w:t>“</w:t>
      </w:r>
      <w:r w:rsidR="00A42183" w:rsidRPr="00C32929">
        <w:rPr>
          <w:rFonts w:cstheme="minorHAnsi"/>
          <w:szCs w:val="22"/>
          <w:highlight w:val="yellow"/>
        </w:rPr>
        <w:t>Infofiche</w:t>
      </w:r>
      <w:r w:rsidR="005B7470" w:rsidRPr="00C32929">
        <w:rPr>
          <w:rFonts w:cstheme="minorHAnsi"/>
          <w:szCs w:val="22"/>
          <w:highlight w:val="yellow"/>
        </w:rPr>
        <w:t xml:space="preserve"> per perceel”</w:t>
      </w:r>
      <w:r w:rsidR="0008633F" w:rsidRPr="00C32929">
        <w:rPr>
          <w:rFonts w:cstheme="minorHAnsi"/>
          <w:szCs w:val="22"/>
          <w:highlight w:val="yellow"/>
        </w:rPr>
        <w:t>.</w:t>
      </w:r>
    </w:p>
    <w:p w14:paraId="4C59B837" w14:textId="77777777" w:rsidR="00A8393F" w:rsidRPr="00475F56" w:rsidRDefault="00A8393F" w:rsidP="0044090A">
      <w:pPr>
        <w:jc w:val="both"/>
        <w:rPr>
          <w:rFonts w:cstheme="minorHAnsi"/>
          <w:szCs w:val="22"/>
        </w:rPr>
      </w:pPr>
    </w:p>
    <w:p w14:paraId="28FCEC86" w14:textId="77777777" w:rsidR="005B7470" w:rsidRPr="00475F56" w:rsidRDefault="003514BE" w:rsidP="0044090A">
      <w:pPr>
        <w:jc w:val="both"/>
        <w:rPr>
          <w:rFonts w:cstheme="minorHAnsi"/>
          <w:szCs w:val="22"/>
          <w:u w:val="single"/>
        </w:rPr>
      </w:pPr>
      <w:r w:rsidRPr="00475F56">
        <w:rPr>
          <w:rFonts w:cstheme="minorHAnsi"/>
          <w:szCs w:val="22"/>
          <w:u w:val="single"/>
        </w:rPr>
        <w:t>O</w:t>
      </w:r>
      <w:r w:rsidR="005B7470" w:rsidRPr="00475F56">
        <w:rPr>
          <w:rFonts w:cstheme="minorHAnsi"/>
          <w:szCs w:val="22"/>
          <w:u w:val="single"/>
        </w:rPr>
        <w:t>pmeting van de bestaande toestand</w:t>
      </w:r>
    </w:p>
    <w:p w14:paraId="0A0AA2A8" w14:textId="77777777" w:rsidR="005B7470" w:rsidRPr="00475F56" w:rsidRDefault="005B7470" w:rsidP="0044090A">
      <w:pPr>
        <w:jc w:val="both"/>
        <w:rPr>
          <w:rFonts w:cstheme="minorHAnsi"/>
          <w:szCs w:val="22"/>
        </w:rPr>
      </w:pPr>
      <w:r w:rsidRPr="00475F56">
        <w:rPr>
          <w:rFonts w:cstheme="minorHAnsi"/>
          <w:szCs w:val="22"/>
        </w:rPr>
        <w:t>De grondplannen per perceel (schaal aangepast aan formaat A4 of A3) worden door de dienstverlener vanuit het GRB of van</w:t>
      </w:r>
      <w:r w:rsidR="000863FF" w:rsidRPr="00475F56">
        <w:rPr>
          <w:rFonts w:cstheme="minorHAnsi"/>
          <w:szCs w:val="22"/>
        </w:rPr>
        <w:t>uit het kadasterplan voorbereid.</w:t>
      </w:r>
      <w:r w:rsidR="00033FD9" w:rsidRPr="00475F56">
        <w:rPr>
          <w:rFonts w:cstheme="minorHAnsi"/>
          <w:szCs w:val="22"/>
        </w:rPr>
        <w:t xml:space="preserve"> De dienstverlener dient in zijn prijsvorming rekening te houden met het feit of de grondplannen opgemaakt worden vanuit het GRB of vanuit het kadasterplan</w:t>
      </w:r>
      <w:r w:rsidR="000F6339" w:rsidRPr="00475F56">
        <w:rPr>
          <w:rFonts w:cstheme="minorHAnsi"/>
          <w:szCs w:val="22"/>
        </w:rPr>
        <w:t>. Deze plannen worden aangevuld met vaststellingen van de werkelijke toestand.</w:t>
      </w:r>
    </w:p>
    <w:p w14:paraId="550EAF91" w14:textId="77777777" w:rsidR="005B7470" w:rsidRPr="00475F56" w:rsidRDefault="005B7470" w:rsidP="0044090A">
      <w:pPr>
        <w:jc w:val="both"/>
        <w:rPr>
          <w:rFonts w:cstheme="minorHAnsi"/>
          <w:szCs w:val="22"/>
        </w:rPr>
      </w:pPr>
    </w:p>
    <w:p w14:paraId="2F7231C8" w14:textId="77777777" w:rsidR="005B7470" w:rsidRPr="00475F56" w:rsidRDefault="005B7470" w:rsidP="0044090A">
      <w:pPr>
        <w:jc w:val="both"/>
        <w:rPr>
          <w:rFonts w:cstheme="minorHAnsi"/>
          <w:szCs w:val="22"/>
        </w:rPr>
      </w:pPr>
      <w:r w:rsidRPr="00475F56">
        <w:rPr>
          <w:rFonts w:cstheme="minorHAnsi"/>
          <w:szCs w:val="22"/>
        </w:rPr>
        <w:t>De dienstverlener staat in voor de opmeting van de bestaande toestand.</w:t>
      </w:r>
      <w:r w:rsidR="000F6339" w:rsidRPr="00475F56">
        <w:rPr>
          <w:rFonts w:cstheme="minorHAnsi"/>
          <w:szCs w:val="22"/>
        </w:rPr>
        <w:t xml:space="preserve"> Hieronder wordt het opnemen van de huidige situatie incl. niveaus van bestaande putten (BOK), inkomende en uitgaande leidingen t.o.v. een vast referentiepunt verstaan. Het gebruik van een niveaumeter, een rookmachine, een geluidsbron, kleurstof, waterstroom e.d. zijn een onderdeel van het onderzoek en zijn inbegrepen in de prijs voor de betrokken post.</w:t>
      </w:r>
      <w:r w:rsidRPr="00475F56">
        <w:rPr>
          <w:rFonts w:cstheme="minorHAnsi"/>
          <w:szCs w:val="22"/>
        </w:rPr>
        <w:t xml:space="preserve"> Deze wordt beperkt tot de elementen die nodig zijn om de afkoppeling en saneringswerken te bepalen en te beschrijven:</w:t>
      </w:r>
    </w:p>
    <w:p w14:paraId="4AEC92E8" w14:textId="77777777" w:rsidR="005E64B8" w:rsidRPr="00475F56" w:rsidRDefault="005E64B8" w:rsidP="0044090A">
      <w:pPr>
        <w:jc w:val="both"/>
        <w:rPr>
          <w:rFonts w:cstheme="minorHAnsi"/>
          <w:szCs w:val="22"/>
        </w:rPr>
      </w:pPr>
      <w:r w:rsidRPr="00475F56">
        <w:rPr>
          <w:rFonts w:cstheme="minorHAnsi"/>
          <w:szCs w:val="22"/>
        </w:rPr>
        <w:t>Hieronder wordt verstaan:</w:t>
      </w:r>
    </w:p>
    <w:p w14:paraId="70CCB288" w14:textId="77777777" w:rsidR="001C0821" w:rsidRPr="00475F56" w:rsidRDefault="007F34C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alle</w:t>
      </w:r>
      <w:r w:rsidR="009250FE" w:rsidRPr="00475F56">
        <w:rPr>
          <w:rFonts w:cstheme="minorHAnsi"/>
          <w:szCs w:val="22"/>
        </w:rPr>
        <w:t xml:space="preserve"> </w:t>
      </w:r>
      <w:proofErr w:type="spellStart"/>
      <w:r w:rsidR="009250FE" w:rsidRPr="00475F56">
        <w:rPr>
          <w:rFonts w:cstheme="minorHAnsi"/>
          <w:szCs w:val="22"/>
        </w:rPr>
        <w:t>dakafvoeren</w:t>
      </w:r>
      <w:proofErr w:type="spellEnd"/>
    </w:p>
    <w:p w14:paraId="77EA0CF4"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bestaande rioleringen en lozingspunten met aanduiding van de aard van het water (afv</w:t>
      </w:r>
      <w:r w:rsidR="009250FE" w:rsidRPr="00475F56">
        <w:rPr>
          <w:rFonts w:cstheme="minorHAnsi"/>
          <w:szCs w:val="22"/>
        </w:rPr>
        <w:t>alwater, regenwater of gemengd)</w:t>
      </w:r>
    </w:p>
    <w:p w14:paraId="68FFEF17" w14:textId="77777777" w:rsidR="001C0821" w:rsidRPr="00475F56" w:rsidRDefault="009250F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grachten</w:t>
      </w:r>
    </w:p>
    <w:p w14:paraId="3D842856"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aangesloten verharde oppervlakten (worden genummerd op het plan)</w:t>
      </w:r>
    </w:p>
    <w:p w14:paraId="120C4310" w14:textId="77777777" w:rsidR="00460F02" w:rsidRPr="00475F56" w:rsidRDefault="005B7470" w:rsidP="00460F02">
      <w:pPr>
        <w:numPr>
          <w:ilvl w:val="0"/>
          <w:numId w:val="1"/>
        </w:numPr>
        <w:tabs>
          <w:tab w:val="clear" w:pos="1068"/>
          <w:tab w:val="num" w:pos="330"/>
        </w:tabs>
        <w:ind w:left="330" w:hanging="330"/>
        <w:jc w:val="both"/>
        <w:rPr>
          <w:rFonts w:cstheme="minorHAnsi"/>
          <w:szCs w:val="22"/>
        </w:rPr>
      </w:pPr>
      <w:r w:rsidRPr="00475F56">
        <w:rPr>
          <w:rFonts w:cstheme="minorHAnsi"/>
          <w:szCs w:val="22"/>
        </w:rPr>
        <w:t>de verharde oppervlakten</w:t>
      </w:r>
      <w:r w:rsidR="00973DCD" w:rsidRPr="00475F56">
        <w:rPr>
          <w:rFonts w:cstheme="minorHAnsi"/>
          <w:szCs w:val="22"/>
        </w:rPr>
        <w:t>,</w:t>
      </w:r>
      <w:r w:rsidR="005E64B8" w:rsidRPr="00475F56">
        <w:rPr>
          <w:rFonts w:cstheme="minorHAnsi"/>
          <w:szCs w:val="22"/>
        </w:rPr>
        <w:t xml:space="preserve"> </w:t>
      </w:r>
      <w:r w:rsidRPr="00475F56">
        <w:rPr>
          <w:rFonts w:cstheme="minorHAnsi"/>
          <w:szCs w:val="22"/>
        </w:rPr>
        <w:t>de tuinelementen</w:t>
      </w:r>
      <w:r w:rsidR="00973DCD" w:rsidRPr="00475F56">
        <w:rPr>
          <w:rFonts w:cstheme="minorHAnsi"/>
          <w:szCs w:val="22"/>
        </w:rPr>
        <w:t xml:space="preserve"> en groenzones</w:t>
      </w:r>
    </w:p>
    <w:p w14:paraId="7B756BCA" w14:textId="77777777" w:rsidR="005B7470" w:rsidRPr="00475F56" w:rsidRDefault="005B7470" w:rsidP="0044090A">
      <w:pPr>
        <w:jc w:val="both"/>
        <w:rPr>
          <w:rFonts w:cstheme="minorHAnsi"/>
          <w:szCs w:val="22"/>
        </w:rPr>
      </w:pPr>
    </w:p>
    <w:p w14:paraId="62B52050" w14:textId="77777777" w:rsidR="005B7470" w:rsidRPr="00475F56" w:rsidRDefault="005B7470" w:rsidP="0044090A">
      <w:pPr>
        <w:jc w:val="both"/>
        <w:rPr>
          <w:rFonts w:cstheme="minorHAnsi"/>
          <w:szCs w:val="22"/>
        </w:rPr>
      </w:pPr>
      <w:r w:rsidRPr="00475F56">
        <w:rPr>
          <w:rFonts w:cstheme="minorHAnsi"/>
          <w:szCs w:val="22"/>
        </w:rPr>
        <w:t xml:space="preserve">Indien het GRB voorhanden is, moeten de elementen die erop aangeduid zijn niet </w:t>
      </w:r>
      <w:proofErr w:type="spellStart"/>
      <w:r w:rsidRPr="00475F56">
        <w:rPr>
          <w:rFonts w:cstheme="minorHAnsi"/>
          <w:szCs w:val="22"/>
        </w:rPr>
        <w:t>hermeten</w:t>
      </w:r>
      <w:proofErr w:type="spellEnd"/>
      <w:r w:rsidRPr="00475F56">
        <w:rPr>
          <w:rFonts w:cstheme="minorHAnsi"/>
          <w:szCs w:val="22"/>
        </w:rPr>
        <w:t xml:space="preserve"> worden.</w:t>
      </w:r>
    </w:p>
    <w:p w14:paraId="59A587AF" w14:textId="77777777" w:rsidR="005B7470" w:rsidRPr="00475F56" w:rsidRDefault="005B7470" w:rsidP="0044090A">
      <w:pPr>
        <w:jc w:val="both"/>
        <w:rPr>
          <w:rFonts w:cstheme="minorHAnsi"/>
          <w:szCs w:val="22"/>
        </w:rPr>
      </w:pPr>
    </w:p>
    <w:p w14:paraId="3E53309F" w14:textId="77777777" w:rsidR="005B7470" w:rsidRPr="00475F56" w:rsidRDefault="005B7470" w:rsidP="0044090A">
      <w:pPr>
        <w:jc w:val="both"/>
        <w:rPr>
          <w:rFonts w:cstheme="minorHAnsi"/>
          <w:szCs w:val="22"/>
        </w:rPr>
      </w:pPr>
      <w:r w:rsidRPr="00475F56">
        <w:rPr>
          <w:rFonts w:cstheme="minorHAnsi"/>
          <w:szCs w:val="22"/>
        </w:rPr>
        <w:t>Het document ‘</w:t>
      </w:r>
      <w:r w:rsidR="00F41310" w:rsidRPr="00475F56">
        <w:rPr>
          <w:rFonts w:cstheme="minorHAnsi"/>
          <w:szCs w:val="22"/>
        </w:rPr>
        <w:t>G</w:t>
      </w:r>
      <w:r w:rsidRPr="00475F56">
        <w:rPr>
          <w:rFonts w:cstheme="minorHAnsi"/>
          <w:szCs w:val="22"/>
        </w:rPr>
        <w:t>rondplan per perceel’ wordt aangevuld met een nota “</w:t>
      </w:r>
      <w:r w:rsidR="00A42183" w:rsidRPr="00475F56">
        <w:rPr>
          <w:rFonts w:cstheme="minorHAnsi"/>
          <w:szCs w:val="22"/>
        </w:rPr>
        <w:t>Infofiche</w:t>
      </w:r>
      <w:r w:rsidRPr="00475F56">
        <w:rPr>
          <w:rFonts w:cstheme="minorHAnsi"/>
          <w:szCs w:val="22"/>
        </w:rPr>
        <w:t xml:space="preserve"> per perceel” die een nadere omschrijving geeft van de bestaande toestand per perceel:</w:t>
      </w:r>
    </w:p>
    <w:p w14:paraId="187D1AC2" w14:textId="77777777" w:rsidR="005B7470" w:rsidRPr="00475F56" w:rsidRDefault="005B7470" w:rsidP="0044090A">
      <w:pPr>
        <w:jc w:val="both"/>
        <w:rPr>
          <w:rFonts w:cstheme="minorHAnsi"/>
          <w:szCs w:val="22"/>
        </w:rPr>
      </w:pPr>
      <w:r w:rsidRPr="00475F56">
        <w:rPr>
          <w:rFonts w:cstheme="minorHAnsi"/>
          <w:szCs w:val="22"/>
        </w:rPr>
        <w:t>Niet limitatief kan deze informatiefiche volgende elementen omvatten:</w:t>
      </w:r>
    </w:p>
    <w:p w14:paraId="12783389" w14:textId="77777777" w:rsidR="001C0821" w:rsidRPr="00475F56" w:rsidRDefault="00493D31"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gegevens van eigenaar</w:t>
      </w:r>
    </w:p>
    <w:p w14:paraId="285DC4F2"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gegevens van bewoner</w:t>
      </w:r>
      <w:r w:rsidR="00F41310" w:rsidRPr="00475F56">
        <w:rPr>
          <w:rFonts w:cstheme="minorHAnsi"/>
          <w:szCs w:val="22"/>
        </w:rPr>
        <w:t>(s)</w:t>
      </w:r>
    </w:p>
    <w:p w14:paraId="305937E7"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perceel is al dan niet reeds voorzien van een volledig gescheiden stelse</w:t>
      </w:r>
      <w:r w:rsidR="00493D31" w:rsidRPr="00475F56">
        <w:rPr>
          <w:rFonts w:cstheme="minorHAnsi"/>
          <w:szCs w:val="22"/>
        </w:rPr>
        <w:t>l</w:t>
      </w:r>
    </w:p>
    <w:p w14:paraId="69C27766"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aantal inwoners</w:t>
      </w:r>
    </w:p>
    <w:p w14:paraId="646B8621" w14:textId="77777777" w:rsidR="001C0821"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tabel met berekende aangekoppelde verharde oppervlak</w:t>
      </w:r>
      <w:r w:rsidR="003514BE" w:rsidRPr="00475F56">
        <w:rPr>
          <w:rFonts w:cstheme="minorHAnsi"/>
          <w:szCs w:val="22"/>
        </w:rPr>
        <w:t>ten</w:t>
      </w:r>
      <w:r w:rsidRPr="00475F56">
        <w:rPr>
          <w:rFonts w:cstheme="minorHAnsi"/>
          <w:szCs w:val="22"/>
        </w:rPr>
        <w:t xml:space="preserve"> (volgens </w:t>
      </w:r>
      <w:r w:rsidR="005E64B8" w:rsidRPr="00475F56">
        <w:rPr>
          <w:rFonts w:cstheme="minorHAnsi"/>
          <w:szCs w:val="22"/>
        </w:rPr>
        <w:t>opmetingsplan – bestaande toestand</w:t>
      </w:r>
      <w:r w:rsidRPr="00475F56">
        <w:rPr>
          <w:rFonts w:cstheme="minorHAnsi"/>
          <w:szCs w:val="22"/>
        </w:rPr>
        <w:t>)</w:t>
      </w:r>
      <w:r w:rsidR="00F41310" w:rsidRPr="00475F56">
        <w:rPr>
          <w:rFonts w:cstheme="minorHAnsi"/>
          <w:szCs w:val="22"/>
        </w:rPr>
        <w:t xml:space="preserve"> </w:t>
      </w:r>
      <w:r w:rsidRPr="00475F56">
        <w:rPr>
          <w:rFonts w:cstheme="minorHAnsi"/>
          <w:szCs w:val="22"/>
        </w:rPr>
        <w:t>volgens hun nummer op het grondplan</w:t>
      </w:r>
    </w:p>
    <w:p w14:paraId="0C05866B" w14:textId="469BB211" w:rsidR="005B7470" w:rsidRPr="00475F56" w:rsidRDefault="005B747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de bepalende factoren voor de afkoppeling (beschikbare ruimte voor regenwateropvang en infiltratie, aanwezigheid van oppervlaktewater op het perceel (grachten), bodemgesteldheid, aanwezigheid van ondergrondse tanks, hindernissen, grondwaterstand en eventueel andere door de dienstverlener gekende problemen)</w:t>
      </w:r>
      <w:r w:rsidR="00C32929">
        <w:rPr>
          <w:rFonts w:cstheme="minorHAnsi"/>
          <w:szCs w:val="22"/>
        </w:rPr>
        <w:t>.</w:t>
      </w:r>
    </w:p>
    <w:p w14:paraId="4B0275F6" w14:textId="77777777" w:rsidR="005B7470" w:rsidRPr="00475F56" w:rsidRDefault="005B7470" w:rsidP="0044090A">
      <w:pPr>
        <w:jc w:val="both"/>
        <w:rPr>
          <w:rFonts w:cstheme="minorHAnsi"/>
          <w:szCs w:val="22"/>
        </w:rPr>
      </w:pPr>
    </w:p>
    <w:p w14:paraId="387435F6" w14:textId="77777777" w:rsidR="005B7470" w:rsidRPr="00475F56" w:rsidRDefault="004E282C" w:rsidP="0044090A">
      <w:pPr>
        <w:tabs>
          <w:tab w:val="num" w:pos="720"/>
        </w:tabs>
        <w:jc w:val="both"/>
        <w:rPr>
          <w:rFonts w:cstheme="minorHAnsi"/>
          <w:szCs w:val="22"/>
        </w:rPr>
      </w:pPr>
      <w:r w:rsidRPr="00475F56">
        <w:rPr>
          <w:rFonts w:cstheme="minorHAnsi"/>
          <w:szCs w:val="22"/>
        </w:rPr>
        <w:t xml:space="preserve">De </w:t>
      </w:r>
      <w:r w:rsidR="005B7470" w:rsidRPr="00475F56">
        <w:rPr>
          <w:rFonts w:cstheme="minorHAnsi"/>
          <w:szCs w:val="22"/>
        </w:rPr>
        <w:t xml:space="preserve">opmeting van het private perceel </w:t>
      </w:r>
      <w:r w:rsidRPr="00475F56">
        <w:rPr>
          <w:rFonts w:cstheme="minorHAnsi"/>
          <w:szCs w:val="22"/>
        </w:rPr>
        <w:t>moet</w:t>
      </w:r>
      <w:r w:rsidR="005B7470" w:rsidRPr="00475F56">
        <w:rPr>
          <w:rFonts w:cstheme="minorHAnsi"/>
          <w:szCs w:val="22"/>
        </w:rPr>
        <w:t xml:space="preserve"> ingepast in het ontwerp van het rioleringsproject op het openbaar domein</w:t>
      </w:r>
      <w:r w:rsidR="00E62DE1" w:rsidRPr="00475F56">
        <w:rPr>
          <w:rFonts w:cstheme="minorHAnsi"/>
          <w:szCs w:val="22"/>
        </w:rPr>
        <w:t xml:space="preserve">. </w:t>
      </w:r>
      <w:r w:rsidR="005B7470" w:rsidRPr="00475F56">
        <w:rPr>
          <w:rFonts w:cstheme="minorHAnsi"/>
          <w:szCs w:val="22"/>
        </w:rPr>
        <w:t>Hoogtepeilen (</w:t>
      </w:r>
      <w:proofErr w:type="spellStart"/>
      <w:r w:rsidR="005B7470" w:rsidRPr="00475F56">
        <w:rPr>
          <w:rFonts w:cstheme="minorHAnsi"/>
          <w:szCs w:val="22"/>
        </w:rPr>
        <w:t>z</w:t>
      </w:r>
      <w:proofErr w:type="spellEnd"/>
      <w:r w:rsidR="005B7470" w:rsidRPr="00475F56">
        <w:rPr>
          <w:rFonts w:cstheme="minorHAnsi"/>
          <w:szCs w:val="22"/>
        </w:rPr>
        <w:t xml:space="preserve">) worden uitgedrukt in m </w:t>
      </w:r>
      <w:r w:rsidR="005B7470" w:rsidRPr="00475F56">
        <w:rPr>
          <w:rFonts w:cstheme="minorHAnsi"/>
          <w:szCs w:val="22"/>
          <w:u w:val="single"/>
        </w:rPr>
        <w:t>TAW</w:t>
      </w:r>
      <w:r w:rsidR="00ED777C" w:rsidRPr="00475F56">
        <w:rPr>
          <w:rFonts w:cstheme="minorHAnsi"/>
          <w:szCs w:val="22"/>
          <w:u w:val="single"/>
        </w:rPr>
        <w:t>.</w:t>
      </w:r>
    </w:p>
    <w:p w14:paraId="5D46DECE" w14:textId="77777777" w:rsidR="005B7470" w:rsidRPr="00475F56" w:rsidRDefault="005B7470" w:rsidP="0044090A">
      <w:pPr>
        <w:tabs>
          <w:tab w:val="num" w:pos="720"/>
        </w:tabs>
        <w:jc w:val="both"/>
        <w:rPr>
          <w:rFonts w:cstheme="minorHAnsi"/>
          <w:szCs w:val="22"/>
        </w:rPr>
      </w:pPr>
    </w:p>
    <w:p w14:paraId="5302C679" w14:textId="77777777" w:rsidR="00F42840" w:rsidRDefault="0047354A" w:rsidP="002F62E6">
      <w:pPr>
        <w:jc w:val="both"/>
        <w:rPr>
          <w:rFonts w:cstheme="minorHAnsi"/>
          <w:szCs w:val="22"/>
        </w:rPr>
      </w:pPr>
      <w:r w:rsidRPr="00475F56">
        <w:rPr>
          <w:rFonts w:cstheme="minorHAnsi"/>
          <w:szCs w:val="22"/>
          <w:u w:val="single"/>
        </w:rPr>
        <w:t>Controle aansluitplicht</w:t>
      </w:r>
      <w:r w:rsidRPr="00475F56">
        <w:rPr>
          <w:rFonts w:cstheme="minorHAnsi"/>
          <w:szCs w:val="22"/>
        </w:rPr>
        <w:t xml:space="preserve">: </w:t>
      </w:r>
      <w:r w:rsidR="009E3D59" w:rsidRPr="00475F56">
        <w:rPr>
          <w:rFonts w:cstheme="minorHAnsi"/>
          <w:szCs w:val="22"/>
        </w:rPr>
        <w:t>Wanneer</w:t>
      </w:r>
      <w:r w:rsidR="002F62E6" w:rsidRPr="00475F56">
        <w:rPr>
          <w:rFonts w:cstheme="minorHAnsi"/>
          <w:szCs w:val="22"/>
        </w:rPr>
        <w:t xml:space="preserve"> in de bestaande toestand</w:t>
      </w:r>
      <w:r w:rsidR="009E3D59" w:rsidRPr="00475F56">
        <w:rPr>
          <w:rFonts w:cstheme="minorHAnsi"/>
          <w:szCs w:val="22"/>
        </w:rPr>
        <w:t xml:space="preserve"> een riolering aanwezig is, </w:t>
      </w:r>
      <w:r w:rsidR="002F62E6" w:rsidRPr="00475F56">
        <w:rPr>
          <w:rFonts w:cstheme="minorHAnsi"/>
          <w:szCs w:val="22"/>
        </w:rPr>
        <w:t xml:space="preserve">dan </w:t>
      </w:r>
      <w:r w:rsidR="009E3D59" w:rsidRPr="00475F56">
        <w:rPr>
          <w:rFonts w:cstheme="minorHAnsi"/>
          <w:szCs w:val="22"/>
        </w:rPr>
        <w:t xml:space="preserve">zijn de aangelanden volgens de </w:t>
      </w:r>
      <w:proofErr w:type="spellStart"/>
      <w:r w:rsidR="009E3D59" w:rsidRPr="00475F56">
        <w:rPr>
          <w:rFonts w:cstheme="minorHAnsi"/>
          <w:szCs w:val="22"/>
        </w:rPr>
        <w:t>Vlarem</w:t>
      </w:r>
      <w:proofErr w:type="spellEnd"/>
      <w:r w:rsidR="009E3D59" w:rsidRPr="00475F56">
        <w:rPr>
          <w:rFonts w:cstheme="minorHAnsi"/>
          <w:szCs w:val="22"/>
        </w:rPr>
        <w:t xml:space="preserve">-regelgeving verplicht het afvalwater aan te sluiten op deze riolering. </w:t>
      </w:r>
    </w:p>
    <w:p w14:paraId="0154F0EF" w14:textId="77777777" w:rsidR="00F42840" w:rsidRDefault="00F42840" w:rsidP="002F62E6">
      <w:pPr>
        <w:jc w:val="both"/>
        <w:rPr>
          <w:rFonts w:cstheme="minorHAnsi"/>
          <w:szCs w:val="22"/>
        </w:rPr>
      </w:pPr>
    </w:p>
    <w:p w14:paraId="02DE66C5" w14:textId="2C84E514" w:rsidR="009E3D59" w:rsidRPr="00475F56" w:rsidRDefault="002F62E6" w:rsidP="002F62E6">
      <w:pPr>
        <w:jc w:val="both"/>
        <w:rPr>
          <w:rFonts w:cstheme="minorHAnsi"/>
          <w:b/>
          <w:szCs w:val="22"/>
        </w:rPr>
      </w:pPr>
      <w:r w:rsidRPr="00475F56">
        <w:rPr>
          <w:rFonts w:cstheme="minorHAnsi"/>
          <w:szCs w:val="22"/>
        </w:rPr>
        <w:t>In de overzichtstabel</w:t>
      </w:r>
      <w:r w:rsidR="009E3D59" w:rsidRPr="00475F56">
        <w:rPr>
          <w:rFonts w:cstheme="minorHAnsi"/>
          <w:szCs w:val="22"/>
        </w:rPr>
        <w:t xml:space="preserve"> vermeldt de dienstverlener welke woningen niet op de riolering zijn aangesloten.</w:t>
      </w:r>
    </w:p>
    <w:p w14:paraId="2919568E" w14:textId="77777777" w:rsidR="00C13992" w:rsidRPr="00475F56" w:rsidRDefault="00C13992" w:rsidP="00A975AC">
      <w:pPr>
        <w:jc w:val="both"/>
        <w:rPr>
          <w:rFonts w:cstheme="minorHAnsi"/>
          <w:b/>
          <w:szCs w:val="22"/>
        </w:rPr>
      </w:pPr>
    </w:p>
    <w:p w14:paraId="4C1A47E6" w14:textId="24C443F1" w:rsidR="005B7470" w:rsidRPr="00475F56" w:rsidRDefault="00973DCD" w:rsidP="00092E28">
      <w:pPr>
        <w:pStyle w:val="Kop4"/>
      </w:pPr>
      <w:r w:rsidRPr="00475F56">
        <w:t xml:space="preserve"> </w:t>
      </w:r>
      <w:r w:rsidR="007F75D9" w:rsidRPr="00475F56">
        <w:t>Plan ‘</w:t>
      </w:r>
      <w:r w:rsidR="00F42840">
        <w:t>ontworpen toestand’</w:t>
      </w:r>
    </w:p>
    <w:p w14:paraId="274529E2" w14:textId="77777777" w:rsidR="009A2D53" w:rsidRPr="00475F56" w:rsidRDefault="009A2D53" w:rsidP="0044090A">
      <w:pPr>
        <w:jc w:val="both"/>
        <w:rPr>
          <w:rFonts w:cstheme="minorHAnsi"/>
          <w:szCs w:val="22"/>
        </w:rPr>
      </w:pPr>
    </w:p>
    <w:p w14:paraId="21800987" w14:textId="77777777" w:rsidR="00F42840" w:rsidRDefault="005B7470" w:rsidP="0044090A">
      <w:pPr>
        <w:jc w:val="both"/>
        <w:rPr>
          <w:rFonts w:cstheme="minorHAnsi"/>
          <w:szCs w:val="22"/>
        </w:rPr>
      </w:pPr>
      <w:r w:rsidRPr="00475F56">
        <w:rPr>
          <w:rFonts w:cstheme="minorHAnsi"/>
          <w:szCs w:val="22"/>
        </w:rPr>
        <w:t xml:space="preserve">De dienstverlener stelt </w:t>
      </w:r>
      <w:r w:rsidR="00973DCD" w:rsidRPr="00475F56">
        <w:rPr>
          <w:rFonts w:cstheme="minorHAnsi"/>
          <w:szCs w:val="22"/>
        </w:rPr>
        <w:t xml:space="preserve">het afkoppelingsontwerp </w:t>
      </w:r>
      <w:r w:rsidRPr="00475F56">
        <w:rPr>
          <w:rFonts w:cstheme="minorHAnsi"/>
          <w:szCs w:val="22"/>
        </w:rPr>
        <w:t>op aan de hand van de informatie ingewonnen bij de inventarisatie.</w:t>
      </w:r>
      <w:r w:rsidR="001E2394" w:rsidRPr="00475F56">
        <w:rPr>
          <w:rFonts w:cstheme="minorHAnsi"/>
          <w:szCs w:val="22"/>
        </w:rPr>
        <w:t xml:space="preserve"> Hierbij wordt rekening gehouden met de beste beschikbare technieken en een verantwoorde prijs/kwaliteitverhouding. </w:t>
      </w:r>
    </w:p>
    <w:p w14:paraId="6865BB25" w14:textId="77777777" w:rsidR="00F42840" w:rsidRDefault="00F42840" w:rsidP="0044090A">
      <w:pPr>
        <w:jc w:val="both"/>
        <w:rPr>
          <w:rFonts w:cstheme="minorHAnsi"/>
          <w:szCs w:val="22"/>
        </w:rPr>
      </w:pPr>
    </w:p>
    <w:p w14:paraId="23648916" w14:textId="47FA4CEB" w:rsidR="005B7470" w:rsidRPr="00475F56" w:rsidRDefault="0037688B" w:rsidP="0044090A">
      <w:pPr>
        <w:jc w:val="both"/>
        <w:rPr>
          <w:rFonts w:cstheme="minorHAnsi"/>
          <w:szCs w:val="22"/>
        </w:rPr>
      </w:pPr>
      <w:r w:rsidRPr="00475F56">
        <w:rPr>
          <w:rFonts w:cstheme="minorHAnsi"/>
          <w:szCs w:val="22"/>
        </w:rPr>
        <w:t xml:space="preserve">Het </w:t>
      </w:r>
      <w:r w:rsidR="001E2394" w:rsidRPr="00475F56">
        <w:rPr>
          <w:rFonts w:cstheme="minorHAnsi"/>
          <w:szCs w:val="22"/>
        </w:rPr>
        <w:t xml:space="preserve">opbreken van bestaande verhardingen </w:t>
      </w:r>
      <w:r w:rsidRPr="00475F56">
        <w:rPr>
          <w:rFonts w:cstheme="minorHAnsi"/>
          <w:szCs w:val="22"/>
        </w:rPr>
        <w:t xml:space="preserve">wordt </w:t>
      </w:r>
      <w:r w:rsidR="001E2394" w:rsidRPr="00475F56">
        <w:rPr>
          <w:rFonts w:cstheme="minorHAnsi"/>
          <w:szCs w:val="22"/>
        </w:rPr>
        <w:t>zoveel als mogelijk vermeden.</w:t>
      </w:r>
      <w:r w:rsidR="00CE2F70" w:rsidRPr="00475F56">
        <w:rPr>
          <w:rFonts w:cstheme="minorHAnsi"/>
          <w:szCs w:val="22"/>
        </w:rPr>
        <w:t xml:space="preserve"> </w:t>
      </w:r>
      <w:r w:rsidR="006D41B7" w:rsidRPr="00475F56">
        <w:rPr>
          <w:rFonts w:cstheme="minorHAnsi"/>
          <w:szCs w:val="22"/>
        </w:rPr>
        <w:t>Inpandige en/of bovengrondse werken (</w:t>
      </w:r>
      <w:proofErr w:type="spellStart"/>
      <w:r w:rsidR="006D41B7" w:rsidRPr="00475F56">
        <w:rPr>
          <w:rFonts w:cstheme="minorHAnsi"/>
          <w:szCs w:val="22"/>
        </w:rPr>
        <w:t>bvb</w:t>
      </w:r>
      <w:proofErr w:type="spellEnd"/>
      <w:r w:rsidR="006D41B7" w:rsidRPr="00475F56">
        <w:rPr>
          <w:rFonts w:cstheme="minorHAnsi"/>
          <w:szCs w:val="22"/>
        </w:rPr>
        <w:t>. verhangen dakgoot, nieuwe regenpijp) worden eveneens opgenomen op het plan, doch kunnen niet uitgevoerd worden door een eventuele collectieve aannemer.</w:t>
      </w:r>
    </w:p>
    <w:p w14:paraId="62EBDD7E" w14:textId="77777777" w:rsidR="0037688B" w:rsidRPr="00475F56" w:rsidRDefault="0037688B" w:rsidP="0044090A">
      <w:pPr>
        <w:jc w:val="both"/>
        <w:rPr>
          <w:rFonts w:cstheme="minorHAnsi"/>
          <w:szCs w:val="22"/>
        </w:rPr>
      </w:pPr>
    </w:p>
    <w:p w14:paraId="46FD59EF" w14:textId="77777777" w:rsidR="00F42840" w:rsidRDefault="00033FD9" w:rsidP="00033FD9">
      <w:pPr>
        <w:jc w:val="both"/>
        <w:rPr>
          <w:rFonts w:cstheme="minorHAnsi"/>
          <w:szCs w:val="22"/>
        </w:rPr>
      </w:pPr>
      <w:r w:rsidRPr="00475F56">
        <w:rPr>
          <w:rFonts w:cstheme="minorHAnsi"/>
          <w:szCs w:val="22"/>
        </w:rPr>
        <w:lastRenderedPageBreak/>
        <w:t xml:space="preserve">De dienstverlener zal de nodige aandacht besteden aan de </w:t>
      </w:r>
      <w:r w:rsidRPr="00475F56">
        <w:rPr>
          <w:rFonts w:cstheme="minorHAnsi"/>
          <w:szCs w:val="22"/>
          <w:u w:val="single"/>
        </w:rPr>
        <w:t>afvoerpeilen</w:t>
      </w:r>
      <w:r w:rsidR="007F75D9" w:rsidRPr="00475F56">
        <w:rPr>
          <w:rFonts w:cstheme="minorHAnsi"/>
          <w:szCs w:val="22"/>
          <w:u w:val="single"/>
        </w:rPr>
        <w:t xml:space="preserve"> op privaat domein en de peilen van de aansluitingen op de riolering op het openbaar domein. Indien de dekking van de riolering op het openbaar domein kleiner is dan </w:t>
      </w:r>
      <w:r w:rsidR="007F75D9" w:rsidRPr="00C32929">
        <w:rPr>
          <w:rFonts w:cstheme="minorHAnsi"/>
          <w:szCs w:val="22"/>
          <w:highlight w:val="yellow"/>
          <w:u w:val="single"/>
        </w:rPr>
        <w:t>1,30m</w:t>
      </w:r>
      <w:r w:rsidR="007F75D9" w:rsidRPr="00475F56">
        <w:rPr>
          <w:rFonts w:cstheme="minorHAnsi"/>
          <w:szCs w:val="22"/>
          <w:u w:val="single"/>
        </w:rPr>
        <w:t xml:space="preserve"> zal deze problematiek in detail onderzocht worden.</w:t>
      </w:r>
      <w:r w:rsidRPr="00475F56">
        <w:rPr>
          <w:rFonts w:cstheme="minorHAnsi"/>
          <w:szCs w:val="22"/>
        </w:rPr>
        <w:t xml:space="preserve"> </w:t>
      </w:r>
    </w:p>
    <w:p w14:paraId="66A3EC6A" w14:textId="77777777" w:rsidR="00F42840" w:rsidRDefault="00F42840" w:rsidP="00033FD9">
      <w:pPr>
        <w:jc w:val="both"/>
        <w:rPr>
          <w:rFonts w:cstheme="minorHAnsi"/>
          <w:szCs w:val="22"/>
        </w:rPr>
      </w:pPr>
    </w:p>
    <w:p w14:paraId="0D9D1613" w14:textId="00701360" w:rsidR="00033FD9" w:rsidRPr="00475F56" w:rsidRDefault="00033FD9" w:rsidP="00033FD9">
      <w:pPr>
        <w:jc w:val="both"/>
        <w:rPr>
          <w:rFonts w:cstheme="minorHAnsi"/>
          <w:szCs w:val="22"/>
        </w:rPr>
      </w:pPr>
      <w:r w:rsidRPr="00475F56">
        <w:rPr>
          <w:rFonts w:cstheme="minorHAnsi"/>
          <w:szCs w:val="22"/>
        </w:rPr>
        <w:t xml:space="preserve">Wanneer toepasselijk zal de dienstverlener rekening houden met het peil van de bestaande </w:t>
      </w:r>
      <w:r w:rsidR="00973DCD" w:rsidRPr="00475F56">
        <w:rPr>
          <w:rFonts w:cstheme="minorHAnsi"/>
          <w:szCs w:val="22"/>
        </w:rPr>
        <w:t xml:space="preserve">openbare </w:t>
      </w:r>
      <w:r w:rsidRPr="00475F56">
        <w:rPr>
          <w:rFonts w:cstheme="minorHAnsi"/>
          <w:szCs w:val="22"/>
        </w:rPr>
        <w:t xml:space="preserve">riolering of de ontworpen </w:t>
      </w:r>
      <w:r w:rsidR="00973DCD" w:rsidRPr="00475F56">
        <w:rPr>
          <w:rFonts w:cstheme="minorHAnsi"/>
          <w:szCs w:val="22"/>
        </w:rPr>
        <w:t xml:space="preserve">openbare </w:t>
      </w:r>
      <w:r w:rsidRPr="00475F56">
        <w:rPr>
          <w:rFonts w:cstheme="minorHAnsi"/>
          <w:szCs w:val="22"/>
        </w:rPr>
        <w:t>riolering en het risico op terugvloeien van afvalwater vermelden (kelderaansluitingen).</w:t>
      </w:r>
      <w:r w:rsidR="00CA3CC2" w:rsidRPr="00475F56">
        <w:rPr>
          <w:rFonts w:cstheme="minorHAnsi"/>
          <w:szCs w:val="22"/>
        </w:rPr>
        <w:t xml:space="preserve"> De dienstverlener dient dit aan te tonen door het noteren van de juiste niveaus.</w:t>
      </w:r>
    </w:p>
    <w:p w14:paraId="5E648E93" w14:textId="77777777" w:rsidR="00033FD9" w:rsidRPr="00475F56" w:rsidRDefault="00033FD9" w:rsidP="0044090A">
      <w:pPr>
        <w:jc w:val="both"/>
        <w:rPr>
          <w:rFonts w:cstheme="minorHAnsi"/>
          <w:szCs w:val="22"/>
        </w:rPr>
      </w:pPr>
    </w:p>
    <w:p w14:paraId="52BE75AB" w14:textId="77777777" w:rsidR="005B7470" w:rsidRPr="00475F56" w:rsidRDefault="005B7470" w:rsidP="0044090A">
      <w:pPr>
        <w:jc w:val="both"/>
        <w:rPr>
          <w:rFonts w:cstheme="minorHAnsi"/>
          <w:szCs w:val="22"/>
        </w:rPr>
      </w:pPr>
      <w:r w:rsidRPr="00475F56">
        <w:rPr>
          <w:rFonts w:cstheme="minorHAnsi"/>
          <w:szCs w:val="22"/>
        </w:rPr>
        <w:t>De nieuwe leidingen, de aansluitingspunten en de lozingspunten voor regenwater worden aangeduid op het grondplan samen met de aanduiding van de verharde oppervlak</w:t>
      </w:r>
      <w:r w:rsidR="001E2394" w:rsidRPr="00475F56">
        <w:rPr>
          <w:rFonts w:cstheme="minorHAnsi"/>
          <w:szCs w:val="22"/>
        </w:rPr>
        <w:t>k</w:t>
      </w:r>
      <w:r w:rsidRPr="00475F56">
        <w:rPr>
          <w:rFonts w:cstheme="minorHAnsi"/>
          <w:szCs w:val="22"/>
        </w:rPr>
        <w:t>en en met de (tuin)elementen die afgebroken en hersteld moeten worden om de afkoppeling te realiseren.</w:t>
      </w:r>
    </w:p>
    <w:p w14:paraId="6FB4F9E9" w14:textId="77777777" w:rsidR="005B7470" w:rsidRPr="00475F56" w:rsidRDefault="00904EA0" w:rsidP="0044090A">
      <w:pPr>
        <w:jc w:val="both"/>
        <w:rPr>
          <w:rFonts w:cstheme="minorHAnsi"/>
          <w:szCs w:val="22"/>
        </w:rPr>
      </w:pPr>
      <w:r w:rsidRPr="00475F56">
        <w:rPr>
          <w:rFonts w:cstheme="minorHAnsi"/>
          <w:szCs w:val="22"/>
        </w:rPr>
        <w:t>Als</w:t>
      </w:r>
      <w:r w:rsidR="005B7470" w:rsidRPr="00475F56">
        <w:rPr>
          <w:rFonts w:cstheme="minorHAnsi"/>
          <w:szCs w:val="22"/>
        </w:rPr>
        <w:t xml:space="preserve"> gevolg</w:t>
      </w:r>
      <w:r w:rsidRPr="00475F56">
        <w:rPr>
          <w:rFonts w:cstheme="minorHAnsi"/>
          <w:szCs w:val="22"/>
        </w:rPr>
        <w:t xml:space="preserve"> van een</w:t>
      </w:r>
      <w:r w:rsidR="005B7470" w:rsidRPr="00475F56">
        <w:rPr>
          <w:rFonts w:cstheme="minorHAnsi"/>
          <w:szCs w:val="22"/>
        </w:rPr>
        <w:t xml:space="preserve"> mogelijke fasering van de werken op privaat en openbaar domein kan het nodig zijn de aansluiting van het RWA-stelsel te voorzien op het lozingspunt van de huidige gemengde aansluiting.</w:t>
      </w:r>
    </w:p>
    <w:p w14:paraId="0CE442DA" w14:textId="77777777" w:rsidR="00D75853" w:rsidRPr="00475F56" w:rsidRDefault="00D75853" w:rsidP="0044090A">
      <w:pPr>
        <w:jc w:val="both"/>
        <w:rPr>
          <w:rFonts w:cstheme="minorHAnsi"/>
          <w:szCs w:val="22"/>
        </w:rPr>
      </w:pPr>
    </w:p>
    <w:p w14:paraId="2BE56B8E" w14:textId="77777777" w:rsidR="00CC49AD" w:rsidRPr="00475F56" w:rsidRDefault="005B7470" w:rsidP="0044090A">
      <w:pPr>
        <w:jc w:val="both"/>
        <w:rPr>
          <w:rFonts w:cstheme="minorHAnsi"/>
          <w:szCs w:val="22"/>
        </w:rPr>
      </w:pPr>
      <w:r w:rsidRPr="00475F56">
        <w:rPr>
          <w:rFonts w:cstheme="minorHAnsi"/>
          <w:szCs w:val="22"/>
        </w:rPr>
        <w:t xml:space="preserve">De studie dient te voorzien in </w:t>
      </w:r>
      <w:r w:rsidR="0037688B" w:rsidRPr="00475F56">
        <w:rPr>
          <w:rFonts w:cstheme="minorHAnsi"/>
          <w:szCs w:val="22"/>
        </w:rPr>
        <w:t xml:space="preserve">de </w:t>
      </w:r>
      <w:r w:rsidRPr="00475F56">
        <w:rPr>
          <w:rFonts w:cstheme="minorHAnsi"/>
          <w:szCs w:val="22"/>
        </w:rPr>
        <w:t>door de eigenaar te nemen</w:t>
      </w:r>
      <w:r w:rsidRPr="00475F56">
        <w:rPr>
          <w:rFonts w:cstheme="minorHAnsi"/>
          <w:b/>
          <w:szCs w:val="22"/>
        </w:rPr>
        <w:t xml:space="preserve"> tijdelijke maatregelen op het privaat domein in afwachting van de definitieve aansluiting op de nieuwe rioleringstoestand</w:t>
      </w:r>
      <w:r w:rsidR="0037688B" w:rsidRPr="00475F56">
        <w:rPr>
          <w:rFonts w:cstheme="minorHAnsi"/>
          <w:b/>
          <w:szCs w:val="22"/>
        </w:rPr>
        <w:t>.</w:t>
      </w:r>
      <w:r w:rsidR="0037688B" w:rsidRPr="00475F56">
        <w:rPr>
          <w:rFonts w:cstheme="minorHAnsi"/>
          <w:szCs w:val="22"/>
        </w:rPr>
        <w:t xml:space="preserve"> Hierbij wordt steeds </w:t>
      </w:r>
      <w:r w:rsidRPr="00475F56">
        <w:rPr>
          <w:rFonts w:cstheme="minorHAnsi"/>
          <w:szCs w:val="22"/>
        </w:rPr>
        <w:t>rekening gehouden met</w:t>
      </w:r>
      <w:r w:rsidR="00CC49AD" w:rsidRPr="00475F56">
        <w:rPr>
          <w:rFonts w:cstheme="minorHAnsi"/>
          <w:szCs w:val="22"/>
        </w:rPr>
        <w:t>:</w:t>
      </w:r>
    </w:p>
    <w:p w14:paraId="1B5BEF92" w14:textId="77777777" w:rsidR="00CC49AD" w:rsidRPr="00475F56" w:rsidRDefault="005B7470" w:rsidP="00155696">
      <w:pPr>
        <w:numPr>
          <w:ilvl w:val="0"/>
          <w:numId w:val="11"/>
        </w:numPr>
        <w:jc w:val="both"/>
        <w:rPr>
          <w:rFonts w:cstheme="minorHAnsi"/>
          <w:szCs w:val="22"/>
        </w:rPr>
      </w:pPr>
      <w:r w:rsidRPr="00475F56">
        <w:rPr>
          <w:rFonts w:cstheme="minorHAnsi"/>
          <w:szCs w:val="22"/>
        </w:rPr>
        <w:t>de meest economisch aanvaardbare oplossing vanuit het standpunt van de eigenaar</w:t>
      </w:r>
    </w:p>
    <w:p w14:paraId="3102645E" w14:textId="5E0B0A65" w:rsidR="005B7470" w:rsidRPr="00475F56" w:rsidRDefault="00CC49AD" w:rsidP="00155696">
      <w:pPr>
        <w:numPr>
          <w:ilvl w:val="0"/>
          <w:numId w:val="11"/>
        </w:numPr>
        <w:jc w:val="both"/>
        <w:rPr>
          <w:rFonts w:cstheme="minorHAnsi"/>
          <w:szCs w:val="22"/>
        </w:rPr>
      </w:pPr>
      <w:r w:rsidRPr="00475F56">
        <w:rPr>
          <w:rFonts w:cstheme="minorHAnsi"/>
          <w:szCs w:val="22"/>
        </w:rPr>
        <w:t xml:space="preserve">de mogelijkheid om het stelsel te keuren door het voorzien van twee T-inspectieopeningen </w:t>
      </w:r>
      <w:proofErr w:type="spellStart"/>
      <w:r w:rsidRPr="00475F56">
        <w:rPr>
          <w:rFonts w:cstheme="minorHAnsi"/>
          <w:szCs w:val="22"/>
        </w:rPr>
        <w:t>t.h.v</w:t>
      </w:r>
      <w:proofErr w:type="spellEnd"/>
      <w:r w:rsidRPr="00475F56">
        <w:rPr>
          <w:rFonts w:cstheme="minorHAnsi"/>
          <w:szCs w:val="22"/>
        </w:rPr>
        <w:t>. de rooilijn, indien de werken op privaat domein ver voor de werken op openbaar domein uitgevoerd worden</w:t>
      </w:r>
      <w:r w:rsidR="00C32929">
        <w:rPr>
          <w:rFonts w:cstheme="minorHAnsi"/>
          <w:szCs w:val="22"/>
        </w:rPr>
        <w:t>.</w:t>
      </w:r>
    </w:p>
    <w:p w14:paraId="43D14A0F" w14:textId="77777777" w:rsidR="0037688B" w:rsidRPr="00475F56" w:rsidRDefault="0037688B" w:rsidP="0044090A">
      <w:pPr>
        <w:jc w:val="both"/>
        <w:rPr>
          <w:rFonts w:cstheme="minorHAnsi"/>
          <w:szCs w:val="22"/>
        </w:rPr>
      </w:pPr>
    </w:p>
    <w:p w14:paraId="4F12E81B" w14:textId="50F303A8" w:rsidR="005B7470" w:rsidRPr="00475F56" w:rsidRDefault="005B7470" w:rsidP="0044090A">
      <w:pPr>
        <w:jc w:val="both"/>
        <w:rPr>
          <w:rFonts w:cstheme="minorHAnsi"/>
          <w:szCs w:val="22"/>
        </w:rPr>
      </w:pPr>
      <w:r w:rsidRPr="00475F56">
        <w:rPr>
          <w:rFonts w:cstheme="minorHAnsi"/>
          <w:szCs w:val="22"/>
        </w:rPr>
        <w:t xml:space="preserve">Deze tijdelijke maatregelen, alsook de te nemen acties inzake aanpassing van de tijdelijke maatregelen na de definitieve aansluiting op het openbaar rioleringsnet, dienen expliciet vermeld te zijn in de studie en weergegeven </w:t>
      </w:r>
      <w:r w:rsidR="00C32929">
        <w:rPr>
          <w:rFonts w:cstheme="minorHAnsi"/>
          <w:szCs w:val="22"/>
        </w:rPr>
        <w:t xml:space="preserve">te worden </w:t>
      </w:r>
      <w:r w:rsidRPr="00475F56">
        <w:rPr>
          <w:rFonts w:cstheme="minorHAnsi"/>
          <w:szCs w:val="22"/>
        </w:rPr>
        <w:t>op het ontwerpplan.</w:t>
      </w:r>
    </w:p>
    <w:p w14:paraId="235F38AA" w14:textId="77777777" w:rsidR="005B7470" w:rsidRPr="00475F56" w:rsidRDefault="005B7470" w:rsidP="0044090A">
      <w:pPr>
        <w:jc w:val="both"/>
        <w:rPr>
          <w:rFonts w:cstheme="minorHAnsi"/>
          <w:szCs w:val="22"/>
        </w:rPr>
      </w:pPr>
    </w:p>
    <w:p w14:paraId="170D97F8" w14:textId="7CCD28D9" w:rsidR="005B7470" w:rsidRPr="00475F56" w:rsidRDefault="009316A7" w:rsidP="0044090A">
      <w:pPr>
        <w:jc w:val="both"/>
        <w:rPr>
          <w:rFonts w:cstheme="minorHAnsi"/>
          <w:szCs w:val="22"/>
        </w:rPr>
      </w:pPr>
      <w:r w:rsidRPr="00475F56">
        <w:rPr>
          <w:rFonts w:cstheme="minorHAnsi"/>
          <w:szCs w:val="22"/>
        </w:rPr>
        <w:t>Bij het ontwerp van RWA-</w:t>
      </w:r>
      <w:r w:rsidR="005B7470" w:rsidRPr="00475F56">
        <w:rPr>
          <w:rFonts w:cstheme="minorHAnsi"/>
          <w:szCs w:val="22"/>
        </w:rPr>
        <w:t xml:space="preserve">leidingen wordt </w:t>
      </w:r>
      <w:r w:rsidR="005B7470" w:rsidRPr="00C32929">
        <w:rPr>
          <w:rFonts w:cstheme="minorHAnsi"/>
          <w:szCs w:val="22"/>
          <w:u w:val="single"/>
        </w:rPr>
        <w:t>prioritair rekening gehouden met infiltratievoorzieningen en hergebruik</w:t>
      </w:r>
      <w:r w:rsidR="005B7470" w:rsidRPr="00475F56">
        <w:rPr>
          <w:rFonts w:cstheme="minorHAnsi"/>
          <w:szCs w:val="22"/>
        </w:rPr>
        <w:t xml:space="preserve"> alvorens het regenwater na buffering naar het openbaar domein af te voeren</w:t>
      </w:r>
      <w:r w:rsidR="00CA3CC2" w:rsidRPr="00475F56">
        <w:rPr>
          <w:rFonts w:cstheme="minorHAnsi"/>
          <w:szCs w:val="22"/>
        </w:rPr>
        <w:t xml:space="preserve"> (</w:t>
      </w:r>
      <w:proofErr w:type="spellStart"/>
      <w:r w:rsidR="00CA3CC2" w:rsidRPr="00475F56">
        <w:rPr>
          <w:rFonts w:cstheme="minorHAnsi"/>
          <w:szCs w:val="22"/>
        </w:rPr>
        <w:t>cfr</w:t>
      </w:r>
      <w:proofErr w:type="spellEnd"/>
      <w:r w:rsidR="00CA3CC2" w:rsidRPr="00475F56">
        <w:rPr>
          <w:rFonts w:cstheme="minorHAnsi"/>
          <w:szCs w:val="22"/>
        </w:rPr>
        <w:t>. Ladder van Lansink)</w:t>
      </w:r>
      <w:r w:rsidR="005B7470" w:rsidRPr="00475F56">
        <w:rPr>
          <w:rFonts w:cstheme="minorHAnsi"/>
          <w:szCs w:val="22"/>
        </w:rPr>
        <w:t>. We verwijzen hiervoor naar de informatie die hierover terug te vinden is op de website van de VMM</w:t>
      </w:r>
      <w:r w:rsidR="008F360C" w:rsidRPr="00475F56">
        <w:rPr>
          <w:rFonts w:cstheme="minorHAnsi"/>
          <w:szCs w:val="22"/>
        </w:rPr>
        <w:t xml:space="preserve"> (</w:t>
      </w:r>
      <w:hyperlink r:id="rId18" w:history="1">
        <w:r w:rsidR="008F360C" w:rsidRPr="00475F56">
          <w:rPr>
            <w:rStyle w:val="Hyperlink"/>
            <w:rFonts w:cstheme="minorHAnsi"/>
            <w:szCs w:val="22"/>
          </w:rPr>
          <w:t>www.vmm.be</w:t>
        </w:r>
      </w:hyperlink>
      <w:r w:rsidR="008F360C" w:rsidRPr="00475F56">
        <w:rPr>
          <w:rFonts w:cstheme="minorHAnsi"/>
          <w:szCs w:val="22"/>
        </w:rPr>
        <w:t>)</w:t>
      </w:r>
      <w:r w:rsidR="005B7470" w:rsidRPr="00475F56">
        <w:rPr>
          <w:rFonts w:cstheme="minorHAnsi"/>
          <w:szCs w:val="22"/>
        </w:rPr>
        <w:t>, in het document “</w:t>
      </w:r>
      <w:r w:rsidR="005B7470" w:rsidRPr="00C32929">
        <w:rPr>
          <w:rFonts w:cstheme="minorHAnsi"/>
          <w:szCs w:val="22"/>
        </w:rPr>
        <w:t xml:space="preserve">Waterwegwijzer </w:t>
      </w:r>
      <w:r w:rsidR="00F42840" w:rsidRPr="00C32929">
        <w:rPr>
          <w:rFonts w:cstheme="minorHAnsi"/>
          <w:szCs w:val="22"/>
        </w:rPr>
        <w:t>bouwen en verbouwen</w:t>
      </w:r>
      <w:r w:rsidR="005B7470" w:rsidRPr="00475F56">
        <w:rPr>
          <w:rFonts w:cstheme="minorHAnsi"/>
          <w:szCs w:val="22"/>
        </w:rPr>
        <w:t>” uitgegeven door VMM, alsook op de</w:t>
      </w:r>
      <w:r w:rsidRPr="00475F56">
        <w:rPr>
          <w:rFonts w:cstheme="minorHAnsi"/>
          <w:szCs w:val="22"/>
        </w:rPr>
        <w:t xml:space="preserve"> website m.b.t. de watertoets (</w:t>
      </w:r>
      <w:hyperlink r:id="rId19" w:history="1">
        <w:r w:rsidR="008F360C" w:rsidRPr="00475F56">
          <w:rPr>
            <w:rStyle w:val="Hyperlink"/>
            <w:rFonts w:cstheme="minorHAnsi"/>
            <w:szCs w:val="22"/>
          </w:rPr>
          <w:t>www.watertoets.be</w:t>
        </w:r>
      </w:hyperlink>
      <w:r w:rsidRPr="00475F56">
        <w:rPr>
          <w:rFonts w:cstheme="minorHAnsi"/>
          <w:szCs w:val="22"/>
        </w:rPr>
        <w:t>).</w:t>
      </w:r>
      <w:r w:rsidR="00F42840">
        <w:rPr>
          <w:rFonts w:cstheme="minorHAnsi"/>
          <w:szCs w:val="22"/>
        </w:rPr>
        <w:t xml:space="preserve"> </w:t>
      </w:r>
      <w:r w:rsidR="00C52DBC" w:rsidRPr="00475F56">
        <w:rPr>
          <w:rFonts w:cstheme="minorHAnsi"/>
          <w:szCs w:val="22"/>
        </w:rPr>
        <w:t>De voorstellen in verband met infiltratievoorzieningen op het private terrein worden evenwel steeds afgestemd met de terreinkennis van de bewoners.</w:t>
      </w:r>
      <w:r w:rsidR="00CA3CC2" w:rsidRPr="00475F56">
        <w:rPr>
          <w:rFonts w:cstheme="minorHAnsi"/>
          <w:szCs w:val="22"/>
        </w:rPr>
        <w:t xml:space="preserve"> </w:t>
      </w:r>
      <w:r w:rsidR="00F42840">
        <w:rPr>
          <w:rFonts w:cstheme="minorHAnsi"/>
          <w:szCs w:val="22"/>
        </w:rPr>
        <w:t xml:space="preserve">Meer informatie over infiltratievoorzieningen vindt u in de </w:t>
      </w:r>
      <w:r w:rsidR="00F42840" w:rsidRPr="00C32929">
        <w:rPr>
          <w:rFonts w:cstheme="minorHAnsi"/>
          <w:szCs w:val="22"/>
        </w:rPr>
        <w:t>richtlijnen van Vlario voor bovengrondse en ondergrondse infiltratievoorzieningen</w:t>
      </w:r>
      <w:r w:rsidR="00F42840">
        <w:rPr>
          <w:rFonts w:cstheme="minorHAnsi"/>
          <w:szCs w:val="22"/>
        </w:rPr>
        <w:t xml:space="preserve"> (</w:t>
      </w:r>
      <w:hyperlink r:id="rId20" w:history="1">
        <w:r w:rsidR="00F42840" w:rsidRPr="0093700A">
          <w:rPr>
            <w:rStyle w:val="Hyperlink"/>
            <w:rFonts w:cstheme="minorHAnsi"/>
            <w:szCs w:val="22"/>
          </w:rPr>
          <w:t>www.vlario.be/roi</w:t>
        </w:r>
      </w:hyperlink>
      <w:r w:rsidR="00F42840">
        <w:rPr>
          <w:rFonts w:cstheme="minorHAnsi"/>
          <w:szCs w:val="22"/>
        </w:rPr>
        <w:t xml:space="preserve"> en </w:t>
      </w:r>
      <w:hyperlink r:id="rId21" w:history="1">
        <w:r w:rsidR="00F42840" w:rsidRPr="0093700A">
          <w:rPr>
            <w:rStyle w:val="Hyperlink"/>
            <w:rFonts w:cstheme="minorHAnsi"/>
            <w:szCs w:val="22"/>
          </w:rPr>
          <w:t>www.vlario.be/rbi</w:t>
        </w:r>
      </w:hyperlink>
      <w:r w:rsidR="00F42840">
        <w:rPr>
          <w:rFonts w:cstheme="minorHAnsi"/>
          <w:szCs w:val="22"/>
        </w:rPr>
        <w:t xml:space="preserve">). </w:t>
      </w:r>
      <w:r w:rsidR="00CA3CC2" w:rsidRPr="00475F56">
        <w:rPr>
          <w:rFonts w:cstheme="minorHAnsi"/>
          <w:szCs w:val="22"/>
        </w:rPr>
        <w:t xml:space="preserve">Om infiltratiegevoelig gebied op te zoeken kan men eveneens de </w:t>
      </w:r>
      <w:r w:rsidR="00CA3CC2" w:rsidRPr="00C32929">
        <w:rPr>
          <w:rFonts w:cstheme="minorHAnsi"/>
          <w:szCs w:val="22"/>
        </w:rPr>
        <w:t>bodemkaarten</w:t>
      </w:r>
      <w:r w:rsidR="00CA3CC2" w:rsidRPr="00475F56">
        <w:rPr>
          <w:rFonts w:cstheme="minorHAnsi"/>
          <w:szCs w:val="22"/>
        </w:rPr>
        <w:t xml:space="preserve"> raadplegen op de website van DOV-Vlaanderen (</w:t>
      </w:r>
      <w:hyperlink r:id="rId22" w:history="1">
        <w:r w:rsidR="00CA3CC2" w:rsidRPr="00475F56">
          <w:rPr>
            <w:rStyle w:val="Hyperlink"/>
            <w:rFonts w:cstheme="minorHAnsi"/>
            <w:szCs w:val="22"/>
          </w:rPr>
          <w:t>https://dov.vlaanderen.be/</w:t>
        </w:r>
      </w:hyperlink>
      <w:r w:rsidR="00CA3CC2" w:rsidRPr="00475F56">
        <w:rPr>
          <w:rFonts w:cstheme="minorHAnsi"/>
          <w:szCs w:val="22"/>
        </w:rPr>
        <w:t>).</w:t>
      </w:r>
      <w:r w:rsidR="00F42840">
        <w:rPr>
          <w:rFonts w:cstheme="minorHAnsi"/>
          <w:szCs w:val="22"/>
        </w:rPr>
        <w:t xml:space="preserve"> </w:t>
      </w:r>
    </w:p>
    <w:p w14:paraId="7F8BC022" w14:textId="77777777" w:rsidR="00D75853" w:rsidRPr="00475F56" w:rsidRDefault="00D75853" w:rsidP="00D75853">
      <w:pPr>
        <w:jc w:val="both"/>
        <w:rPr>
          <w:rFonts w:cstheme="minorHAnsi"/>
          <w:szCs w:val="22"/>
        </w:rPr>
      </w:pPr>
    </w:p>
    <w:p w14:paraId="2F56DDA6" w14:textId="65A50FCE" w:rsidR="00705311" w:rsidRDefault="00D75853" w:rsidP="00D75853">
      <w:pPr>
        <w:jc w:val="both"/>
        <w:rPr>
          <w:rFonts w:cstheme="minorHAnsi"/>
          <w:szCs w:val="22"/>
        </w:rPr>
      </w:pPr>
      <w:r w:rsidRPr="00475F56">
        <w:rPr>
          <w:rFonts w:cstheme="minorHAnsi"/>
          <w:szCs w:val="22"/>
        </w:rPr>
        <w:t>Ter hoogte van de perceelsgrens wordt het maaiveldpeil en de BOK van de ontworpen private riolering</w:t>
      </w:r>
      <w:r w:rsidR="00D8682E" w:rsidRPr="00475F56">
        <w:rPr>
          <w:rFonts w:cstheme="minorHAnsi"/>
          <w:szCs w:val="22"/>
        </w:rPr>
        <w:t>(en)</w:t>
      </w:r>
      <w:r w:rsidRPr="00475F56">
        <w:rPr>
          <w:rFonts w:cstheme="minorHAnsi"/>
          <w:szCs w:val="22"/>
        </w:rPr>
        <w:t xml:space="preserve"> aangeduid</w:t>
      </w:r>
      <w:r w:rsidR="00AC19E8" w:rsidRPr="00475F56">
        <w:rPr>
          <w:rFonts w:cstheme="minorHAnsi"/>
          <w:szCs w:val="22"/>
        </w:rPr>
        <w:t xml:space="preserve"> (in TAW)</w:t>
      </w:r>
      <w:r w:rsidRPr="00475F56">
        <w:rPr>
          <w:rFonts w:cstheme="minorHAnsi"/>
          <w:szCs w:val="22"/>
        </w:rPr>
        <w:t xml:space="preserve">. </w:t>
      </w:r>
      <w:r w:rsidR="00ED777C" w:rsidRPr="00475F56">
        <w:rPr>
          <w:rFonts w:cstheme="minorHAnsi"/>
          <w:szCs w:val="22"/>
        </w:rPr>
        <w:t>De BOK wordt indicatief berekend o.b.v. de terreinhoogte, het dorpelpeil van de woning, eventuele k</w:t>
      </w:r>
      <w:r w:rsidR="006F2FEA" w:rsidRPr="00475F56">
        <w:rPr>
          <w:rFonts w:cstheme="minorHAnsi"/>
          <w:szCs w:val="22"/>
        </w:rPr>
        <w:t>e</w:t>
      </w:r>
      <w:r w:rsidR="00ED777C" w:rsidRPr="00475F56">
        <w:rPr>
          <w:rFonts w:cstheme="minorHAnsi"/>
          <w:szCs w:val="22"/>
        </w:rPr>
        <w:t>lderaansluitingen en de afstand tussen de woning en het openbaar domein. De</w:t>
      </w:r>
      <w:r w:rsidR="00705311" w:rsidRPr="00475F56">
        <w:rPr>
          <w:rFonts w:cstheme="minorHAnsi"/>
          <w:szCs w:val="22"/>
        </w:rPr>
        <w:t xml:space="preserve"> aansluitdiepte</w:t>
      </w:r>
      <w:r w:rsidR="00D8682E" w:rsidRPr="00475F56">
        <w:rPr>
          <w:rFonts w:cstheme="minorHAnsi"/>
          <w:szCs w:val="22"/>
        </w:rPr>
        <w:t>(s)</w:t>
      </w:r>
      <w:r w:rsidR="00705311" w:rsidRPr="00475F56">
        <w:rPr>
          <w:rFonts w:cstheme="minorHAnsi"/>
          <w:szCs w:val="22"/>
        </w:rPr>
        <w:t xml:space="preserve"> op de perceelsgrens dient</w:t>
      </w:r>
      <w:r w:rsidR="00D8682E" w:rsidRPr="00475F56">
        <w:rPr>
          <w:rFonts w:cstheme="minorHAnsi"/>
          <w:szCs w:val="22"/>
        </w:rPr>
        <w:t>(en)</w:t>
      </w:r>
      <w:r w:rsidR="00705311" w:rsidRPr="00475F56">
        <w:rPr>
          <w:rFonts w:cstheme="minorHAnsi"/>
          <w:szCs w:val="22"/>
        </w:rPr>
        <w:t xml:space="preserve"> afgestemd te worden met de diepteligging </w:t>
      </w:r>
      <w:r w:rsidR="002F4328" w:rsidRPr="00475F56">
        <w:rPr>
          <w:rFonts w:cstheme="minorHAnsi"/>
          <w:szCs w:val="22"/>
        </w:rPr>
        <w:t xml:space="preserve">en de te verwachten druklijn </w:t>
      </w:r>
      <w:r w:rsidR="00705311" w:rsidRPr="00475F56">
        <w:rPr>
          <w:rFonts w:cstheme="minorHAnsi"/>
          <w:szCs w:val="22"/>
        </w:rPr>
        <w:t xml:space="preserve">van de ontworpen openbare rioleringen. Indien blijkt dat de private riolering te laag </w:t>
      </w:r>
      <w:r w:rsidR="009A56BF" w:rsidRPr="00475F56">
        <w:rPr>
          <w:rFonts w:cstheme="minorHAnsi"/>
          <w:szCs w:val="22"/>
        </w:rPr>
        <w:t xml:space="preserve">(vanuit structureel of hydraulisch oogpunt) </w:t>
      </w:r>
      <w:r w:rsidR="00705311" w:rsidRPr="00475F56">
        <w:rPr>
          <w:rFonts w:cstheme="minorHAnsi"/>
          <w:szCs w:val="22"/>
        </w:rPr>
        <w:t>toekomt</w:t>
      </w:r>
      <w:r w:rsidR="00C92CA6" w:rsidRPr="00475F56">
        <w:rPr>
          <w:rFonts w:cstheme="minorHAnsi"/>
          <w:szCs w:val="22"/>
        </w:rPr>
        <w:t xml:space="preserve"> </w:t>
      </w:r>
      <w:r w:rsidR="00705311" w:rsidRPr="00475F56">
        <w:rPr>
          <w:rFonts w:cstheme="minorHAnsi"/>
          <w:szCs w:val="22"/>
        </w:rPr>
        <w:t xml:space="preserve">dan dient in het afkoppelingsontwerp een private </w:t>
      </w:r>
      <w:proofErr w:type="spellStart"/>
      <w:r w:rsidR="00705311" w:rsidRPr="00475F56">
        <w:rPr>
          <w:rFonts w:cstheme="minorHAnsi"/>
          <w:szCs w:val="22"/>
        </w:rPr>
        <w:t>pompput</w:t>
      </w:r>
      <w:proofErr w:type="spellEnd"/>
      <w:r w:rsidR="00705311" w:rsidRPr="00475F56">
        <w:rPr>
          <w:rFonts w:cstheme="minorHAnsi"/>
          <w:szCs w:val="22"/>
        </w:rPr>
        <w:t xml:space="preserve"> te worden voorzien.</w:t>
      </w:r>
    </w:p>
    <w:p w14:paraId="085C3F29" w14:textId="77777777" w:rsidR="00F42840" w:rsidRPr="00475F56" w:rsidRDefault="00F42840" w:rsidP="00D75853">
      <w:pPr>
        <w:jc w:val="both"/>
        <w:rPr>
          <w:rFonts w:cstheme="minorHAnsi"/>
          <w:szCs w:val="22"/>
        </w:rPr>
      </w:pPr>
    </w:p>
    <w:p w14:paraId="3282088A" w14:textId="77777777" w:rsidR="00D75853" w:rsidRPr="00475F56" w:rsidRDefault="00D75853" w:rsidP="00D75853">
      <w:pPr>
        <w:jc w:val="both"/>
        <w:rPr>
          <w:rFonts w:cstheme="minorHAnsi"/>
          <w:szCs w:val="22"/>
        </w:rPr>
      </w:pPr>
      <w:r w:rsidRPr="00475F56">
        <w:rPr>
          <w:rFonts w:cstheme="minorHAnsi"/>
          <w:szCs w:val="22"/>
        </w:rPr>
        <w:t xml:space="preserve">Voor de duidelijkheid wordt </w:t>
      </w:r>
      <w:r w:rsidR="007411E2" w:rsidRPr="00475F56">
        <w:rPr>
          <w:rFonts w:cstheme="minorHAnsi"/>
          <w:szCs w:val="22"/>
          <w:u w:val="single"/>
        </w:rPr>
        <w:t xml:space="preserve">steeds </w:t>
      </w:r>
      <w:r w:rsidRPr="00475F56">
        <w:rPr>
          <w:rFonts w:cstheme="minorHAnsi"/>
          <w:szCs w:val="22"/>
          <w:u w:val="single"/>
        </w:rPr>
        <w:t>de maximale</w:t>
      </w:r>
      <w:r w:rsidR="00CC49AD" w:rsidRPr="00475F56">
        <w:rPr>
          <w:rFonts w:cstheme="minorHAnsi"/>
          <w:szCs w:val="22"/>
          <w:u w:val="single"/>
        </w:rPr>
        <w:t xml:space="preserve"> toegelaten</w:t>
      </w:r>
      <w:r w:rsidRPr="00475F56">
        <w:rPr>
          <w:rFonts w:cstheme="minorHAnsi"/>
          <w:szCs w:val="22"/>
          <w:u w:val="single"/>
        </w:rPr>
        <w:t xml:space="preserve"> aansluitdiepte</w:t>
      </w:r>
      <w:r w:rsidR="00CE2F70" w:rsidRPr="00475F56">
        <w:rPr>
          <w:rFonts w:cstheme="minorHAnsi"/>
          <w:szCs w:val="22"/>
          <w:u w:val="single"/>
        </w:rPr>
        <w:t xml:space="preserve"> t.o.v. een ingemeten, vast punt</w:t>
      </w:r>
      <w:r w:rsidR="00CE2F70" w:rsidRPr="00475F56">
        <w:rPr>
          <w:rFonts w:cstheme="minorHAnsi"/>
          <w:szCs w:val="22"/>
        </w:rPr>
        <w:t xml:space="preserve"> (zoals dorpelpeil)</w:t>
      </w:r>
      <w:r w:rsidRPr="00475F56">
        <w:rPr>
          <w:rFonts w:cstheme="minorHAnsi"/>
          <w:szCs w:val="22"/>
        </w:rPr>
        <w:t xml:space="preserve"> </w:t>
      </w:r>
      <w:r w:rsidR="00CC49AD" w:rsidRPr="00475F56">
        <w:rPr>
          <w:rFonts w:cstheme="minorHAnsi"/>
          <w:szCs w:val="22"/>
        </w:rPr>
        <w:t>vermeld</w:t>
      </w:r>
      <w:r w:rsidRPr="00475F56">
        <w:rPr>
          <w:rFonts w:cstheme="minorHAnsi"/>
          <w:szCs w:val="22"/>
        </w:rPr>
        <w:t xml:space="preserve"> op het plan (MAXIMALE AANSLUITDIEPTE = </w:t>
      </w:r>
      <w:r w:rsidR="009D62A9" w:rsidRPr="00926014">
        <w:rPr>
          <w:rFonts w:cstheme="minorHAnsi"/>
          <w:szCs w:val="22"/>
          <w:highlight w:val="yellow"/>
        </w:rPr>
        <w:t>XXX</w:t>
      </w:r>
      <w:r w:rsidRPr="00475F56">
        <w:rPr>
          <w:rFonts w:cstheme="minorHAnsi"/>
          <w:szCs w:val="22"/>
        </w:rPr>
        <w:t xml:space="preserve"> c</w:t>
      </w:r>
      <w:r w:rsidR="00CC49AD" w:rsidRPr="00475F56">
        <w:rPr>
          <w:rFonts w:cstheme="minorHAnsi"/>
          <w:szCs w:val="22"/>
        </w:rPr>
        <w:t>m</w:t>
      </w:r>
      <w:r w:rsidR="00CE2F70" w:rsidRPr="00475F56">
        <w:rPr>
          <w:rFonts w:cstheme="minorHAnsi"/>
          <w:szCs w:val="22"/>
        </w:rPr>
        <w:t xml:space="preserve"> t.o.v. ‘het vaste punt’</w:t>
      </w:r>
      <w:r w:rsidRPr="00475F56">
        <w:rPr>
          <w:rFonts w:cstheme="minorHAnsi"/>
          <w:szCs w:val="22"/>
        </w:rPr>
        <w:t>).</w:t>
      </w:r>
    </w:p>
    <w:p w14:paraId="418E6ACD" w14:textId="77777777" w:rsidR="00D75853" w:rsidRPr="00475F56" w:rsidRDefault="00D75853" w:rsidP="0044090A">
      <w:pPr>
        <w:jc w:val="both"/>
        <w:rPr>
          <w:rFonts w:cstheme="minorHAnsi"/>
          <w:szCs w:val="22"/>
        </w:rPr>
      </w:pPr>
    </w:p>
    <w:p w14:paraId="0FA41E0E" w14:textId="1457E019" w:rsidR="005B7470" w:rsidRPr="00475F56" w:rsidRDefault="0037688B" w:rsidP="0044090A">
      <w:pPr>
        <w:jc w:val="both"/>
        <w:rPr>
          <w:rFonts w:cstheme="minorHAnsi"/>
          <w:szCs w:val="22"/>
        </w:rPr>
      </w:pPr>
      <w:r w:rsidRPr="00475F56">
        <w:rPr>
          <w:rFonts w:cstheme="minorHAnsi"/>
          <w:szCs w:val="22"/>
        </w:rPr>
        <w:lastRenderedPageBreak/>
        <w:t>D</w:t>
      </w:r>
      <w:r w:rsidR="005B7470" w:rsidRPr="00475F56">
        <w:rPr>
          <w:rFonts w:cstheme="minorHAnsi"/>
          <w:szCs w:val="22"/>
        </w:rPr>
        <w:t xml:space="preserve">e dienstverlener </w:t>
      </w:r>
      <w:r w:rsidRPr="00475F56">
        <w:rPr>
          <w:rFonts w:cstheme="minorHAnsi"/>
          <w:szCs w:val="22"/>
        </w:rPr>
        <w:t xml:space="preserve">stelt </w:t>
      </w:r>
      <w:r w:rsidR="005B7470" w:rsidRPr="00475F56">
        <w:rPr>
          <w:rFonts w:cstheme="minorHAnsi"/>
          <w:szCs w:val="22"/>
        </w:rPr>
        <w:t xml:space="preserve">per bebouwd perceel </w:t>
      </w:r>
      <w:r w:rsidRPr="00475F56">
        <w:rPr>
          <w:rFonts w:cstheme="minorHAnsi"/>
          <w:szCs w:val="22"/>
        </w:rPr>
        <w:t>een</w:t>
      </w:r>
      <w:r w:rsidR="005B7470" w:rsidRPr="00475F56">
        <w:rPr>
          <w:rFonts w:cstheme="minorHAnsi"/>
          <w:szCs w:val="22"/>
        </w:rPr>
        <w:t xml:space="preserve"> </w:t>
      </w:r>
      <w:r w:rsidR="005B7470" w:rsidRPr="00926014">
        <w:rPr>
          <w:rFonts w:cstheme="minorHAnsi"/>
          <w:szCs w:val="22"/>
          <w:highlight w:val="yellow"/>
        </w:rPr>
        <w:t xml:space="preserve">meetstaat </w:t>
      </w:r>
      <w:r w:rsidR="007411E2" w:rsidRPr="00926014">
        <w:rPr>
          <w:rFonts w:cstheme="minorHAnsi"/>
          <w:szCs w:val="22"/>
          <w:highlight w:val="yellow"/>
        </w:rPr>
        <w:t>(</w:t>
      </w:r>
      <w:r w:rsidR="007411E2" w:rsidRPr="00926014">
        <w:rPr>
          <w:rFonts w:cstheme="minorHAnsi"/>
          <w:szCs w:val="22"/>
          <w:highlight w:val="yellow"/>
          <w:u w:val="single"/>
        </w:rPr>
        <w:t>volgens model</w:t>
      </w:r>
      <w:r w:rsidR="007411E2" w:rsidRPr="00475F56">
        <w:rPr>
          <w:rFonts w:cstheme="minorHAnsi"/>
          <w:szCs w:val="22"/>
          <w:u w:val="single"/>
        </w:rPr>
        <w:t xml:space="preserve"> </w:t>
      </w:r>
      <w:r w:rsidR="00F573D2" w:rsidRPr="00F573D2">
        <w:rPr>
          <w:rFonts w:cstheme="minorHAnsi"/>
          <w:szCs w:val="22"/>
          <w:highlight w:val="yellow"/>
          <w:u w:val="single"/>
        </w:rPr>
        <w:t>...</w:t>
      </w:r>
      <w:r w:rsidR="007411E2" w:rsidRPr="00475F56">
        <w:rPr>
          <w:rFonts w:cstheme="minorHAnsi"/>
          <w:szCs w:val="22"/>
        </w:rPr>
        <w:t xml:space="preserve">) </w:t>
      </w:r>
      <w:r w:rsidR="005B7470" w:rsidRPr="00475F56">
        <w:rPr>
          <w:rFonts w:cstheme="minorHAnsi"/>
          <w:szCs w:val="22"/>
        </w:rPr>
        <w:t xml:space="preserve">en </w:t>
      </w:r>
      <w:r w:rsidRPr="00475F56">
        <w:rPr>
          <w:rFonts w:cstheme="minorHAnsi"/>
          <w:szCs w:val="22"/>
        </w:rPr>
        <w:t>een</w:t>
      </w:r>
      <w:r w:rsidR="005B7470" w:rsidRPr="00475F56">
        <w:rPr>
          <w:rFonts w:cstheme="minorHAnsi"/>
          <w:szCs w:val="22"/>
        </w:rPr>
        <w:t xml:space="preserve"> kostenramin</w:t>
      </w:r>
      <w:r w:rsidRPr="00475F56">
        <w:rPr>
          <w:rFonts w:cstheme="minorHAnsi"/>
          <w:szCs w:val="22"/>
        </w:rPr>
        <w:t xml:space="preserve">g op van de afkoppelingswerken. Hierbij wordt uitgegaan dat de werken door een erkende aannemer worden uitgevoerd. </w:t>
      </w:r>
      <w:r w:rsidR="005B7470" w:rsidRPr="00475F56">
        <w:rPr>
          <w:rFonts w:cstheme="minorHAnsi"/>
          <w:szCs w:val="22"/>
        </w:rPr>
        <w:t>De eventueel te nemen tijdelijke maatregelen dienen hierbij te zijn opgenomen.</w:t>
      </w:r>
    </w:p>
    <w:p w14:paraId="2621C1ED" w14:textId="77777777" w:rsidR="0037688B" w:rsidRPr="00475F56" w:rsidRDefault="0037688B" w:rsidP="0044090A">
      <w:pPr>
        <w:jc w:val="both"/>
        <w:rPr>
          <w:rFonts w:cstheme="minorHAnsi"/>
          <w:szCs w:val="22"/>
        </w:rPr>
      </w:pPr>
    </w:p>
    <w:p w14:paraId="78195578" w14:textId="77777777" w:rsidR="005B7470" w:rsidRPr="00475F56" w:rsidRDefault="005B7470" w:rsidP="0044090A">
      <w:pPr>
        <w:jc w:val="both"/>
        <w:rPr>
          <w:rFonts w:cstheme="minorHAnsi"/>
          <w:szCs w:val="22"/>
        </w:rPr>
      </w:pPr>
      <w:r w:rsidRPr="00475F56">
        <w:rPr>
          <w:rFonts w:cstheme="minorHAnsi"/>
          <w:szCs w:val="22"/>
        </w:rPr>
        <w:t>Desgevallend worden de kosten ten laste van de particulier en van de opdrachtgever afzonderlijk opgegeven in conformiteit met de bepalingen</w:t>
      </w:r>
      <w:r w:rsidR="008F360C" w:rsidRPr="00475F56">
        <w:rPr>
          <w:rFonts w:cstheme="minorHAnsi"/>
          <w:szCs w:val="22"/>
        </w:rPr>
        <w:t xml:space="preserve"> van het afkoppeling</w:t>
      </w:r>
      <w:r w:rsidR="004768F2" w:rsidRPr="00475F56">
        <w:rPr>
          <w:rFonts w:cstheme="minorHAnsi"/>
          <w:szCs w:val="22"/>
        </w:rPr>
        <w:t>s</w:t>
      </w:r>
      <w:r w:rsidR="008F360C" w:rsidRPr="00475F56">
        <w:rPr>
          <w:rFonts w:cstheme="minorHAnsi"/>
          <w:szCs w:val="22"/>
        </w:rPr>
        <w:t>reglement.</w:t>
      </w:r>
    </w:p>
    <w:p w14:paraId="7EF0DB85" w14:textId="77777777" w:rsidR="00897A0E" w:rsidRPr="00475F56" w:rsidRDefault="00897A0E" w:rsidP="0044090A">
      <w:pPr>
        <w:jc w:val="both"/>
        <w:rPr>
          <w:rFonts w:cstheme="minorHAnsi"/>
          <w:szCs w:val="22"/>
        </w:rPr>
      </w:pPr>
    </w:p>
    <w:p w14:paraId="79227220" w14:textId="77777777" w:rsidR="005B7470" w:rsidRPr="00475F56" w:rsidRDefault="005B7470" w:rsidP="0044090A">
      <w:pPr>
        <w:jc w:val="both"/>
        <w:rPr>
          <w:rFonts w:cstheme="minorHAnsi"/>
          <w:szCs w:val="22"/>
        </w:rPr>
      </w:pPr>
      <w:r w:rsidRPr="00475F56">
        <w:rPr>
          <w:rFonts w:cstheme="minorHAnsi"/>
          <w:szCs w:val="22"/>
        </w:rPr>
        <w:t xml:space="preserve">Grondplan, foto’s, nota </w:t>
      </w:r>
      <w:r w:rsidR="008F360C" w:rsidRPr="00475F56">
        <w:rPr>
          <w:rFonts w:cstheme="minorHAnsi"/>
          <w:szCs w:val="22"/>
        </w:rPr>
        <w:t>“</w:t>
      </w:r>
      <w:r w:rsidR="00A42183" w:rsidRPr="00475F56">
        <w:rPr>
          <w:rFonts w:cstheme="minorHAnsi"/>
          <w:szCs w:val="22"/>
        </w:rPr>
        <w:t>Infofiche</w:t>
      </w:r>
      <w:r w:rsidR="008F360C" w:rsidRPr="00475F56">
        <w:rPr>
          <w:rFonts w:cstheme="minorHAnsi"/>
          <w:szCs w:val="22"/>
        </w:rPr>
        <w:t xml:space="preserve"> per p</w:t>
      </w:r>
      <w:r w:rsidRPr="00475F56">
        <w:rPr>
          <w:rFonts w:cstheme="minorHAnsi"/>
          <w:szCs w:val="22"/>
        </w:rPr>
        <w:t xml:space="preserve">erceel” en meetstaat vullen elkaar aan en moeten een </w:t>
      </w:r>
      <w:r w:rsidR="00AC19E8" w:rsidRPr="00475F56">
        <w:rPr>
          <w:rFonts w:cstheme="minorHAnsi"/>
          <w:szCs w:val="22"/>
        </w:rPr>
        <w:t xml:space="preserve">eigenaar of </w:t>
      </w:r>
      <w:r w:rsidRPr="00475F56">
        <w:rPr>
          <w:rFonts w:cstheme="minorHAnsi"/>
          <w:szCs w:val="22"/>
        </w:rPr>
        <w:t>aannemer toelaten de werken uit te voeren zonder externe hulp.</w:t>
      </w:r>
    </w:p>
    <w:p w14:paraId="39813CB9" w14:textId="77777777" w:rsidR="009E3D59" w:rsidRPr="00475F56" w:rsidRDefault="009E3D59" w:rsidP="009E3D59">
      <w:pPr>
        <w:rPr>
          <w:rFonts w:cstheme="minorHAnsi"/>
        </w:rPr>
      </w:pPr>
    </w:p>
    <w:p w14:paraId="2E034BDE" w14:textId="38622FEC" w:rsidR="00AE5E3F" w:rsidRPr="00475F56" w:rsidRDefault="00CC074E" w:rsidP="00CC074E">
      <w:pPr>
        <w:jc w:val="both"/>
        <w:rPr>
          <w:rFonts w:cstheme="minorHAnsi"/>
        </w:rPr>
      </w:pPr>
      <w:r w:rsidRPr="00475F56">
        <w:rPr>
          <w:rFonts w:cstheme="minorHAnsi"/>
        </w:rPr>
        <w:t>De afkoppeling</w:t>
      </w:r>
      <w:r w:rsidR="00BC0120" w:rsidRPr="00475F56">
        <w:rPr>
          <w:rFonts w:cstheme="minorHAnsi"/>
        </w:rPr>
        <w:t>s</w:t>
      </w:r>
      <w:r w:rsidRPr="00475F56">
        <w:rPr>
          <w:rFonts w:cstheme="minorHAnsi"/>
        </w:rPr>
        <w:t>studies</w:t>
      </w:r>
      <w:r w:rsidR="00CA3CC2" w:rsidRPr="00475F56">
        <w:rPr>
          <w:rFonts w:cstheme="minorHAnsi"/>
        </w:rPr>
        <w:t xml:space="preserve">, </w:t>
      </w:r>
      <w:r w:rsidRPr="00475F56">
        <w:rPr>
          <w:rFonts w:cstheme="minorHAnsi"/>
        </w:rPr>
        <w:t xml:space="preserve">worden opgemaakt volgens de contractueel bepaalde uitvoeringstermijn </w:t>
      </w:r>
      <w:r w:rsidR="001F207B" w:rsidRPr="00475F56">
        <w:rPr>
          <w:rFonts w:cstheme="minorHAnsi"/>
        </w:rPr>
        <w:t xml:space="preserve"> en vergoed volgens de </w:t>
      </w:r>
      <w:r w:rsidR="001F207B" w:rsidRPr="00F42840">
        <w:rPr>
          <w:rFonts w:cstheme="minorHAnsi"/>
          <w:color w:val="FF0000"/>
        </w:rPr>
        <w:t>posten 2 en 3</w:t>
      </w:r>
      <w:r w:rsidRPr="00475F56">
        <w:rPr>
          <w:rFonts w:cstheme="minorHAnsi"/>
        </w:rPr>
        <w:t>.</w:t>
      </w:r>
      <w:r w:rsidR="001E3012" w:rsidRPr="00475F56">
        <w:rPr>
          <w:rFonts w:cstheme="minorHAnsi"/>
        </w:rPr>
        <w:t xml:space="preserve"> De vergoeding wordt pas betaalbaar gesteld na vordering en na goedkeuring van de opdrachtgever van de studies.</w:t>
      </w:r>
    </w:p>
    <w:p w14:paraId="4F824223" w14:textId="77777777" w:rsidR="00BF4B0D" w:rsidRPr="00475F56" w:rsidRDefault="00BF4B0D" w:rsidP="00CC074E">
      <w:pPr>
        <w:jc w:val="both"/>
        <w:rPr>
          <w:rFonts w:cstheme="minorHAnsi"/>
        </w:rPr>
      </w:pPr>
    </w:p>
    <w:p w14:paraId="53302549" w14:textId="77777777" w:rsidR="00CC074E" w:rsidRPr="00475F56" w:rsidRDefault="00AC19E8" w:rsidP="00CC074E">
      <w:pPr>
        <w:jc w:val="both"/>
        <w:rPr>
          <w:rFonts w:cstheme="minorHAnsi"/>
        </w:rPr>
      </w:pPr>
      <w:r w:rsidRPr="00475F56">
        <w:rPr>
          <w:rFonts w:cstheme="minorHAnsi"/>
        </w:rPr>
        <w:t xml:space="preserve">De respectievelijke opdrachtgever(s) zullen </w:t>
      </w:r>
      <w:r w:rsidR="00CC074E" w:rsidRPr="00475F56">
        <w:rPr>
          <w:rFonts w:cstheme="minorHAnsi"/>
        </w:rPr>
        <w:t xml:space="preserve">vervolgens via een </w:t>
      </w:r>
      <w:r w:rsidRPr="00475F56">
        <w:rPr>
          <w:rFonts w:cstheme="minorHAnsi"/>
        </w:rPr>
        <w:t xml:space="preserve">tweede </w:t>
      </w:r>
      <w:r w:rsidR="00CC074E" w:rsidRPr="00475F56">
        <w:rPr>
          <w:rFonts w:cstheme="minorHAnsi"/>
        </w:rPr>
        <w:t xml:space="preserve">lastbrief de opdracht geven de </w:t>
      </w:r>
      <w:r w:rsidR="0062687F" w:rsidRPr="00475F56">
        <w:rPr>
          <w:rFonts w:cstheme="minorHAnsi"/>
        </w:rPr>
        <w:t>fase ‘</w:t>
      </w:r>
      <w:r w:rsidR="009D794A" w:rsidRPr="00475F56">
        <w:rPr>
          <w:rFonts w:cstheme="minorHAnsi"/>
        </w:rPr>
        <w:t>Ondertekenen uitvoeringsformulier afkoppelingswerken</w:t>
      </w:r>
      <w:r w:rsidR="0062687F" w:rsidRPr="00475F56">
        <w:rPr>
          <w:rFonts w:cstheme="minorHAnsi"/>
        </w:rPr>
        <w:t xml:space="preserve">’ </w:t>
      </w:r>
      <w:r w:rsidR="00CC074E" w:rsidRPr="00475F56">
        <w:rPr>
          <w:rFonts w:cstheme="minorHAnsi"/>
        </w:rPr>
        <w:t>met de eigenaars op te starten.</w:t>
      </w:r>
    </w:p>
    <w:p w14:paraId="791342EC" w14:textId="77777777" w:rsidR="00AE5E3F" w:rsidRPr="00475F56" w:rsidRDefault="00AE5E3F" w:rsidP="00CC074E">
      <w:pPr>
        <w:jc w:val="both"/>
        <w:rPr>
          <w:rFonts w:cstheme="minorHAnsi"/>
          <w:b/>
        </w:rPr>
      </w:pPr>
    </w:p>
    <w:p w14:paraId="72FB5D07" w14:textId="77777777" w:rsidR="002F62E6" w:rsidRPr="00475F56" w:rsidRDefault="002F62E6" w:rsidP="002F62E6">
      <w:pPr>
        <w:jc w:val="both"/>
        <w:rPr>
          <w:rFonts w:cstheme="minorHAnsi"/>
          <w:b/>
          <w:i/>
          <w:szCs w:val="22"/>
        </w:rPr>
      </w:pPr>
      <w:r w:rsidRPr="00475F56">
        <w:rPr>
          <w:rFonts w:cstheme="minorHAnsi"/>
          <w:b/>
          <w:i/>
          <w:szCs w:val="22"/>
        </w:rPr>
        <w:t>Belangrijke opmerkingen</w:t>
      </w:r>
    </w:p>
    <w:p w14:paraId="302CDB24" w14:textId="77777777" w:rsidR="002F62E6" w:rsidRPr="00475F56" w:rsidRDefault="002F62E6" w:rsidP="002F62E6">
      <w:pPr>
        <w:tabs>
          <w:tab w:val="num" w:pos="720"/>
        </w:tabs>
        <w:jc w:val="both"/>
        <w:rPr>
          <w:rFonts w:cstheme="minorHAnsi"/>
          <w:szCs w:val="22"/>
          <w:u w:val="single"/>
        </w:rPr>
      </w:pPr>
    </w:p>
    <w:p w14:paraId="43DFC8D2" w14:textId="77777777" w:rsidR="002F62E6" w:rsidRPr="00475F56" w:rsidRDefault="002F62E6" w:rsidP="006F2FEA">
      <w:pPr>
        <w:numPr>
          <w:ilvl w:val="0"/>
          <w:numId w:val="3"/>
        </w:numPr>
        <w:ind w:left="426" w:hanging="426"/>
        <w:jc w:val="both"/>
        <w:rPr>
          <w:rFonts w:cstheme="minorHAnsi"/>
          <w:szCs w:val="22"/>
        </w:rPr>
      </w:pPr>
      <w:r w:rsidRPr="00475F56">
        <w:rPr>
          <w:rFonts w:cstheme="minorHAnsi"/>
          <w:szCs w:val="22"/>
        </w:rPr>
        <w:t>Indien het niet mogelijk is de ligging van de leidingen vast te stellen in gevolge het ontbreken van inspectieputten, vermeldt de dienstverlener op grondplan:</w:t>
      </w:r>
    </w:p>
    <w:p w14:paraId="7B280AD5" w14:textId="77777777" w:rsidR="002F62E6" w:rsidRPr="00475F56" w:rsidRDefault="007F34CE"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alle</w:t>
      </w:r>
      <w:r w:rsidR="002F62E6" w:rsidRPr="00475F56">
        <w:rPr>
          <w:rFonts w:cstheme="minorHAnsi"/>
          <w:szCs w:val="22"/>
        </w:rPr>
        <w:t xml:space="preserve"> </w:t>
      </w:r>
      <w:proofErr w:type="spellStart"/>
      <w:r w:rsidR="002F62E6" w:rsidRPr="00475F56">
        <w:rPr>
          <w:rFonts w:cstheme="minorHAnsi"/>
          <w:szCs w:val="22"/>
        </w:rPr>
        <w:t>dakafvoeren</w:t>
      </w:r>
      <w:proofErr w:type="spellEnd"/>
    </w:p>
    <w:p w14:paraId="4A3498D2" w14:textId="77777777" w:rsidR="002F62E6" w:rsidRPr="00475F56" w:rsidRDefault="002F62E6"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de plaatsen waar afvalwater geproduceerd en geloosd wordt in de woning, zoals sanitaire voorzieningen e.d.</w:t>
      </w:r>
    </w:p>
    <w:p w14:paraId="5ED78B7A" w14:textId="77777777" w:rsidR="002F62E6" w:rsidRPr="00475F56" w:rsidRDefault="002F62E6" w:rsidP="006F2FEA">
      <w:pPr>
        <w:numPr>
          <w:ilvl w:val="0"/>
          <w:numId w:val="1"/>
        </w:numPr>
        <w:tabs>
          <w:tab w:val="clear" w:pos="1068"/>
          <w:tab w:val="num" w:pos="709"/>
        </w:tabs>
        <w:ind w:left="709" w:hanging="283"/>
        <w:jc w:val="both"/>
        <w:rPr>
          <w:rFonts w:cstheme="minorHAnsi"/>
          <w:szCs w:val="22"/>
        </w:rPr>
      </w:pPr>
      <w:r w:rsidRPr="00475F56">
        <w:rPr>
          <w:rFonts w:cstheme="minorHAnsi"/>
          <w:szCs w:val="22"/>
        </w:rPr>
        <w:t>de zones waar sonderingen kunnen plaatsvinden om leidingen terug te vinden rekening houdend met de verhardingen en toegankelijkheid van detectieapparatuur.</w:t>
      </w:r>
    </w:p>
    <w:p w14:paraId="0E0EA356" w14:textId="77777777" w:rsidR="002F62E6" w:rsidRPr="00475F56" w:rsidRDefault="002F62E6" w:rsidP="002F62E6">
      <w:pPr>
        <w:ind w:left="330"/>
        <w:jc w:val="both"/>
        <w:rPr>
          <w:rFonts w:cstheme="minorHAnsi"/>
          <w:szCs w:val="22"/>
        </w:rPr>
      </w:pPr>
    </w:p>
    <w:p w14:paraId="629CCFD0" w14:textId="77777777" w:rsidR="002F62E6" w:rsidRPr="00475F56" w:rsidRDefault="002F62E6" w:rsidP="002F62E6">
      <w:pPr>
        <w:ind w:left="426"/>
        <w:jc w:val="both"/>
        <w:rPr>
          <w:rFonts w:cstheme="minorHAnsi"/>
          <w:szCs w:val="22"/>
        </w:rPr>
      </w:pPr>
      <w:r w:rsidRPr="00475F56">
        <w:rPr>
          <w:rFonts w:cstheme="minorHAnsi"/>
          <w:szCs w:val="22"/>
        </w:rPr>
        <w:t xml:space="preserve">Deze percelen worden ook aangeduid in de </w:t>
      </w:r>
      <w:r w:rsidR="00AC19E8" w:rsidRPr="00475F56">
        <w:rPr>
          <w:rFonts w:cstheme="minorHAnsi"/>
          <w:szCs w:val="22"/>
        </w:rPr>
        <w:t>overzichtstabel</w:t>
      </w:r>
      <w:r w:rsidRPr="00475F56">
        <w:rPr>
          <w:rFonts w:cstheme="minorHAnsi"/>
          <w:szCs w:val="22"/>
        </w:rPr>
        <w:t xml:space="preserve">. </w:t>
      </w:r>
    </w:p>
    <w:p w14:paraId="34DD59E5" w14:textId="77777777" w:rsidR="002F62E6" w:rsidRPr="00475F56" w:rsidRDefault="002F62E6" w:rsidP="002F62E6">
      <w:pPr>
        <w:ind w:left="426"/>
        <w:jc w:val="both"/>
        <w:rPr>
          <w:rFonts w:cstheme="minorHAnsi"/>
          <w:szCs w:val="22"/>
        </w:rPr>
      </w:pPr>
    </w:p>
    <w:p w14:paraId="2ACE7F48" w14:textId="77777777" w:rsidR="002F62E6" w:rsidRPr="00475F56" w:rsidRDefault="002F62E6" w:rsidP="002F62E6">
      <w:pPr>
        <w:ind w:left="426"/>
        <w:jc w:val="both"/>
        <w:rPr>
          <w:rFonts w:cstheme="minorHAnsi"/>
          <w:szCs w:val="22"/>
          <w:lang w:val="nl"/>
        </w:rPr>
      </w:pPr>
      <w:r w:rsidRPr="00475F56">
        <w:rPr>
          <w:rFonts w:cstheme="minorHAnsi"/>
          <w:i/>
          <w:szCs w:val="22"/>
        </w:rPr>
        <w:t xml:space="preserve">In dit geval worden de prestaties van de dienstverlener gehonoreerd aan </w:t>
      </w:r>
      <w:r w:rsidR="00352069" w:rsidRPr="00475F56">
        <w:rPr>
          <w:rFonts w:cstheme="minorHAnsi"/>
          <w:b/>
          <w:i/>
          <w:szCs w:val="22"/>
        </w:rPr>
        <w:t>75</w:t>
      </w:r>
      <w:r w:rsidRPr="00475F56">
        <w:rPr>
          <w:rFonts w:cstheme="minorHAnsi"/>
          <w:b/>
          <w:i/>
          <w:szCs w:val="22"/>
        </w:rPr>
        <w:t xml:space="preserve"> %</w:t>
      </w:r>
      <w:r w:rsidRPr="00475F56">
        <w:rPr>
          <w:rFonts w:cstheme="minorHAnsi"/>
          <w:i/>
          <w:szCs w:val="22"/>
        </w:rPr>
        <w:t xml:space="preserve"> van de vaste vergoeding voor de opmaak van de afkoppelingsstudie tot en met </w:t>
      </w:r>
      <w:r w:rsidR="00C622AE" w:rsidRPr="00475F56">
        <w:rPr>
          <w:rFonts w:cstheme="minorHAnsi"/>
          <w:i/>
          <w:szCs w:val="22"/>
        </w:rPr>
        <w:t>het</w:t>
      </w:r>
      <w:r w:rsidRPr="00475F56">
        <w:rPr>
          <w:rFonts w:cstheme="minorHAnsi"/>
          <w:i/>
          <w:szCs w:val="22"/>
        </w:rPr>
        <w:t xml:space="preserve"> onderhandelde </w:t>
      </w:r>
      <w:r w:rsidR="00C622AE" w:rsidRPr="00475F56">
        <w:rPr>
          <w:rFonts w:cstheme="minorHAnsi"/>
          <w:i/>
          <w:szCs w:val="22"/>
        </w:rPr>
        <w:t>uitvoeringsformulier</w:t>
      </w:r>
      <w:r w:rsidRPr="00475F56">
        <w:rPr>
          <w:rFonts w:cstheme="minorHAnsi"/>
          <w:i/>
          <w:szCs w:val="22"/>
        </w:rPr>
        <w:t xml:space="preserve"> (</w:t>
      </w:r>
      <w:r w:rsidRPr="00AB58AB">
        <w:rPr>
          <w:rFonts w:cstheme="minorHAnsi"/>
          <w:i/>
          <w:color w:val="FF0000"/>
          <w:szCs w:val="22"/>
        </w:rPr>
        <w:t>post 2 en 3</w:t>
      </w:r>
      <w:r w:rsidRPr="00475F56">
        <w:rPr>
          <w:rFonts w:cstheme="minorHAnsi"/>
          <w:i/>
          <w:szCs w:val="22"/>
        </w:rPr>
        <w:t>)</w:t>
      </w:r>
      <w:r w:rsidRPr="00475F56">
        <w:rPr>
          <w:rFonts w:cstheme="minorHAnsi"/>
          <w:szCs w:val="22"/>
        </w:rPr>
        <w:t>.</w:t>
      </w:r>
    </w:p>
    <w:p w14:paraId="4EF5C5DF" w14:textId="77777777" w:rsidR="002F62E6" w:rsidRPr="00475F56" w:rsidRDefault="002F62E6" w:rsidP="002F62E6">
      <w:pPr>
        <w:tabs>
          <w:tab w:val="num" w:pos="720"/>
        </w:tabs>
        <w:jc w:val="both"/>
        <w:rPr>
          <w:rFonts w:cstheme="minorHAnsi"/>
          <w:szCs w:val="22"/>
          <w:lang w:val="nl"/>
        </w:rPr>
      </w:pPr>
    </w:p>
    <w:p w14:paraId="45B4D840" w14:textId="77777777" w:rsidR="002F62E6" w:rsidRPr="00475F56" w:rsidRDefault="002F62E6" w:rsidP="00CA3CC2">
      <w:pPr>
        <w:numPr>
          <w:ilvl w:val="0"/>
          <w:numId w:val="3"/>
        </w:numPr>
        <w:ind w:left="426" w:hanging="426"/>
        <w:jc w:val="both"/>
        <w:rPr>
          <w:rFonts w:cstheme="minorHAnsi"/>
          <w:szCs w:val="22"/>
        </w:rPr>
      </w:pPr>
      <w:r w:rsidRPr="00475F56">
        <w:rPr>
          <w:rFonts w:cstheme="minorHAnsi"/>
          <w:szCs w:val="22"/>
        </w:rPr>
        <w:t>Indien het op het perceel aanwezige rioolstelsel reeds gescheiden werd aangelegd (DWA en RWA worden afzonderlijk afgevoerd tot aan de perceelsgrens) dient de inventarisatie te gebeuren conform bovengenoemde bepalingen waarbij de opmeting van de bestaande toestand ook al</w:t>
      </w:r>
      <w:r w:rsidR="0008633F" w:rsidRPr="00475F56">
        <w:rPr>
          <w:rFonts w:cstheme="minorHAnsi"/>
          <w:szCs w:val="22"/>
        </w:rPr>
        <w:t>s de ontworpen toestand geldt.</w:t>
      </w:r>
    </w:p>
    <w:p w14:paraId="45D8D9BB" w14:textId="77777777" w:rsidR="002F62E6" w:rsidRPr="00475F56" w:rsidRDefault="002F62E6" w:rsidP="002F62E6">
      <w:pPr>
        <w:ind w:left="426"/>
        <w:jc w:val="both"/>
        <w:rPr>
          <w:rFonts w:cstheme="minorHAnsi"/>
          <w:szCs w:val="22"/>
        </w:rPr>
      </w:pPr>
    </w:p>
    <w:p w14:paraId="2B25A38A" w14:textId="77777777" w:rsidR="002F62E6" w:rsidRPr="00475F56" w:rsidRDefault="002F62E6" w:rsidP="002F62E6">
      <w:pPr>
        <w:ind w:left="426"/>
        <w:jc w:val="both"/>
        <w:rPr>
          <w:rFonts w:cstheme="minorHAnsi"/>
          <w:szCs w:val="22"/>
        </w:rPr>
      </w:pPr>
      <w:r w:rsidRPr="00475F56">
        <w:rPr>
          <w:rFonts w:cstheme="minorHAnsi"/>
          <w:szCs w:val="22"/>
        </w:rPr>
        <w:t xml:space="preserve">De betreffende percelen worden aangeduid in de </w:t>
      </w:r>
      <w:r w:rsidR="00AC19E8" w:rsidRPr="00475F56">
        <w:rPr>
          <w:rFonts w:cstheme="minorHAnsi"/>
          <w:szCs w:val="22"/>
        </w:rPr>
        <w:t>overzichtstabel</w:t>
      </w:r>
      <w:r w:rsidRPr="00475F56">
        <w:rPr>
          <w:rFonts w:cstheme="minorHAnsi"/>
          <w:szCs w:val="22"/>
        </w:rPr>
        <w:t>.</w:t>
      </w:r>
    </w:p>
    <w:p w14:paraId="5DFFBF58" w14:textId="77777777" w:rsidR="002F62E6" w:rsidRPr="00475F56" w:rsidRDefault="002F62E6" w:rsidP="002F62E6">
      <w:pPr>
        <w:ind w:left="426"/>
        <w:jc w:val="both"/>
        <w:rPr>
          <w:rFonts w:cstheme="minorHAnsi"/>
          <w:szCs w:val="22"/>
        </w:rPr>
      </w:pPr>
    </w:p>
    <w:p w14:paraId="375C877C" w14:textId="77777777" w:rsidR="00CA3CC2" w:rsidRPr="00475F56" w:rsidRDefault="002F62E6" w:rsidP="00CA3CC2">
      <w:pPr>
        <w:ind w:left="426"/>
        <w:jc w:val="both"/>
        <w:rPr>
          <w:rFonts w:cstheme="minorHAnsi"/>
          <w:i/>
          <w:szCs w:val="22"/>
        </w:rPr>
      </w:pPr>
      <w:r w:rsidRPr="00475F56">
        <w:rPr>
          <w:rFonts w:cstheme="minorHAnsi"/>
          <w:i/>
          <w:szCs w:val="22"/>
        </w:rPr>
        <w:t xml:space="preserve">In dit geval wordt de prestaties van de dienstverlener gehonoreerd aan </w:t>
      </w:r>
      <w:r w:rsidR="004F4AEA" w:rsidRPr="00475F56">
        <w:rPr>
          <w:rFonts w:cstheme="minorHAnsi"/>
          <w:b/>
          <w:i/>
          <w:szCs w:val="22"/>
        </w:rPr>
        <w:t>7</w:t>
      </w:r>
      <w:r w:rsidRPr="00475F56">
        <w:rPr>
          <w:rFonts w:cstheme="minorHAnsi"/>
          <w:b/>
          <w:i/>
          <w:szCs w:val="22"/>
        </w:rPr>
        <w:t>5%</w:t>
      </w:r>
      <w:r w:rsidRPr="00475F56">
        <w:rPr>
          <w:rFonts w:cstheme="minorHAnsi"/>
          <w:i/>
          <w:szCs w:val="22"/>
        </w:rPr>
        <w:t xml:space="preserve"> van de vaste vergoeding voor de opmaak van de afkoppelingsstudie tot en met </w:t>
      </w:r>
      <w:r w:rsidR="00C622AE" w:rsidRPr="00475F56">
        <w:rPr>
          <w:rFonts w:cstheme="minorHAnsi"/>
          <w:i/>
          <w:szCs w:val="22"/>
        </w:rPr>
        <w:t>het</w:t>
      </w:r>
      <w:r w:rsidRPr="00475F56">
        <w:rPr>
          <w:rFonts w:cstheme="minorHAnsi"/>
          <w:i/>
          <w:szCs w:val="22"/>
        </w:rPr>
        <w:t xml:space="preserve"> onderhandelde</w:t>
      </w:r>
      <w:r w:rsidR="00C622AE" w:rsidRPr="00475F56">
        <w:rPr>
          <w:rFonts w:cstheme="minorHAnsi"/>
          <w:i/>
          <w:szCs w:val="22"/>
        </w:rPr>
        <w:t xml:space="preserve"> uitvoeringsformulier</w:t>
      </w:r>
      <w:r w:rsidR="00AC19E8" w:rsidRPr="00475F56">
        <w:rPr>
          <w:rFonts w:cstheme="minorHAnsi"/>
          <w:i/>
          <w:szCs w:val="22"/>
        </w:rPr>
        <w:t xml:space="preserve"> (</w:t>
      </w:r>
      <w:r w:rsidR="00AC19E8" w:rsidRPr="00AB58AB">
        <w:rPr>
          <w:rFonts w:cstheme="minorHAnsi"/>
          <w:i/>
          <w:color w:val="FF0000"/>
          <w:szCs w:val="22"/>
        </w:rPr>
        <w:t>post 2 en 3</w:t>
      </w:r>
      <w:r w:rsidR="00AC19E8" w:rsidRPr="00475F56">
        <w:rPr>
          <w:rFonts w:cstheme="minorHAnsi"/>
          <w:i/>
          <w:szCs w:val="22"/>
        </w:rPr>
        <w:t>)</w:t>
      </w:r>
      <w:r w:rsidR="0008633F" w:rsidRPr="00475F56">
        <w:rPr>
          <w:rFonts w:cstheme="minorHAnsi"/>
          <w:i/>
          <w:szCs w:val="22"/>
        </w:rPr>
        <w:t>.</w:t>
      </w:r>
    </w:p>
    <w:p w14:paraId="73C664D4" w14:textId="77777777" w:rsidR="00CA3CC2" w:rsidRPr="00475F56" w:rsidRDefault="00CA3CC2" w:rsidP="00CA3CC2">
      <w:pPr>
        <w:ind w:left="426"/>
        <w:jc w:val="both"/>
        <w:rPr>
          <w:rFonts w:cstheme="minorHAnsi"/>
          <w:i/>
          <w:szCs w:val="22"/>
        </w:rPr>
      </w:pPr>
    </w:p>
    <w:p w14:paraId="1D170F7B" w14:textId="77777777" w:rsidR="00480CBC" w:rsidRPr="00475F56" w:rsidRDefault="00480CBC" w:rsidP="005D2B72">
      <w:pPr>
        <w:numPr>
          <w:ilvl w:val="0"/>
          <w:numId w:val="3"/>
        </w:numPr>
        <w:ind w:left="426" w:hanging="426"/>
        <w:jc w:val="both"/>
        <w:rPr>
          <w:rFonts w:cstheme="minorHAnsi"/>
          <w:szCs w:val="22"/>
        </w:rPr>
      </w:pPr>
      <w:r w:rsidRPr="00475F56">
        <w:rPr>
          <w:rFonts w:cstheme="minorHAnsi"/>
          <w:szCs w:val="22"/>
        </w:rPr>
        <w:t>Wanneer uit inventarisatie</w:t>
      </w:r>
      <w:r w:rsidR="00C622AE" w:rsidRPr="00475F56">
        <w:rPr>
          <w:rFonts w:cstheme="minorHAnsi"/>
          <w:szCs w:val="22"/>
        </w:rPr>
        <w:t xml:space="preserve"> (conform de bovengenoemde bepalingen)</w:t>
      </w:r>
      <w:r w:rsidRPr="00475F56">
        <w:rPr>
          <w:rFonts w:cstheme="minorHAnsi"/>
          <w:szCs w:val="22"/>
        </w:rPr>
        <w:t xml:space="preserve"> blijkt dat geen ontwerp dient gemaakt te worden zoals </w:t>
      </w:r>
      <w:proofErr w:type="spellStart"/>
      <w:r w:rsidRPr="00475F56">
        <w:rPr>
          <w:rFonts w:cstheme="minorHAnsi"/>
          <w:szCs w:val="22"/>
        </w:rPr>
        <w:t>bvb</w:t>
      </w:r>
      <w:proofErr w:type="spellEnd"/>
      <w:r w:rsidRPr="00475F56">
        <w:rPr>
          <w:rFonts w:cstheme="minorHAnsi"/>
          <w:szCs w:val="22"/>
        </w:rPr>
        <w:t>. bij een aansluiting op een andere straat, bij aanvaarde uitzonderingen</w:t>
      </w:r>
      <w:r w:rsidR="00C622AE" w:rsidRPr="00475F56">
        <w:rPr>
          <w:rFonts w:cstheme="minorHAnsi"/>
          <w:szCs w:val="22"/>
        </w:rPr>
        <w:t xml:space="preserve"> (inpandige werken nodig</w:t>
      </w:r>
      <w:r w:rsidRPr="00475F56">
        <w:rPr>
          <w:rFonts w:cstheme="minorHAnsi"/>
          <w:szCs w:val="22"/>
        </w:rPr>
        <w:t>, …</w:t>
      </w:r>
      <w:r w:rsidR="00C622AE" w:rsidRPr="00475F56">
        <w:rPr>
          <w:rFonts w:cstheme="minorHAnsi"/>
          <w:szCs w:val="22"/>
        </w:rPr>
        <w:t xml:space="preserve">) dan geldt de opmeting van de bestaande toestand </w:t>
      </w:r>
      <w:r w:rsidRPr="00475F56">
        <w:rPr>
          <w:rFonts w:cstheme="minorHAnsi"/>
          <w:szCs w:val="22"/>
        </w:rPr>
        <w:t xml:space="preserve"> </w:t>
      </w:r>
      <w:r w:rsidR="0008633F" w:rsidRPr="00475F56">
        <w:rPr>
          <w:rFonts w:cstheme="minorHAnsi"/>
          <w:szCs w:val="22"/>
        </w:rPr>
        <w:t>ook als ontworpen toestand.</w:t>
      </w:r>
    </w:p>
    <w:p w14:paraId="18B99BE8" w14:textId="77777777" w:rsidR="001E3012" w:rsidRPr="00475F56" w:rsidRDefault="001E3012" w:rsidP="001E3012">
      <w:pPr>
        <w:ind w:firstLine="426"/>
        <w:jc w:val="both"/>
        <w:rPr>
          <w:rFonts w:cstheme="minorHAnsi"/>
          <w:szCs w:val="22"/>
        </w:rPr>
      </w:pPr>
      <w:r w:rsidRPr="00475F56">
        <w:rPr>
          <w:rFonts w:cstheme="minorHAnsi"/>
          <w:szCs w:val="22"/>
        </w:rPr>
        <w:t>Deze woningen dienen ook minimaal te voldoen aan de VLAREM II-wetgeving.</w:t>
      </w:r>
    </w:p>
    <w:p w14:paraId="239ECBEE" w14:textId="77777777" w:rsidR="00480CBC" w:rsidRPr="00475F56" w:rsidRDefault="00480CBC" w:rsidP="00480CBC">
      <w:pPr>
        <w:ind w:left="426"/>
        <w:jc w:val="both"/>
        <w:rPr>
          <w:rFonts w:cstheme="minorHAnsi"/>
          <w:szCs w:val="22"/>
        </w:rPr>
      </w:pPr>
    </w:p>
    <w:p w14:paraId="1E02293A" w14:textId="77777777" w:rsidR="00480CBC" w:rsidRPr="00475F56" w:rsidRDefault="00480CBC" w:rsidP="000F6B7B">
      <w:pPr>
        <w:ind w:left="426"/>
        <w:jc w:val="both"/>
        <w:rPr>
          <w:rFonts w:cstheme="minorHAnsi"/>
          <w:szCs w:val="22"/>
        </w:rPr>
      </w:pPr>
      <w:r w:rsidRPr="00475F56">
        <w:rPr>
          <w:rFonts w:cstheme="minorHAnsi"/>
          <w:szCs w:val="22"/>
        </w:rPr>
        <w:t>De betreffende percelen worden aangeduid in de overzichtstabel.</w:t>
      </w:r>
    </w:p>
    <w:p w14:paraId="53F45FA6" w14:textId="77777777" w:rsidR="00C622AE" w:rsidRPr="00475F56" w:rsidRDefault="00C622AE" w:rsidP="000F6B7B">
      <w:pPr>
        <w:ind w:left="426"/>
        <w:jc w:val="both"/>
        <w:rPr>
          <w:rFonts w:cstheme="minorHAnsi"/>
          <w:szCs w:val="22"/>
        </w:rPr>
      </w:pPr>
    </w:p>
    <w:p w14:paraId="61064B61" w14:textId="77777777" w:rsidR="00C622AE" w:rsidRPr="00475F56" w:rsidRDefault="00C622AE" w:rsidP="000F6B7B">
      <w:pPr>
        <w:ind w:left="426"/>
        <w:jc w:val="both"/>
        <w:rPr>
          <w:rFonts w:cstheme="minorHAnsi"/>
          <w:szCs w:val="22"/>
        </w:rPr>
      </w:pPr>
      <w:r w:rsidRPr="00475F56">
        <w:rPr>
          <w:rFonts w:cstheme="minorHAnsi"/>
          <w:i/>
          <w:szCs w:val="22"/>
        </w:rPr>
        <w:lastRenderedPageBreak/>
        <w:t xml:space="preserve">In dit geval wordt de prestaties van de dienstverlener gehonoreerd aan </w:t>
      </w:r>
      <w:r w:rsidR="004F4AEA" w:rsidRPr="00475F56">
        <w:rPr>
          <w:rFonts w:cstheme="minorHAnsi"/>
          <w:b/>
          <w:i/>
          <w:szCs w:val="22"/>
        </w:rPr>
        <w:t>75%</w:t>
      </w:r>
      <w:r w:rsidRPr="00475F56">
        <w:rPr>
          <w:rFonts w:cstheme="minorHAnsi"/>
          <w:i/>
          <w:szCs w:val="22"/>
        </w:rPr>
        <w:t xml:space="preserve"> van de vaste vergoeding voor de opmaak van de afkoppelingsstudie tot en met het onderhandelde uitvoeringsformulier (</w:t>
      </w:r>
      <w:r w:rsidRPr="00AB58AB">
        <w:rPr>
          <w:rFonts w:cstheme="minorHAnsi"/>
          <w:i/>
          <w:color w:val="FF0000"/>
          <w:szCs w:val="22"/>
        </w:rPr>
        <w:t>post 2 en 3</w:t>
      </w:r>
      <w:r w:rsidRPr="00475F56">
        <w:rPr>
          <w:rFonts w:cstheme="minorHAnsi"/>
          <w:i/>
          <w:szCs w:val="22"/>
        </w:rPr>
        <w:t>).</w:t>
      </w:r>
    </w:p>
    <w:p w14:paraId="4986AD8B" w14:textId="77777777" w:rsidR="00480CBC" w:rsidRPr="00475F56" w:rsidRDefault="00480CBC" w:rsidP="000F6B7B">
      <w:pPr>
        <w:ind w:left="426"/>
        <w:jc w:val="both"/>
        <w:rPr>
          <w:rFonts w:cstheme="minorHAnsi"/>
          <w:szCs w:val="22"/>
        </w:rPr>
      </w:pPr>
    </w:p>
    <w:p w14:paraId="4EBC7726" w14:textId="43A9E71F" w:rsidR="00CA3CC2" w:rsidRPr="00475F56" w:rsidRDefault="00CA3CC2" w:rsidP="00CA3CC2">
      <w:pPr>
        <w:numPr>
          <w:ilvl w:val="0"/>
          <w:numId w:val="3"/>
        </w:numPr>
        <w:ind w:left="426" w:hanging="426"/>
        <w:jc w:val="both"/>
        <w:rPr>
          <w:rFonts w:cstheme="minorHAnsi"/>
          <w:szCs w:val="22"/>
        </w:rPr>
      </w:pPr>
      <w:r w:rsidRPr="00475F56">
        <w:rPr>
          <w:rFonts w:cstheme="minorHAnsi"/>
          <w:szCs w:val="22"/>
        </w:rPr>
        <w:t xml:space="preserve">De dienstverlener maakt de studies ter controle over aan </w:t>
      </w:r>
      <w:r w:rsidR="00F573D2" w:rsidRPr="00F573D2">
        <w:rPr>
          <w:rFonts w:cstheme="minorHAnsi"/>
          <w:szCs w:val="22"/>
          <w:highlight w:val="yellow"/>
        </w:rPr>
        <w:t>...</w:t>
      </w:r>
      <w:r w:rsidR="00C40E7E" w:rsidRPr="00475F56">
        <w:rPr>
          <w:rFonts w:cstheme="minorHAnsi"/>
          <w:szCs w:val="22"/>
        </w:rPr>
        <w:t>. De goedkeuring evenals eventuele op-, bemerkingen, vragen i</w:t>
      </w:r>
      <w:r w:rsidR="00A975AC" w:rsidRPr="00475F56">
        <w:rPr>
          <w:rFonts w:cstheme="minorHAnsi"/>
          <w:szCs w:val="22"/>
        </w:rPr>
        <w:t>.</w:t>
      </w:r>
      <w:r w:rsidR="00C40E7E" w:rsidRPr="00475F56">
        <w:rPr>
          <w:rFonts w:cstheme="minorHAnsi"/>
          <w:szCs w:val="22"/>
        </w:rPr>
        <w:t>v</w:t>
      </w:r>
      <w:r w:rsidR="00A975AC" w:rsidRPr="00475F56">
        <w:rPr>
          <w:rFonts w:cstheme="minorHAnsi"/>
          <w:szCs w:val="22"/>
        </w:rPr>
        <w:t>.</w:t>
      </w:r>
      <w:r w:rsidR="00C40E7E" w:rsidRPr="00475F56">
        <w:rPr>
          <w:rFonts w:cstheme="minorHAnsi"/>
          <w:szCs w:val="22"/>
        </w:rPr>
        <w:t>m</w:t>
      </w:r>
      <w:r w:rsidR="00A975AC" w:rsidRPr="00475F56">
        <w:rPr>
          <w:rFonts w:cstheme="minorHAnsi"/>
          <w:szCs w:val="22"/>
        </w:rPr>
        <w:t>.</w:t>
      </w:r>
      <w:r w:rsidR="00C40E7E" w:rsidRPr="00475F56">
        <w:rPr>
          <w:rFonts w:cstheme="minorHAnsi"/>
          <w:szCs w:val="22"/>
        </w:rPr>
        <w:t xml:space="preserve"> de studie zullen genoteerd worden in de overzichtstabel en worden door de dienstverlener binnen de </w:t>
      </w:r>
      <w:r w:rsidR="006D41B7" w:rsidRPr="00926014">
        <w:rPr>
          <w:rFonts w:cstheme="minorHAnsi"/>
          <w:szCs w:val="22"/>
          <w:highlight w:val="yellow"/>
        </w:rPr>
        <w:t>10</w:t>
      </w:r>
      <w:r w:rsidR="00C40E7E" w:rsidRPr="00926014">
        <w:rPr>
          <w:rFonts w:cstheme="minorHAnsi"/>
          <w:szCs w:val="22"/>
          <w:highlight w:val="yellow"/>
        </w:rPr>
        <w:t xml:space="preserve"> dagen</w:t>
      </w:r>
      <w:r w:rsidR="00C40E7E" w:rsidRPr="00475F56">
        <w:rPr>
          <w:rFonts w:cstheme="minorHAnsi"/>
          <w:szCs w:val="22"/>
        </w:rPr>
        <w:t xml:space="preserve">, behandeld. De door </w:t>
      </w:r>
      <w:r w:rsidR="00F573D2" w:rsidRPr="00F573D2">
        <w:rPr>
          <w:rFonts w:cstheme="minorHAnsi"/>
          <w:szCs w:val="22"/>
          <w:highlight w:val="yellow"/>
        </w:rPr>
        <w:t>...</w:t>
      </w:r>
      <w:r w:rsidR="00C40E7E" w:rsidRPr="00475F56">
        <w:rPr>
          <w:rFonts w:cstheme="minorHAnsi"/>
          <w:szCs w:val="22"/>
        </w:rPr>
        <w:t xml:space="preserve"> aanvaarde studies ontslaat de dienstverlener </w:t>
      </w:r>
      <w:r w:rsidR="00C40E7E" w:rsidRPr="00475F56">
        <w:rPr>
          <w:rFonts w:cstheme="minorHAnsi"/>
          <w:szCs w:val="22"/>
          <w:u w:val="double"/>
        </w:rPr>
        <w:t>niet</w:t>
      </w:r>
      <w:r w:rsidR="00C40E7E" w:rsidRPr="00475F56">
        <w:rPr>
          <w:rFonts w:cstheme="minorHAnsi"/>
          <w:szCs w:val="22"/>
        </w:rPr>
        <w:t xml:space="preserve"> van zijn verantwoordelijkheid.</w:t>
      </w:r>
    </w:p>
    <w:p w14:paraId="2F33DBDA" w14:textId="77777777" w:rsidR="00CA3CC2" w:rsidRPr="00475F56" w:rsidRDefault="00CA3CC2" w:rsidP="00CC074E">
      <w:pPr>
        <w:jc w:val="both"/>
        <w:rPr>
          <w:rFonts w:cstheme="minorHAnsi"/>
          <w:b/>
        </w:rPr>
      </w:pPr>
    </w:p>
    <w:p w14:paraId="7385F503" w14:textId="77777777" w:rsidR="002B37C0" w:rsidRPr="00475F56" w:rsidRDefault="002B37C0" w:rsidP="00092E28">
      <w:pPr>
        <w:pStyle w:val="Kop4"/>
      </w:pPr>
      <w:r w:rsidRPr="00475F56">
        <w:t xml:space="preserve">Opmaken van een </w:t>
      </w:r>
      <w:r w:rsidRPr="00F573D2">
        <w:t>afkoppelingsdossier</w:t>
      </w:r>
      <w:r w:rsidRPr="00475F56">
        <w:t xml:space="preserve"> voor bedrijven</w:t>
      </w:r>
    </w:p>
    <w:p w14:paraId="7515647B" w14:textId="77777777" w:rsidR="002B37C0" w:rsidRPr="00475F56" w:rsidRDefault="002B37C0" w:rsidP="002B37C0">
      <w:pPr>
        <w:rPr>
          <w:rFonts w:cstheme="minorHAnsi"/>
        </w:rPr>
      </w:pPr>
    </w:p>
    <w:p w14:paraId="50BCAE34" w14:textId="77777777" w:rsidR="002B37C0" w:rsidRPr="00475F56" w:rsidRDefault="002B37C0" w:rsidP="002B37C0">
      <w:pPr>
        <w:rPr>
          <w:rFonts w:cstheme="minorHAnsi"/>
        </w:rPr>
      </w:pPr>
      <w:r w:rsidRPr="00475F56">
        <w:rPr>
          <w:rFonts w:cstheme="minorHAnsi"/>
        </w:rPr>
        <w:t xml:space="preserve">De studieopdracht heeft betrekking op de locaties zoals vermeld </w:t>
      </w:r>
      <w:r w:rsidR="000F10B4" w:rsidRPr="00475F56">
        <w:rPr>
          <w:rFonts w:cstheme="minorHAnsi"/>
        </w:rPr>
        <w:t xml:space="preserve">onder </w:t>
      </w:r>
      <w:r w:rsidR="000F10B4" w:rsidRPr="00AB58AB">
        <w:rPr>
          <w:rFonts w:cstheme="minorHAnsi"/>
          <w:color w:val="FF0000"/>
        </w:rPr>
        <w:t xml:space="preserve">post 7 </w:t>
      </w:r>
      <w:r w:rsidRPr="00475F56">
        <w:rPr>
          <w:rFonts w:cstheme="minorHAnsi"/>
        </w:rPr>
        <w:t xml:space="preserve">in de </w:t>
      </w:r>
      <w:r w:rsidR="000F10B4" w:rsidRPr="00926014">
        <w:rPr>
          <w:rFonts w:cstheme="minorHAnsi"/>
        </w:rPr>
        <w:t>meetstaat</w:t>
      </w:r>
      <w:r w:rsidRPr="00926014">
        <w:rPr>
          <w:rFonts w:cstheme="minorHAnsi"/>
        </w:rPr>
        <w:t>.</w:t>
      </w:r>
    </w:p>
    <w:p w14:paraId="7173F3E7" w14:textId="77777777" w:rsidR="002B37C0" w:rsidRPr="00475F56" w:rsidRDefault="002B37C0" w:rsidP="002B37C0">
      <w:pPr>
        <w:rPr>
          <w:rFonts w:cstheme="minorHAnsi"/>
        </w:rPr>
      </w:pPr>
    </w:p>
    <w:p w14:paraId="0860DE28" w14:textId="77777777" w:rsidR="001E3012" w:rsidRPr="00475F56" w:rsidRDefault="001E3012" w:rsidP="002B37C0">
      <w:pPr>
        <w:rPr>
          <w:rFonts w:cstheme="minorHAnsi"/>
        </w:rPr>
      </w:pPr>
      <w:r w:rsidRPr="00475F56">
        <w:rPr>
          <w:rFonts w:cstheme="minorHAnsi"/>
        </w:rPr>
        <w:t>Onder bedrijven worden gebouwen verstaan in KMO-zones, grote appartementen, e.d. waarbij de dakoppervlakte groter is dan 500m²</w:t>
      </w:r>
      <w:r w:rsidR="00F95CB0" w:rsidRPr="00475F56">
        <w:rPr>
          <w:rFonts w:cstheme="minorHAnsi"/>
        </w:rPr>
        <w:t xml:space="preserve"> of</w:t>
      </w:r>
      <w:r w:rsidR="00950804" w:rsidRPr="00475F56">
        <w:rPr>
          <w:rFonts w:cstheme="minorHAnsi"/>
        </w:rPr>
        <w:t xml:space="preserve"> </w:t>
      </w:r>
      <w:r w:rsidR="00F95CB0" w:rsidRPr="00475F56">
        <w:rPr>
          <w:rFonts w:cstheme="minorHAnsi"/>
        </w:rPr>
        <w:t>indien afzonderlijk benoemd in onderhavig bestek</w:t>
      </w:r>
      <w:r w:rsidRPr="00475F56">
        <w:rPr>
          <w:rFonts w:cstheme="minorHAnsi"/>
        </w:rPr>
        <w:t xml:space="preserve">. Deze bedrijven worden afzonderlijk benoemd onder </w:t>
      </w:r>
      <w:r w:rsidRPr="00AB58AB">
        <w:rPr>
          <w:rFonts w:cstheme="minorHAnsi"/>
          <w:color w:val="FF0000"/>
        </w:rPr>
        <w:t>post 7</w:t>
      </w:r>
      <w:r w:rsidRPr="00475F56">
        <w:rPr>
          <w:rFonts w:cstheme="minorHAnsi"/>
        </w:rPr>
        <w:t>.</w:t>
      </w:r>
    </w:p>
    <w:p w14:paraId="0737541D" w14:textId="77777777" w:rsidR="001E3012" w:rsidRPr="00475F56" w:rsidRDefault="001E3012" w:rsidP="002B37C0">
      <w:pPr>
        <w:rPr>
          <w:rFonts w:cstheme="minorHAnsi"/>
        </w:rPr>
      </w:pPr>
    </w:p>
    <w:p w14:paraId="70A29D1F" w14:textId="71CBDA9D" w:rsidR="002B37C0" w:rsidRPr="00475F56" w:rsidRDefault="002B37C0" w:rsidP="002B37C0">
      <w:pPr>
        <w:rPr>
          <w:rFonts w:cstheme="minorHAnsi"/>
        </w:rPr>
      </w:pPr>
      <w:r w:rsidRPr="00475F56">
        <w:rPr>
          <w:rFonts w:cstheme="minorHAnsi"/>
        </w:rPr>
        <w:t xml:space="preserve">Onafgezien van de bepalingen onder punt </w:t>
      </w:r>
      <w:r w:rsidR="00AB58AB" w:rsidRPr="00AB58AB">
        <w:rPr>
          <w:rFonts w:cstheme="minorHAnsi"/>
          <w:i/>
          <w:iCs/>
        </w:rPr>
        <w:t>3.</w:t>
      </w:r>
      <w:r w:rsidRPr="00475F56">
        <w:rPr>
          <w:rFonts w:cstheme="minorHAnsi"/>
          <w:i/>
        </w:rPr>
        <w:t>2.2.1 Inventarisatie van de bestaande afwatering</w:t>
      </w:r>
      <w:r w:rsidRPr="00475F56">
        <w:rPr>
          <w:rFonts w:cstheme="minorHAnsi"/>
        </w:rPr>
        <w:t xml:space="preserve"> en punt </w:t>
      </w:r>
      <w:r w:rsidR="00AB58AB" w:rsidRPr="00AB58AB">
        <w:rPr>
          <w:rFonts w:cstheme="minorHAnsi"/>
          <w:i/>
          <w:iCs/>
        </w:rPr>
        <w:t>3.</w:t>
      </w:r>
      <w:r w:rsidRPr="00AB58AB">
        <w:rPr>
          <w:rFonts w:cstheme="minorHAnsi"/>
          <w:i/>
          <w:iCs/>
        </w:rPr>
        <w:t>2</w:t>
      </w:r>
      <w:r w:rsidRPr="00475F56">
        <w:rPr>
          <w:rFonts w:cstheme="minorHAnsi"/>
          <w:i/>
        </w:rPr>
        <w:t xml:space="preserve">.2.2 </w:t>
      </w:r>
      <w:r w:rsidR="00B90F11" w:rsidRPr="00475F56">
        <w:rPr>
          <w:rFonts w:cstheme="minorHAnsi"/>
          <w:i/>
        </w:rPr>
        <w:t xml:space="preserve"> Uitvoeren plan ‘</w:t>
      </w:r>
      <w:r w:rsidR="00AB58AB">
        <w:rPr>
          <w:rFonts w:cstheme="minorHAnsi"/>
          <w:i/>
        </w:rPr>
        <w:t>ontworpen toestand’</w:t>
      </w:r>
      <w:r w:rsidR="00B90F11" w:rsidRPr="00475F56">
        <w:rPr>
          <w:rFonts w:cstheme="minorHAnsi"/>
        </w:rPr>
        <w:t xml:space="preserve"> omvat deze opdracht:</w:t>
      </w:r>
    </w:p>
    <w:p w14:paraId="29729E22" w14:textId="77777777" w:rsidR="00B90F11" w:rsidRPr="00475F56" w:rsidRDefault="00B90F11" w:rsidP="00155696">
      <w:pPr>
        <w:numPr>
          <w:ilvl w:val="0"/>
          <w:numId w:val="14"/>
        </w:numPr>
        <w:rPr>
          <w:rFonts w:cstheme="minorHAnsi"/>
        </w:rPr>
      </w:pPr>
      <w:r w:rsidRPr="00475F56">
        <w:rPr>
          <w:rFonts w:cstheme="minorHAnsi"/>
        </w:rPr>
        <w:t>Het opstellen van een dossier</w:t>
      </w:r>
      <w:r w:rsidR="008C17D5" w:rsidRPr="00475F56">
        <w:rPr>
          <w:rFonts w:cstheme="minorHAnsi"/>
        </w:rPr>
        <w:t xml:space="preserve"> (inventarisatie, ontwerp, ondertekening overeenkomst)</w:t>
      </w:r>
      <w:r w:rsidRPr="00475F56">
        <w:rPr>
          <w:rFonts w:cstheme="minorHAnsi"/>
        </w:rPr>
        <w:t xml:space="preserve"> per bedrijf</w:t>
      </w:r>
    </w:p>
    <w:p w14:paraId="2D29392C" w14:textId="77777777" w:rsidR="00B90F11" w:rsidRPr="00475F56" w:rsidRDefault="00B90F11" w:rsidP="00155696">
      <w:pPr>
        <w:numPr>
          <w:ilvl w:val="0"/>
          <w:numId w:val="14"/>
        </w:numPr>
        <w:rPr>
          <w:rFonts w:cstheme="minorHAnsi"/>
        </w:rPr>
      </w:pPr>
      <w:r w:rsidRPr="00475F56">
        <w:rPr>
          <w:rFonts w:cstheme="minorHAnsi"/>
        </w:rPr>
        <w:t xml:space="preserve">Hierbij wordt rekening gehouden met maatregelen opgenomen in de Code van Goede Praktijk voor het ontwerp, de aanleg en het onderhoud van rioleringssystemen, de vigerende </w:t>
      </w:r>
      <w:proofErr w:type="spellStart"/>
      <w:r w:rsidRPr="00475F56">
        <w:rPr>
          <w:rFonts w:cstheme="minorHAnsi"/>
        </w:rPr>
        <w:t>Vlarem</w:t>
      </w:r>
      <w:proofErr w:type="spellEnd"/>
      <w:r w:rsidRPr="00475F56">
        <w:rPr>
          <w:rFonts w:cstheme="minorHAnsi"/>
        </w:rPr>
        <w:t>-wetgeving en de Gewestelijke Stedenbouwkundige Verordening in verband met scheiding, buffering, infiltratie en vertraagde afvoer. Het afkoppelingsdossier per bedrijf bestaat uit:</w:t>
      </w:r>
    </w:p>
    <w:p w14:paraId="21831704" w14:textId="171FEB12" w:rsidR="00B90F11" w:rsidRPr="00475F56" w:rsidRDefault="00B90F11" w:rsidP="00155696">
      <w:pPr>
        <w:numPr>
          <w:ilvl w:val="1"/>
          <w:numId w:val="14"/>
        </w:numPr>
        <w:rPr>
          <w:rFonts w:cstheme="minorHAnsi"/>
        </w:rPr>
      </w:pPr>
      <w:r w:rsidRPr="00475F56">
        <w:rPr>
          <w:rFonts w:cstheme="minorHAnsi"/>
        </w:rPr>
        <w:t>Een beschrijving per perceel van de bestaande afwatering (noodzaak, plaats lozing, e.d.), hoe de afkoppeling wordt gerealiseerd, welke verhardingen er moeten worden opgebroken,</w:t>
      </w:r>
      <w:r w:rsidR="003F1B52" w:rsidRPr="00475F56">
        <w:rPr>
          <w:rFonts w:cstheme="minorHAnsi"/>
        </w:rPr>
        <w:t xml:space="preserve"> foto’s,</w:t>
      </w:r>
      <w:r w:rsidRPr="00475F56">
        <w:rPr>
          <w:rFonts w:cstheme="minorHAnsi"/>
        </w:rPr>
        <w:t xml:space="preserve"> …, alsook een inventaris van de werken die hiervoor nodig zijn, inclusief een kostenraming, conform </w:t>
      </w:r>
      <w:r w:rsidR="00AB58AB">
        <w:rPr>
          <w:rFonts w:cstheme="minorHAnsi"/>
        </w:rPr>
        <w:t xml:space="preserve">het </w:t>
      </w:r>
      <w:r w:rsidR="00AB58AB" w:rsidRPr="00926014">
        <w:rPr>
          <w:rFonts w:cstheme="minorHAnsi"/>
        </w:rPr>
        <w:t>uniform afkoppelingsadvies van Vlario</w:t>
      </w:r>
      <w:r w:rsidRPr="00926014">
        <w:rPr>
          <w:rFonts w:cstheme="minorHAnsi"/>
        </w:rPr>
        <w:t>.</w:t>
      </w:r>
    </w:p>
    <w:p w14:paraId="3D16B99D" w14:textId="3A55349C" w:rsidR="00B90F11" w:rsidRPr="00475F56" w:rsidRDefault="00B90F11" w:rsidP="00155696">
      <w:pPr>
        <w:numPr>
          <w:ilvl w:val="1"/>
          <w:numId w:val="14"/>
        </w:numPr>
        <w:rPr>
          <w:rFonts w:cstheme="minorHAnsi"/>
        </w:rPr>
      </w:pPr>
      <w:r w:rsidRPr="00475F56">
        <w:rPr>
          <w:rFonts w:cstheme="minorHAnsi"/>
        </w:rPr>
        <w:t>Een grondplan van de bestaande toestand (schaal 1/200), met aanduiding van de bebouwing, de verharding, de beplanting, aanduiding van de regenwaterpijpen, de ondergrondse rioolleidingen (onderscheid naar DWA/RWA/gemengd</w:t>
      </w:r>
      <w:r w:rsidR="0010556B" w:rsidRPr="00475F56">
        <w:rPr>
          <w:rFonts w:cstheme="minorHAnsi"/>
        </w:rPr>
        <w:t xml:space="preserve"> en diameter</w:t>
      </w:r>
      <w:r w:rsidRPr="00475F56">
        <w:rPr>
          <w:rFonts w:cstheme="minorHAnsi"/>
        </w:rPr>
        <w:t>) en van de bestaande p</w:t>
      </w:r>
      <w:r w:rsidR="003F1B52" w:rsidRPr="00475F56">
        <w:rPr>
          <w:rFonts w:cstheme="minorHAnsi"/>
        </w:rPr>
        <w:t>utten (DWA/RWA/gemengd</w:t>
      </w:r>
      <w:r w:rsidRPr="00475F56">
        <w:rPr>
          <w:rFonts w:cstheme="minorHAnsi"/>
        </w:rPr>
        <w:t>)</w:t>
      </w:r>
      <w:r w:rsidR="00AB58AB">
        <w:rPr>
          <w:rFonts w:cstheme="minorHAnsi"/>
        </w:rPr>
        <w:t xml:space="preserve"> volgens de </w:t>
      </w:r>
      <w:r w:rsidR="00AB58AB" w:rsidRPr="00926014">
        <w:rPr>
          <w:rFonts w:cstheme="minorHAnsi"/>
        </w:rPr>
        <w:t>uniforme legende van Vlario</w:t>
      </w:r>
      <w:r w:rsidRPr="00926014">
        <w:rPr>
          <w:rFonts w:cstheme="minorHAnsi"/>
        </w:rPr>
        <w:t>.</w:t>
      </w:r>
    </w:p>
    <w:p w14:paraId="2BDB889D" w14:textId="2D9785EE" w:rsidR="00B90F11" w:rsidRPr="00475F56" w:rsidRDefault="00B90F11" w:rsidP="00155696">
      <w:pPr>
        <w:numPr>
          <w:ilvl w:val="1"/>
          <w:numId w:val="14"/>
        </w:numPr>
        <w:rPr>
          <w:rFonts w:cstheme="minorHAnsi"/>
        </w:rPr>
      </w:pPr>
      <w:r w:rsidRPr="00475F56">
        <w:rPr>
          <w:rFonts w:cstheme="minorHAnsi"/>
        </w:rPr>
        <w:t>Een grondplan van de gewenste toestand (schaal 1/200) opgemaakt op basis van het grondplan bestaande toestand met aanduiding van de ontworpen leidingen (DWA/RWA)</w:t>
      </w:r>
      <w:r w:rsidR="000F10B4" w:rsidRPr="00475F56">
        <w:rPr>
          <w:rFonts w:cstheme="minorHAnsi"/>
        </w:rPr>
        <w:t xml:space="preserve"> en de ontworpen aansluitputten</w:t>
      </w:r>
      <w:r w:rsidR="003F1B52" w:rsidRPr="00475F56">
        <w:rPr>
          <w:rFonts w:cstheme="minorHAnsi"/>
        </w:rPr>
        <w:t xml:space="preserve"> (DWA/RWA</w:t>
      </w:r>
      <w:r w:rsidR="000F10B4" w:rsidRPr="00475F56">
        <w:rPr>
          <w:rFonts w:cstheme="minorHAnsi"/>
        </w:rPr>
        <w:t>) of desgevallend pompputten (DWA/RWA) en de ontworpen infiltratie- en buffervoorzieningen</w:t>
      </w:r>
      <w:r w:rsidR="00AB58AB">
        <w:rPr>
          <w:rFonts w:cstheme="minorHAnsi"/>
        </w:rPr>
        <w:t xml:space="preserve">, volgens de </w:t>
      </w:r>
      <w:r w:rsidR="00AB58AB" w:rsidRPr="00926014">
        <w:rPr>
          <w:rFonts w:cstheme="minorHAnsi"/>
        </w:rPr>
        <w:t>uniforme legende van Vlario.</w:t>
      </w:r>
      <w:r w:rsidR="000F10B4" w:rsidRPr="00475F56">
        <w:rPr>
          <w:rFonts w:cstheme="minorHAnsi"/>
        </w:rPr>
        <w:t xml:space="preserve"> Pompputten, infiltratie- of buffervoorzieningen zijn steeds vergezeld van een berekeningsnota.</w:t>
      </w:r>
    </w:p>
    <w:p w14:paraId="2014BAF1" w14:textId="77777777" w:rsidR="003F1B52" w:rsidRPr="00475F56" w:rsidRDefault="003F1B52" w:rsidP="00155696">
      <w:pPr>
        <w:numPr>
          <w:ilvl w:val="1"/>
          <w:numId w:val="14"/>
        </w:numPr>
        <w:rPr>
          <w:rFonts w:cstheme="minorHAnsi"/>
        </w:rPr>
      </w:pPr>
      <w:r w:rsidRPr="00475F56">
        <w:rPr>
          <w:rFonts w:cstheme="minorHAnsi"/>
        </w:rPr>
        <w:t>De peilen en diameters dienen ge</w:t>
      </w:r>
      <w:r w:rsidR="008D39EE" w:rsidRPr="00475F56">
        <w:rPr>
          <w:rFonts w:cstheme="minorHAnsi"/>
        </w:rPr>
        <w:t>ïnventariseerd en afgestemd te worden met de nieuwe ontworpen openbare riolering.</w:t>
      </w:r>
    </w:p>
    <w:p w14:paraId="5654631A" w14:textId="77777777" w:rsidR="008D39EE" w:rsidRPr="00475F56" w:rsidRDefault="008D39EE" w:rsidP="00155696">
      <w:pPr>
        <w:numPr>
          <w:ilvl w:val="1"/>
          <w:numId w:val="14"/>
        </w:numPr>
        <w:rPr>
          <w:rFonts w:cstheme="minorHAnsi"/>
        </w:rPr>
      </w:pPr>
      <w:r w:rsidRPr="00475F56">
        <w:rPr>
          <w:rFonts w:cstheme="minorHAnsi"/>
        </w:rPr>
        <w:t>Het opvragen en nakijken van</w:t>
      </w:r>
      <w:r w:rsidR="008C17D5" w:rsidRPr="00475F56">
        <w:rPr>
          <w:rFonts w:cstheme="minorHAnsi"/>
        </w:rPr>
        <w:t xml:space="preserve"> de omgevingsvergunning</w:t>
      </w:r>
      <w:r w:rsidRPr="00475F56">
        <w:rPr>
          <w:rFonts w:cstheme="minorHAnsi"/>
        </w:rPr>
        <w:t xml:space="preserve"> </w:t>
      </w:r>
      <w:r w:rsidR="008C17D5" w:rsidRPr="00475F56">
        <w:rPr>
          <w:rFonts w:cstheme="minorHAnsi"/>
        </w:rPr>
        <w:t>(</w:t>
      </w:r>
      <w:r w:rsidRPr="00475F56">
        <w:rPr>
          <w:rFonts w:cstheme="minorHAnsi"/>
        </w:rPr>
        <w:t>bouwvergunning</w:t>
      </w:r>
      <w:r w:rsidR="008C17D5" w:rsidRPr="00475F56">
        <w:rPr>
          <w:rFonts w:cstheme="minorHAnsi"/>
        </w:rPr>
        <w:t>(</w:t>
      </w:r>
      <w:r w:rsidRPr="00475F56">
        <w:rPr>
          <w:rFonts w:cstheme="minorHAnsi"/>
        </w:rPr>
        <w:t>en</w:t>
      </w:r>
      <w:r w:rsidR="008C17D5" w:rsidRPr="00475F56">
        <w:rPr>
          <w:rFonts w:cstheme="minorHAnsi"/>
        </w:rPr>
        <w:t>)</w:t>
      </w:r>
      <w:r w:rsidRPr="00475F56">
        <w:rPr>
          <w:rFonts w:cstheme="minorHAnsi"/>
        </w:rPr>
        <w:t xml:space="preserve"> en milieuvergunning</w:t>
      </w:r>
      <w:r w:rsidR="008C17D5" w:rsidRPr="00475F56">
        <w:rPr>
          <w:rFonts w:cstheme="minorHAnsi"/>
        </w:rPr>
        <w:t>(</w:t>
      </w:r>
      <w:r w:rsidRPr="00475F56">
        <w:rPr>
          <w:rFonts w:cstheme="minorHAnsi"/>
        </w:rPr>
        <w:t>en</w:t>
      </w:r>
      <w:r w:rsidR="008C17D5" w:rsidRPr="00475F56">
        <w:rPr>
          <w:rFonts w:cstheme="minorHAnsi"/>
        </w:rPr>
        <w:t>))</w:t>
      </w:r>
      <w:r w:rsidRPr="00475F56">
        <w:rPr>
          <w:rFonts w:cstheme="minorHAnsi"/>
        </w:rPr>
        <w:t xml:space="preserve"> behoort ook tot de taak van de dienstverlener.</w:t>
      </w:r>
    </w:p>
    <w:p w14:paraId="7E6AB515" w14:textId="77777777" w:rsidR="000F10B4" w:rsidRPr="00475F56" w:rsidRDefault="000F10B4" w:rsidP="00155696">
      <w:pPr>
        <w:numPr>
          <w:ilvl w:val="0"/>
          <w:numId w:val="14"/>
        </w:numPr>
        <w:rPr>
          <w:rFonts w:cstheme="minorHAnsi"/>
        </w:rPr>
      </w:pPr>
      <w:r w:rsidRPr="00475F56">
        <w:rPr>
          <w:rFonts w:cstheme="minorHAnsi"/>
        </w:rPr>
        <w:t>Het gebruik van rookmachine, geluidsbronnen, kleurstof, camera, niveaumeters, e.d. om tot een correcte opname te komen zijn inbegrepen in de prijs.</w:t>
      </w:r>
    </w:p>
    <w:p w14:paraId="5EB1E242" w14:textId="77777777" w:rsidR="0058385E" w:rsidRPr="00475F56" w:rsidRDefault="0058385E" w:rsidP="0058385E">
      <w:pPr>
        <w:rPr>
          <w:rFonts w:cstheme="minorHAnsi"/>
        </w:rPr>
      </w:pPr>
    </w:p>
    <w:p w14:paraId="6941F316" w14:textId="53C8CB62" w:rsidR="0058385E" w:rsidRPr="00475F56" w:rsidRDefault="0058385E" w:rsidP="0058385E">
      <w:pPr>
        <w:rPr>
          <w:rFonts w:cstheme="minorHAnsi"/>
        </w:rPr>
      </w:pPr>
      <w:r w:rsidRPr="00475F56">
        <w:rPr>
          <w:rFonts w:cstheme="minorHAnsi"/>
        </w:rPr>
        <w:t xml:space="preserve">Wanneer een variante studie dient opgemaakt </w:t>
      </w:r>
      <w:r w:rsidR="00926014">
        <w:rPr>
          <w:rFonts w:cstheme="minorHAnsi"/>
        </w:rPr>
        <w:t xml:space="preserve">te worden </w:t>
      </w:r>
      <w:r w:rsidRPr="00475F56">
        <w:rPr>
          <w:rFonts w:cstheme="minorHAnsi"/>
        </w:rPr>
        <w:t xml:space="preserve">zullen deze, conform de voorwaarden onder punt 2.2.6, vergoed worden volgens </w:t>
      </w:r>
      <w:r w:rsidRPr="004622A7">
        <w:rPr>
          <w:rFonts w:cstheme="minorHAnsi"/>
          <w:color w:val="FF0000"/>
        </w:rPr>
        <w:t>post 8</w:t>
      </w:r>
      <w:r w:rsidRPr="00475F56">
        <w:rPr>
          <w:rFonts w:cstheme="minorHAnsi"/>
        </w:rPr>
        <w:t>.</w:t>
      </w:r>
    </w:p>
    <w:p w14:paraId="22178F86" w14:textId="77777777" w:rsidR="001E3012" w:rsidRPr="00475F56" w:rsidRDefault="001E3012" w:rsidP="0058385E">
      <w:pPr>
        <w:rPr>
          <w:rFonts w:cstheme="minorHAnsi"/>
        </w:rPr>
      </w:pPr>
    </w:p>
    <w:p w14:paraId="7CE9DD2B" w14:textId="77777777" w:rsidR="001E3012" w:rsidRPr="00475F56" w:rsidRDefault="001E3012" w:rsidP="001E3012">
      <w:pPr>
        <w:rPr>
          <w:rFonts w:cstheme="minorHAnsi"/>
        </w:rPr>
      </w:pPr>
      <w:r w:rsidRPr="00475F56">
        <w:rPr>
          <w:rFonts w:cstheme="minorHAnsi"/>
        </w:rPr>
        <w:t xml:space="preserve">Voor bedrijven, welke onder </w:t>
      </w:r>
      <w:r w:rsidRPr="004622A7">
        <w:rPr>
          <w:rFonts w:cstheme="minorHAnsi"/>
          <w:color w:val="FF0000"/>
        </w:rPr>
        <w:t>post 7</w:t>
      </w:r>
      <w:r w:rsidRPr="00475F56">
        <w:rPr>
          <w:rFonts w:cstheme="minorHAnsi"/>
        </w:rPr>
        <w:t xml:space="preserve"> opgesomd zijn, </w:t>
      </w:r>
      <w:r w:rsidR="0001430C" w:rsidRPr="00475F56">
        <w:rPr>
          <w:rFonts w:cstheme="minorHAnsi"/>
        </w:rPr>
        <w:t>is het ondertekenen van het</w:t>
      </w:r>
      <w:r w:rsidRPr="00475F56">
        <w:rPr>
          <w:rFonts w:cstheme="minorHAnsi"/>
        </w:rPr>
        <w:t xml:space="preserve"> uitvoeringsformulier </w:t>
      </w:r>
      <w:r w:rsidR="0001430C" w:rsidRPr="00475F56">
        <w:rPr>
          <w:rFonts w:cstheme="minorHAnsi"/>
        </w:rPr>
        <w:t>inbegrepen</w:t>
      </w:r>
      <w:r w:rsidRPr="00475F56">
        <w:rPr>
          <w:rFonts w:cstheme="minorHAnsi"/>
        </w:rPr>
        <w:t>.</w:t>
      </w:r>
    </w:p>
    <w:p w14:paraId="32D6C47E" w14:textId="77777777" w:rsidR="00A410F3" w:rsidRPr="00475F56" w:rsidRDefault="00A410F3" w:rsidP="00CC074E">
      <w:pPr>
        <w:jc w:val="both"/>
        <w:rPr>
          <w:rFonts w:cstheme="minorHAnsi"/>
          <w:b/>
        </w:rPr>
      </w:pPr>
    </w:p>
    <w:p w14:paraId="743CD1A3" w14:textId="77777777" w:rsidR="00AE5E3F" w:rsidRPr="00475F56" w:rsidRDefault="009D794A" w:rsidP="00092E28">
      <w:pPr>
        <w:pStyle w:val="Kop3"/>
      </w:pPr>
      <w:bookmarkStart w:id="49" w:name="_Toc101765324"/>
      <w:r w:rsidRPr="00475F56">
        <w:t xml:space="preserve">Ondertekenen van </w:t>
      </w:r>
      <w:r w:rsidRPr="00F573D2">
        <w:t>uitvoeringsformulier</w:t>
      </w:r>
      <w:r w:rsidRPr="00475F56">
        <w:t xml:space="preserve"> afkoppelingswerken</w:t>
      </w:r>
      <w:bookmarkEnd w:id="49"/>
    </w:p>
    <w:p w14:paraId="5C435F70" w14:textId="77777777" w:rsidR="00AE5E3F" w:rsidRPr="00475F56" w:rsidRDefault="00AE5E3F" w:rsidP="00AE5E3F">
      <w:pPr>
        <w:jc w:val="both"/>
        <w:rPr>
          <w:rFonts w:cstheme="minorHAnsi"/>
          <w:szCs w:val="22"/>
        </w:rPr>
      </w:pPr>
    </w:p>
    <w:p w14:paraId="1FB12408" w14:textId="485AF67A" w:rsidR="00AE5E3F" w:rsidRPr="00475F56" w:rsidRDefault="00AE5E3F" w:rsidP="00AE5E3F">
      <w:pPr>
        <w:jc w:val="both"/>
        <w:rPr>
          <w:rFonts w:cstheme="minorHAnsi"/>
          <w:szCs w:val="22"/>
        </w:rPr>
      </w:pPr>
      <w:r w:rsidRPr="00475F56">
        <w:rPr>
          <w:rFonts w:cstheme="minorHAnsi"/>
          <w:szCs w:val="22"/>
        </w:rPr>
        <w:t xml:space="preserve">Een </w:t>
      </w:r>
      <w:r w:rsidRPr="00926014">
        <w:rPr>
          <w:rFonts w:cstheme="minorHAnsi"/>
          <w:szCs w:val="22"/>
          <w:highlight w:val="yellow"/>
        </w:rPr>
        <w:t>blanco</w:t>
      </w:r>
      <w:r w:rsidR="00926014" w:rsidRPr="00926014">
        <w:rPr>
          <w:rFonts w:cstheme="minorHAnsi"/>
          <w:szCs w:val="22"/>
          <w:highlight w:val="yellow"/>
        </w:rPr>
        <w:t xml:space="preserve"> </w:t>
      </w:r>
      <w:r w:rsidR="009D794A" w:rsidRPr="00926014">
        <w:rPr>
          <w:rFonts w:cstheme="minorHAnsi"/>
          <w:szCs w:val="22"/>
          <w:highlight w:val="yellow"/>
        </w:rPr>
        <w:t>uitvoeringsformulier afkoppelingswerken</w:t>
      </w:r>
      <w:r w:rsidRPr="00926014">
        <w:rPr>
          <w:rFonts w:cstheme="minorHAnsi"/>
          <w:szCs w:val="22"/>
        </w:rPr>
        <w:t>,</w:t>
      </w:r>
      <w:r w:rsidRPr="00475F56">
        <w:rPr>
          <w:rFonts w:cstheme="minorHAnsi"/>
          <w:szCs w:val="22"/>
        </w:rPr>
        <w:t xml:space="preserve"> opgesteld volgens de modaliteiten van toepassing voor de betreffende gemeente</w:t>
      </w:r>
      <w:r w:rsidR="00670108" w:rsidRPr="00475F56">
        <w:rPr>
          <w:rFonts w:cstheme="minorHAnsi"/>
          <w:szCs w:val="22"/>
        </w:rPr>
        <w:t>/stad</w:t>
      </w:r>
      <w:r w:rsidRPr="00475F56">
        <w:rPr>
          <w:rFonts w:cstheme="minorHAnsi"/>
          <w:szCs w:val="22"/>
        </w:rPr>
        <w:t xml:space="preserve">/project, wordt </w:t>
      </w:r>
      <w:r w:rsidR="009D794A" w:rsidRPr="00475F56">
        <w:rPr>
          <w:rFonts w:cstheme="minorHAnsi"/>
          <w:szCs w:val="22"/>
        </w:rPr>
        <w:t xml:space="preserve">ten gepaste tijde </w:t>
      </w:r>
      <w:r w:rsidRPr="00475F56">
        <w:rPr>
          <w:rFonts w:cstheme="minorHAnsi"/>
          <w:szCs w:val="22"/>
        </w:rPr>
        <w:t xml:space="preserve">via </w:t>
      </w:r>
      <w:r w:rsidR="00F573D2" w:rsidRPr="00F573D2">
        <w:rPr>
          <w:rFonts w:cstheme="minorHAnsi"/>
          <w:szCs w:val="22"/>
          <w:highlight w:val="yellow"/>
        </w:rPr>
        <w:t>...</w:t>
      </w:r>
      <w:r w:rsidRPr="00475F56">
        <w:rPr>
          <w:rFonts w:cstheme="minorHAnsi"/>
          <w:szCs w:val="22"/>
        </w:rPr>
        <w:t xml:space="preserve"> overgemaakt.</w:t>
      </w:r>
    </w:p>
    <w:p w14:paraId="69C0004D" w14:textId="77777777" w:rsidR="00AE5E3F" w:rsidRPr="00475F56" w:rsidRDefault="00AE5E3F" w:rsidP="00AE5E3F">
      <w:pPr>
        <w:jc w:val="both"/>
        <w:rPr>
          <w:rFonts w:cstheme="minorHAnsi"/>
          <w:szCs w:val="22"/>
        </w:rPr>
      </w:pPr>
    </w:p>
    <w:p w14:paraId="05D8690F" w14:textId="682DCA87" w:rsidR="001E3012" w:rsidRPr="00475F56" w:rsidRDefault="00AE5E3F" w:rsidP="001E3012">
      <w:pPr>
        <w:jc w:val="both"/>
        <w:rPr>
          <w:rFonts w:cstheme="minorHAnsi"/>
          <w:szCs w:val="22"/>
        </w:rPr>
      </w:pPr>
      <w:r w:rsidRPr="00475F56">
        <w:rPr>
          <w:rFonts w:cstheme="minorHAnsi"/>
          <w:szCs w:val="22"/>
        </w:rPr>
        <w:t xml:space="preserve">De dienstverlener zal </w:t>
      </w:r>
      <w:r w:rsidR="00620716" w:rsidRPr="00475F56">
        <w:rPr>
          <w:rFonts w:cstheme="minorHAnsi"/>
          <w:szCs w:val="22"/>
        </w:rPr>
        <w:t xml:space="preserve">na afspraak </w:t>
      </w:r>
      <w:r w:rsidRPr="00475F56">
        <w:rPr>
          <w:rFonts w:cstheme="minorHAnsi"/>
          <w:szCs w:val="22"/>
        </w:rPr>
        <w:t xml:space="preserve">de nodige bezoeken aan de eigenaars brengen om het voorstel van afkoppeling toe te lichten en te bespreken. Dit gebeurt </w:t>
      </w:r>
      <w:r w:rsidR="00620716" w:rsidRPr="00475F56">
        <w:rPr>
          <w:rFonts w:cstheme="minorHAnsi"/>
          <w:szCs w:val="22"/>
        </w:rPr>
        <w:t xml:space="preserve">steeds </w:t>
      </w:r>
      <w:r w:rsidR="00A975AC" w:rsidRPr="00475F56">
        <w:rPr>
          <w:rFonts w:cstheme="minorHAnsi"/>
          <w:szCs w:val="22"/>
        </w:rPr>
        <w:t>op individuele basis.</w:t>
      </w:r>
      <w:r w:rsidR="00670108" w:rsidRPr="00475F56">
        <w:rPr>
          <w:rFonts w:cstheme="minorHAnsi"/>
          <w:szCs w:val="22"/>
        </w:rPr>
        <w:t xml:space="preserve"> De dienstverlener zal hiertoe tot </w:t>
      </w:r>
      <w:r w:rsidR="001E3012" w:rsidRPr="00475F56">
        <w:rPr>
          <w:rFonts w:cstheme="minorHAnsi"/>
          <w:szCs w:val="22"/>
        </w:rPr>
        <w:t>3</w:t>
      </w:r>
      <w:r w:rsidR="00670108" w:rsidRPr="00475F56">
        <w:rPr>
          <w:rFonts w:cstheme="minorHAnsi"/>
          <w:szCs w:val="22"/>
        </w:rPr>
        <w:t xml:space="preserve"> pogingen ondernemen om het uitvoeringsformulier te laten ondertekenen.</w:t>
      </w:r>
      <w:r w:rsidR="001E3012" w:rsidRPr="00475F56">
        <w:rPr>
          <w:rFonts w:cstheme="minorHAnsi"/>
          <w:szCs w:val="22"/>
        </w:rPr>
        <w:t xml:space="preserve"> Poging 3 is een aangetekend schrijven, met vermelding van de andere 2 pogingen, aan de eigenaar. Een </w:t>
      </w:r>
      <w:r w:rsidR="00926014">
        <w:rPr>
          <w:rFonts w:cstheme="minorHAnsi"/>
          <w:szCs w:val="22"/>
        </w:rPr>
        <w:t>kopie</w:t>
      </w:r>
      <w:r w:rsidR="001E3012" w:rsidRPr="00475F56">
        <w:rPr>
          <w:rFonts w:cstheme="minorHAnsi"/>
          <w:szCs w:val="22"/>
        </w:rPr>
        <w:t xml:space="preserve"> van deze brief wordt eveneens aan </w:t>
      </w:r>
      <w:r w:rsidR="00F573D2" w:rsidRPr="00F573D2">
        <w:rPr>
          <w:rFonts w:cstheme="minorHAnsi"/>
          <w:szCs w:val="22"/>
          <w:highlight w:val="yellow"/>
        </w:rPr>
        <w:t>...</w:t>
      </w:r>
      <w:r w:rsidR="001E3012" w:rsidRPr="00475F56">
        <w:rPr>
          <w:rFonts w:cstheme="minorHAnsi"/>
          <w:szCs w:val="22"/>
        </w:rPr>
        <w:t xml:space="preserve"> overgemaakt.</w:t>
      </w:r>
    </w:p>
    <w:p w14:paraId="5A432B2E" w14:textId="77777777" w:rsidR="002C6626" w:rsidRPr="00475F56" w:rsidRDefault="002C6626" w:rsidP="00AE5E3F">
      <w:pPr>
        <w:jc w:val="both"/>
        <w:rPr>
          <w:rFonts w:cstheme="minorHAnsi"/>
          <w:szCs w:val="22"/>
        </w:rPr>
      </w:pPr>
    </w:p>
    <w:p w14:paraId="5DDC6F88" w14:textId="77777777" w:rsidR="00AE5E3F" w:rsidRPr="00475F56" w:rsidRDefault="00AE5E3F" w:rsidP="00AE5E3F">
      <w:pPr>
        <w:jc w:val="both"/>
        <w:rPr>
          <w:rFonts w:cstheme="minorHAnsi"/>
          <w:szCs w:val="22"/>
        </w:rPr>
      </w:pPr>
      <w:r w:rsidRPr="00475F56">
        <w:rPr>
          <w:rFonts w:cstheme="minorHAnsi"/>
          <w:szCs w:val="22"/>
        </w:rPr>
        <w:t xml:space="preserve">De eigenaar van het perceel of de persoon die hij daartoe gemandateerd heeft, dient </w:t>
      </w:r>
      <w:r w:rsidR="009D794A" w:rsidRPr="00475F56">
        <w:rPr>
          <w:rFonts w:cstheme="minorHAnsi"/>
          <w:szCs w:val="22"/>
        </w:rPr>
        <w:t xml:space="preserve"> het uitvoeringsformulier</w:t>
      </w:r>
      <w:r w:rsidRPr="00475F56">
        <w:rPr>
          <w:rFonts w:cstheme="minorHAnsi"/>
          <w:szCs w:val="22"/>
        </w:rPr>
        <w:t xml:space="preserve"> en een exemplaar van de afkoppelingsstudie te ondertekenen ter goedkeuring. Eigenaars die weigeren te tekenen worden </w:t>
      </w:r>
      <w:r w:rsidR="00AC19E8" w:rsidRPr="00475F56">
        <w:rPr>
          <w:rFonts w:cstheme="minorHAnsi"/>
          <w:szCs w:val="22"/>
        </w:rPr>
        <w:t xml:space="preserve">in de overzichtstabel </w:t>
      </w:r>
      <w:proofErr w:type="spellStart"/>
      <w:r w:rsidRPr="00475F56">
        <w:rPr>
          <w:rFonts w:cstheme="minorHAnsi"/>
          <w:szCs w:val="22"/>
        </w:rPr>
        <w:t>opgelijst</w:t>
      </w:r>
      <w:proofErr w:type="spellEnd"/>
      <w:r w:rsidRPr="00475F56">
        <w:rPr>
          <w:rFonts w:cstheme="minorHAnsi"/>
          <w:szCs w:val="22"/>
        </w:rPr>
        <w:t xml:space="preserve"> met vermelding van de reden van weigering. De dienstverlener zal aantonen dat de nodige inspanningen geleverd werden om tot een getekend</w:t>
      </w:r>
      <w:r w:rsidR="009D794A" w:rsidRPr="00475F56">
        <w:rPr>
          <w:rFonts w:cstheme="minorHAnsi"/>
          <w:szCs w:val="22"/>
        </w:rPr>
        <w:t xml:space="preserve"> uitvoeringsformulier</w:t>
      </w:r>
      <w:r w:rsidRPr="00475F56">
        <w:rPr>
          <w:rFonts w:cstheme="minorHAnsi"/>
          <w:szCs w:val="22"/>
        </w:rPr>
        <w:t xml:space="preserve"> te komen (motivering).</w:t>
      </w:r>
    </w:p>
    <w:p w14:paraId="6CAF9CDB" w14:textId="77777777" w:rsidR="00AE5E3F" w:rsidRPr="00475F56" w:rsidRDefault="00AE5E3F" w:rsidP="00AE5E3F">
      <w:pPr>
        <w:jc w:val="both"/>
        <w:rPr>
          <w:rFonts w:cstheme="minorHAnsi"/>
          <w:szCs w:val="22"/>
        </w:rPr>
      </w:pPr>
    </w:p>
    <w:p w14:paraId="28215F58" w14:textId="3FBF7EC0" w:rsidR="00AE5E3F" w:rsidRPr="00475F56" w:rsidRDefault="00AE5E3F" w:rsidP="00AE5E3F">
      <w:pPr>
        <w:jc w:val="both"/>
        <w:rPr>
          <w:rFonts w:cstheme="minorHAnsi"/>
          <w:szCs w:val="22"/>
        </w:rPr>
      </w:pPr>
      <w:r w:rsidRPr="00475F56">
        <w:rPr>
          <w:rFonts w:cstheme="minorHAnsi"/>
          <w:szCs w:val="22"/>
        </w:rPr>
        <w:t>De vooruitgang van de ondertekening van</w:t>
      </w:r>
      <w:r w:rsidR="009D794A" w:rsidRPr="00475F56">
        <w:rPr>
          <w:rFonts w:cstheme="minorHAnsi"/>
          <w:szCs w:val="22"/>
        </w:rPr>
        <w:t xml:space="preserve"> het uitvoeringsformulier</w:t>
      </w:r>
      <w:r w:rsidRPr="00475F56">
        <w:rPr>
          <w:rFonts w:cstheme="minorHAnsi"/>
          <w:szCs w:val="22"/>
        </w:rPr>
        <w:t xml:space="preserve"> wordt </w:t>
      </w:r>
      <w:r w:rsidR="00907894" w:rsidRPr="00475F56">
        <w:rPr>
          <w:rFonts w:cstheme="minorHAnsi"/>
          <w:szCs w:val="22"/>
        </w:rPr>
        <w:t xml:space="preserve">door de dienstverlener </w:t>
      </w:r>
      <w:r w:rsidRPr="00475F56">
        <w:rPr>
          <w:rFonts w:cstheme="minorHAnsi"/>
          <w:szCs w:val="22"/>
        </w:rPr>
        <w:t>in de overzichts</w:t>
      </w:r>
      <w:r w:rsidR="00AC19E8" w:rsidRPr="00475F56">
        <w:rPr>
          <w:rFonts w:cstheme="minorHAnsi"/>
          <w:szCs w:val="22"/>
        </w:rPr>
        <w:t>tabel</w:t>
      </w:r>
      <w:r w:rsidRPr="00475F56">
        <w:rPr>
          <w:rFonts w:cstheme="minorHAnsi"/>
          <w:szCs w:val="22"/>
        </w:rPr>
        <w:t xml:space="preserve"> bijgehouden. Hierbij wordt aangeduid: de datum van bezoek aan de eigenaar of gemandateerde – datum van ondertekening van </w:t>
      </w:r>
      <w:r w:rsidR="00D74FF2" w:rsidRPr="00475F56">
        <w:rPr>
          <w:rFonts w:cstheme="minorHAnsi"/>
          <w:szCs w:val="22"/>
        </w:rPr>
        <w:t>het uitvoeringsformulier – datum van overmaken van h</w:t>
      </w:r>
      <w:r w:rsidRPr="00475F56">
        <w:rPr>
          <w:rFonts w:cstheme="minorHAnsi"/>
          <w:szCs w:val="22"/>
        </w:rPr>
        <w:t>e</w:t>
      </w:r>
      <w:r w:rsidR="00D74FF2" w:rsidRPr="00475F56">
        <w:rPr>
          <w:rFonts w:cstheme="minorHAnsi"/>
          <w:szCs w:val="22"/>
        </w:rPr>
        <w:t>t</w:t>
      </w:r>
      <w:r w:rsidRPr="00475F56">
        <w:rPr>
          <w:rFonts w:cstheme="minorHAnsi"/>
          <w:szCs w:val="22"/>
        </w:rPr>
        <w:t xml:space="preserve"> getekende </w:t>
      </w:r>
      <w:r w:rsidR="00D74FF2" w:rsidRPr="00475F56">
        <w:rPr>
          <w:rFonts w:cstheme="minorHAnsi"/>
          <w:szCs w:val="22"/>
        </w:rPr>
        <w:t>uitvoeringsformulier</w:t>
      </w:r>
      <w:r w:rsidRPr="00475F56">
        <w:rPr>
          <w:rFonts w:cstheme="minorHAnsi"/>
          <w:szCs w:val="22"/>
        </w:rPr>
        <w:t xml:space="preserve"> aan </w:t>
      </w:r>
      <w:r w:rsidR="00F573D2" w:rsidRPr="00F573D2">
        <w:rPr>
          <w:rFonts w:cstheme="minorHAnsi"/>
          <w:szCs w:val="22"/>
          <w:highlight w:val="yellow"/>
        </w:rPr>
        <w:t>...</w:t>
      </w:r>
      <w:r w:rsidRPr="00475F56">
        <w:rPr>
          <w:rFonts w:cstheme="minorHAnsi"/>
          <w:szCs w:val="22"/>
        </w:rPr>
        <w:t xml:space="preserve">. Bij weigering van de ondertekening door de eigenaar of gemandateerde wordt dit </w:t>
      </w:r>
      <w:r w:rsidR="00AC19E8" w:rsidRPr="00475F56">
        <w:rPr>
          <w:rFonts w:cstheme="minorHAnsi"/>
          <w:szCs w:val="22"/>
        </w:rPr>
        <w:t xml:space="preserve">in </w:t>
      </w:r>
      <w:r w:rsidRPr="00475F56">
        <w:rPr>
          <w:rFonts w:cstheme="minorHAnsi"/>
          <w:szCs w:val="22"/>
        </w:rPr>
        <w:t xml:space="preserve">de </w:t>
      </w:r>
      <w:r w:rsidR="00AC19E8" w:rsidRPr="00475F56">
        <w:rPr>
          <w:rFonts w:cstheme="minorHAnsi"/>
          <w:szCs w:val="22"/>
        </w:rPr>
        <w:t>overzichtstabel</w:t>
      </w:r>
      <w:r w:rsidR="0008633F" w:rsidRPr="00475F56">
        <w:rPr>
          <w:rFonts w:cstheme="minorHAnsi"/>
          <w:szCs w:val="22"/>
        </w:rPr>
        <w:t xml:space="preserve"> genoteerd.</w:t>
      </w:r>
    </w:p>
    <w:p w14:paraId="23536818" w14:textId="77777777" w:rsidR="00897A0E" w:rsidRPr="00475F56" w:rsidRDefault="00897A0E" w:rsidP="00897A0E">
      <w:pPr>
        <w:rPr>
          <w:rFonts w:cstheme="minorHAnsi"/>
        </w:rPr>
      </w:pPr>
    </w:p>
    <w:p w14:paraId="51CD323D" w14:textId="1E561FB7" w:rsidR="00CE26B4" w:rsidRDefault="00CE26B4" w:rsidP="00CE26B4">
      <w:pPr>
        <w:rPr>
          <w:rFonts w:cstheme="minorHAnsi"/>
        </w:rPr>
      </w:pPr>
      <w:r w:rsidRPr="00475F56">
        <w:rPr>
          <w:rFonts w:cstheme="minorHAnsi"/>
        </w:rPr>
        <w:t xml:space="preserve">De prestaties voor het </w:t>
      </w:r>
      <w:r w:rsidR="009D794A" w:rsidRPr="00475F56">
        <w:rPr>
          <w:rFonts w:cstheme="minorHAnsi"/>
        </w:rPr>
        <w:t>ondertekenen van het uitvoeringsformulier</w:t>
      </w:r>
      <w:r w:rsidRPr="00475F56">
        <w:rPr>
          <w:rFonts w:cstheme="minorHAnsi"/>
        </w:rPr>
        <w:t xml:space="preserve"> worden apart vergoed volgens </w:t>
      </w:r>
      <w:r w:rsidRPr="00177A9E">
        <w:rPr>
          <w:rFonts w:cstheme="minorHAnsi"/>
          <w:color w:val="FF0000"/>
        </w:rPr>
        <w:t>post 4</w:t>
      </w:r>
      <w:r w:rsidRPr="00475F56">
        <w:rPr>
          <w:rFonts w:cstheme="minorHAnsi"/>
        </w:rPr>
        <w:t>.</w:t>
      </w:r>
    </w:p>
    <w:p w14:paraId="690B8067" w14:textId="77777777" w:rsidR="00177A9E" w:rsidRPr="00475F56" w:rsidRDefault="00177A9E" w:rsidP="00CE26B4">
      <w:pPr>
        <w:rPr>
          <w:rFonts w:cstheme="minorHAnsi"/>
        </w:rPr>
      </w:pPr>
    </w:p>
    <w:p w14:paraId="480D3FFA" w14:textId="2D2ADEE9" w:rsidR="004F4AEA" w:rsidRPr="00475F56" w:rsidRDefault="00D74FF2" w:rsidP="00CE26B4">
      <w:pPr>
        <w:rPr>
          <w:rFonts w:cstheme="minorHAnsi"/>
        </w:rPr>
      </w:pPr>
      <w:r w:rsidRPr="00475F56">
        <w:rPr>
          <w:rFonts w:cstheme="minorHAnsi"/>
          <w:iCs/>
        </w:rPr>
        <w:t xml:space="preserve">De uitvoeringsformulieren die </w:t>
      </w:r>
      <w:r w:rsidRPr="00475F56">
        <w:rPr>
          <w:rFonts w:cstheme="minorHAnsi"/>
          <w:iCs/>
          <w:u w:val="single"/>
        </w:rPr>
        <w:t>niet</w:t>
      </w:r>
      <w:r w:rsidRPr="00475F56">
        <w:rPr>
          <w:rFonts w:cstheme="minorHAnsi"/>
          <w:iCs/>
        </w:rPr>
        <w:t xml:space="preserve"> in het bezit van </w:t>
      </w:r>
      <w:r w:rsidR="00F573D2" w:rsidRPr="00F573D2">
        <w:rPr>
          <w:rFonts w:cstheme="minorHAnsi"/>
          <w:iCs/>
          <w:highlight w:val="yellow"/>
        </w:rPr>
        <w:t>...</w:t>
      </w:r>
      <w:r w:rsidRPr="00475F56">
        <w:rPr>
          <w:rFonts w:cstheme="minorHAnsi"/>
          <w:iCs/>
        </w:rPr>
        <w:t xml:space="preserve"> zijn </w:t>
      </w:r>
      <w:r w:rsidRPr="00475F56">
        <w:rPr>
          <w:rFonts w:cstheme="minorHAnsi"/>
          <w:iCs/>
          <w:u w:val="single"/>
        </w:rPr>
        <w:t>vóór</w:t>
      </w:r>
      <w:r w:rsidRPr="00475F56">
        <w:rPr>
          <w:rFonts w:cstheme="minorHAnsi"/>
          <w:iCs/>
        </w:rPr>
        <w:t xml:space="preserve"> de start van de wegenis- en rioleringswerken zullen als </w:t>
      </w:r>
      <w:r w:rsidRPr="00475F56">
        <w:rPr>
          <w:rFonts w:cstheme="minorHAnsi"/>
          <w:iCs/>
          <w:u w:val="single"/>
        </w:rPr>
        <w:t>niet</w:t>
      </w:r>
      <w:r w:rsidRPr="00475F56">
        <w:rPr>
          <w:rFonts w:cstheme="minorHAnsi"/>
          <w:iCs/>
        </w:rPr>
        <w:t xml:space="preserve"> ontvangen beschouwd worden en kunnen als dusdanig </w:t>
      </w:r>
      <w:r w:rsidRPr="00475F56">
        <w:rPr>
          <w:rFonts w:cstheme="minorHAnsi"/>
          <w:iCs/>
          <w:u w:val="single"/>
        </w:rPr>
        <w:t>niet</w:t>
      </w:r>
      <w:r w:rsidRPr="00475F56">
        <w:rPr>
          <w:rFonts w:cstheme="minorHAnsi"/>
          <w:iCs/>
        </w:rPr>
        <w:t xml:space="preserve"> meer door de collectief aangeboden aannemer uitgevoerd worden. Afwijkingen hierop kunnen enkel toegestaan worden op vraag van de opdrachtgever</w:t>
      </w:r>
      <w:r w:rsidRPr="00475F56">
        <w:rPr>
          <w:rFonts w:cstheme="minorHAnsi"/>
        </w:rPr>
        <w:t>.</w:t>
      </w:r>
    </w:p>
    <w:p w14:paraId="3F5C304A" w14:textId="77777777" w:rsidR="001D7917" w:rsidRPr="00475F56" w:rsidRDefault="001D7917" w:rsidP="00897A0E">
      <w:pPr>
        <w:rPr>
          <w:rFonts w:cstheme="minorHAnsi"/>
        </w:rPr>
      </w:pPr>
    </w:p>
    <w:p w14:paraId="4EB551E3" w14:textId="77777777" w:rsidR="00897A0E" w:rsidRPr="00475F56" w:rsidRDefault="00897A0E" w:rsidP="00092E28">
      <w:pPr>
        <w:pStyle w:val="Kop3"/>
      </w:pPr>
      <w:bookmarkStart w:id="50" w:name="_Toc101765325"/>
      <w:r w:rsidRPr="00475F56">
        <w:t xml:space="preserve">Bijstand tijdens de </w:t>
      </w:r>
      <w:r w:rsidRPr="00092E28">
        <w:t>uitvoering</w:t>
      </w:r>
      <w:r w:rsidRPr="00475F56">
        <w:t xml:space="preserve"> van de afkoppelingswerken</w:t>
      </w:r>
      <w:bookmarkEnd w:id="50"/>
    </w:p>
    <w:p w14:paraId="1D13447D" w14:textId="77777777" w:rsidR="00F40A52" w:rsidRPr="00475F56" w:rsidRDefault="00F40A52" w:rsidP="0044090A">
      <w:pPr>
        <w:jc w:val="both"/>
        <w:rPr>
          <w:rFonts w:cstheme="minorHAnsi"/>
          <w:szCs w:val="22"/>
        </w:rPr>
      </w:pPr>
    </w:p>
    <w:p w14:paraId="07372CC8" w14:textId="4F6DDC3F" w:rsidR="00897A0E" w:rsidRPr="00475F56" w:rsidRDefault="00897A0E" w:rsidP="0044090A">
      <w:pPr>
        <w:jc w:val="both"/>
        <w:rPr>
          <w:rFonts w:cstheme="minorHAnsi"/>
          <w:szCs w:val="22"/>
        </w:rPr>
      </w:pPr>
      <w:r w:rsidRPr="00475F56">
        <w:rPr>
          <w:rFonts w:cstheme="minorHAnsi"/>
          <w:szCs w:val="22"/>
        </w:rPr>
        <w:t xml:space="preserve">Indien tijdens de uitvoering van de afkoppelingswerken door de </w:t>
      </w:r>
      <w:r w:rsidR="00F40A52" w:rsidRPr="00475F56">
        <w:rPr>
          <w:rFonts w:cstheme="minorHAnsi"/>
          <w:szCs w:val="22"/>
        </w:rPr>
        <w:t xml:space="preserve">eigenaar, </w:t>
      </w:r>
      <w:r w:rsidRPr="00475F56">
        <w:rPr>
          <w:rFonts w:cstheme="minorHAnsi"/>
          <w:szCs w:val="22"/>
        </w:rPr>
        <w:t xml:space="preserve">bewoner of door </w:t>
      </w:r>
      <w:r w:rsidR="00F573D2" w:rsidRPr="00F573D2">
        <w:rPr>
          <w:rFonts w:cstheme="minorHAnsi"/>
          <w:szCs w:val="22"/>
          <w:highlight w:val="yellow"/>
        </w:rPr>
        <w:t>...</w:t>
      </w:r>
      <w:r w:rsidRPr="00475F56">
        <w:rPr>
          <w:rFonts w:cstheme="minorHAnsi"/>
          <w:szCs w:val="22"/>
        </w:rPr>
        <w:t xml:space="preserve"> ontwerpfouten worden vastgesteld, dan dient de dienstverlener een aangepaste afkoppelingsstudie op te maken, na een bijkomend </w:t>
      </w:r>
      <w:proofErr w:type="spellStart"/>
      <w:r w:rsidRPr="00475F56">
        <w:rPr>
          <w:rFonts w:cstheme="minorHAnsi"/>
          <w:szCs w:val="22"/>
        </w:rPr>
        <w:t>plaatsbezoek</w:t>
      </w:r>
      <w:proofErr w:type="spellEnd"/>
      <w:r w:rsidRPr="00475F56">
        <w:rPr>
          <w:rFonts w:cstheme="minorHAnsi"/>
          <w:szCs w:val="22"/>
        </w:rPr>
        <w:t>.</w:t>
      </w:r>
    </w:p>
    <w:p w14:paraId="6ABD9F10" w14:textId="77777777" w:rsidR="00897A0E" w:rsidRPr="00475F56" w:rsidRDefault="00897A0E" w:rsidP="0044090A">
      <w:pPr>
        <w:jc w:val="both"/>
        <w:rPr>
          <w:rFonts w:cstheme="minorHAnsi"/>
          <w:szCs w:val="22"/>
        </w:rPr>
      </w:pPr>
    </w:p>
    <w:p w14:paraId="078C21AD" w14:textId="77777777" w:rsidR="00897A0E" w:rsidRPr="00475F56" w:rsidRDefault="00897A0E" w:rsidP="0044090A">
      <w:pPr>
        <w:jc w:val="both"/>
        <w:rPr>
          <w:rFonts w:cstheme="minorHAnsi"/>
          <w:szCs w:val="22"/>
        </w:rPr>
      </w:pPr>
      <w:r w:rsidRPr="00475F56">
        <w:rPr>
          <w:rFonts w:cstheme="minorHAnsi"/>
          <w:szCs w:val="22"/>
        </w:rPr>
        <w:t xml:space="preserve">De aangepaste afkoppelingsstudies, meetstaat en kostenraming worden </w:t>
      </w:r>
      <w:r w:rsidR="003C5915" w:rsidRPr="00475F56">
        <w:rPr>
          <w:rFonts w:cstheme="minorHAnsi"/>
          <w:szCs w:val="22"/>
        </w:rPr>
        <w:t xml:space="preserve">voor deze specifieke gevallen </w:t>
      </w:r>
      <w:r w:rsidR="002F72C3" w:rsidRPr="00475F56">
        <w:rPr>
          <w:rFonts w:cstheme="minorHAnsi"/>
          <w:szCs w:val="22"/>
        </w:rPr>
        <w:t xml:space="preserve">binnen de door de </w:t>
      </w:r>
      <w:r w:rsidR="00AC19E8" w:rsidRPr="00475F56">
        <w:rPr>
          <w:rFonts w:cstheme="minorHAnsi"/>
          <w:szCs w:val="22"/>
        </w:rPr>
        <w:t xml:space="preserve">respectievelijke opdrachtgever </w:t>
      </w:r>
      <w:r w:rsidR="002F72C3" w:rsidRPr="00475F56">
        <w:rPr>
          <w:rFonts w:cstheme="minorHAnsi"/>
          <w:szCs w:val="22"/>
        </w:rPr>
        <w:t xml:space="preserve">opgelegde termijn, </w:t>
      </w:r>
      <w:r w:rsidRPr="00475F56">
        <w:rPr>
          <w:rFonts w:cstheme="minorHAnsi"/>
          <w:szCs w:val="22"/>
        </w:rPr>
        <w:t xml:space="preserve">aan de eigenaar en aan de </w:t>
      </w:r>
      <w:r w:rsidR="00AC19E8" w:rsidRPr="00475F56">
        <w:rPr>
          <w:rFonts w:cstheme="minorHAnsi"/>
          <w:szCs w:val="22"/>
        </w:rPr>
        <w:t>opdrachtgever</w:t>
      </w:r>
      <w:r w:rsidR="00A975AC" w:rsidRPr="00475F56">
        <w:rPr>
          <w:rFonts w:cstheme="minorHAnsi"/>
          <w:szCs w:val="22"/>
        </w:rPr>
        <w:t xml:space="preserve"> overgemaakt.</w:t>
      </w:r>
    </w:p>
    <w:p w14:paraId="25F49CCD" w14:textId="77777777" w:rsidR="00897A0E" w:rsidRPr="00475F56" w:rsidRDefault="00897A0E" w:rsidP="0044090A">
      <w:pPr>
        <w:jc w:val="both"/>
        <w:rPr>
          <w:rFonts w:cstheme="minorHAnsi"/>
          <w:szCs w:val="22"/>
        </w:rPr>
      </w:pPr>
    </w:p>
    <w:p w14:paraId="34302BBB" w14:textId="16C298E0" w:rsidR="00F40A52" w:rsidRDefault="00F40A52" w:rsidP="0044090A">
      <w:pPr>
        <w:jc w:val="both"/>
        <w:rPr>
          <w:rFonts w:cstheme="minorHAnsi"/>
          <w:szCs w:val="22"/>
        </w:rPr>
      </w:pPr>
      <w:r w:rsidRPr="00475F56">
        <w:rPr>
          <w:rFonts w:cstheme="minorHAnsi"/>
          <w:szCs w:val="22"/>
        </w:rPr>
        <w:t>Deze prestaties zitten vervat in de vergoeding per perceel</w:t>
      </w:r>
      <w:r w:rsidR="009E3D59" w:rsidRPr="00475F56">
        <w:rPr>
          <w:rFonts w:cstheme="minorHAnsi"/>
          <w:szCs w:val="22"/>
        </w:rPr>
        <w:t xml:space="preserve"> </w:t>
      </w:r>
      <w:r w:rsidR="001F207B" w:rsidRPr="00475F56">
        <w:rPr>
          <w:rFonts w:cstheme="minorHAnsi"/>
          <w:szCs w:val="22"/>
        </w:rPr>
        <w:t>(</w:t>
      </w:r>
      <w:r w:rsidR="001F207B" w:rsidRPr="00926014">
        <w:rPr>
          <w:rFonts w:cstheme="minorHAnsi"/>
          <w:color w:val="FF0000"/>
          <w:szCs w:val="22"/>
        </w:rPr>
        <w:t>posten 2 en 3</w:t>
      </w:r>
      <w:r w:rsidR="001F207B" w:rsidRPr="00475F56">
        <w:rPr>
          <w:rFonts w:cstheme="minorHAnsi"/>
          <w:szCs w:val="22"/>
        </w:rPr>
        <w:t xml:space="preserve">) </w:t>
      </w:r>
      <w:r w:rsidR="009E3D59" w:rsidRPr="00475F56">
        <w:rPr>
          <w:rFonts w:cstheme="minorHAnsi"/>
          <w:szCs w:val="22"/>
        </w:rPr>
        <w:t>en worden niet apart vergoed</w:t>
      </w:r>
      <w:r w:rsidRPr="00475F56">
        <w:rPr>
          <w:rFonts w:cstheme="minorHAnsi"/>
          <w:szCs w:val="22"/>
        </w:rPr>
        <w:t>.</w:t>
      </w:r>
    </w:p>
    <w:p w14:paraId="426F7954" w14:textId="498E6EF2" w:rsidR="00926014" w:rsidRDefault="00926014" w:rsidP="0044090A">
      <w:pPr>
        <w:jc w:val="both"/>
        <w:rPr>
          <w:rFonts w:cstheme="minorHAnsi"/>
          <w:szCs w:val="22"/>
        </w:rPr>
      </w:pPr>
    </w:p>
    <w:p w14:paraId="7843152C" w14:textId="77777777" w:rsidR="00926014" w:rsidRPr="00475F56" w:rsidRDefault="00926014" w:rsidP="0044090A">
      <w:pPr>
        <w:jc w:val="both"/>
        <w:rPr>
          <w:rFonts w:cstheme="minorHAnsi"/>
          <w:szCs w:val="22"/>
        </w:rPr>
      </w:pPr>
    </w:p>
    <w:p w14:paraId="370A74CF" w14:textId="77777777" w:rsidR="00F40A52" w:rsidRPr="00475F56" w:rsidRDefault="00F40A52" w:rsidP="00F573D2">
      <w:pPr>
        <w:pStyle w:val="Kop3"/>
        <w:keepNext w:val="0"/>
        <w:numPr>
          <w:ilvl w:val="0"/>
          <w:numId w:val="0"/>
        </w:numPr>
        <w:tabs>
          <w:tab w:val="left" w:pos="2090"/>
        </w:tabs>
        <w:jc w:val="both"/>
        <w:rPr>
          <w:rFonts w:cstheme="minorHAnsi"/>
          <w:b w:val="0"/>
          <w:i/>
          <w:szCs w:val="22"/>
        </w:rPr>
      </w:pPr>
    </w:p>
    <w:p w14:paraId="272FF4CE" w14:textId="77777777" w:rsidR="005B7470" w:rsidRPr="00475F56" w:rsidRDefault="002C1A65" w:rsidP="00092E28">
      <w:pPr>
        <w:pStyle w:val="Kop3"/>
      </w:pPr>
      <w:bookmarkStart w:id="51" w:name="_Toc101765326"/>
      <w:r w:rsidRPr="00475F56">
        <w:lastRenderedPageBreak/>
        <w:t>Variante afkoppelingsstudie</w:t>
      </w:r>
      <w:bookmarkEnd w:id="51"/>
    </w:p>
    <w:p w14:paraId="75CF40E0" w14:textId="77777777" w:rsidR="005B7470" w:rsidRPr="00475F56" w:rsidRDefault="005B7470" w:rsidP="0044090A">
      <w:pPr>
        <w:jc w:val="both"/>
        <w:rPr>
          <w:rFonts w:cstheme="minorHAnsi"/>
          <w:szCs w:val="22"/>
        </w:rPr>
      </w:pPr>
    </w:p>
    <w:p w14:paraId="2AF8BA80" w14:textId="40904254" w:rsidR="005B7470" w:rsidRPr="00475F56" w:rsidRDefault="002C1A65" w:rsidP="002C1A65">
      <w:pPr>
        <w:jc w:val="both"/>
        <w:rPr>
          <w:rFonts w:cstheme="minorHAnsi"/>
          <w:iCs/>
          <w:szCs w:val="22"/>
        </w:rPr>
      </w:pPr>
      <w:r w:rsidRPr="00475F56">
        <w:rPr>
          <w:rFonts w:cstheme="minorHAnsi"/>
          <w:szCs w:val="22"/>
        </w:rPr>
        <w:t xml:space="preserve">De </w:t>
      </w:r>
      <w:r w:rsidR="00205694" w:rsidRPr="00475F56">
        <w:rPr>
          <w:rFonts w:cstheme="minorHAnsi"/>
          <w:szCs w:val="22"/>
        </w:rPr>
        <w:t xml:space="preserve">opdrachtgever(s) </w:t>
      </w:r>
      <w:r w:rsidRPr="00475F56">
        <w:rPr>
          <w:rFonts w:cstheme="minorHAnsi"/>
          <w:szCs w:val="22"/>
        </w:rPr>
        <w:t>kan</w:t>
      </w:r>
      <w:r w:rsidR="00205694" w:rsidRPr="00475F56">
        <w:rPr>
          <w:rFonts w:cstheme="minorHAnsi"/>
          <w:szCs w:val="22"/>
        </w:rPr>
        <w:t xml:space="preserve"> (kunnen)</w:t>
      </w:r>
      <w:r w:rsidRPr="00475F56">
        <w:rPr>
          <w:rFonts w:cstheme="minorHAnsi"/>
          <w:szCs w:val="22"/>
        </w:rPr>
        <w:t xml:space="preserve"> de dienstverlener verzoeken een variante afkoppelingsstudie op te maken, waarbij wordt afgeweken van de optimale afkoppelingsregels. </w:t>
      </w:r>
      <w:r w:rsidR="008F360C" w:rsidRPr="00475F56">
        <w:rPr>
          <w:rFonts w:cstheme="minorHAnsi"/>
          <w:szCs w:val="22"/>
        </w:rPr>
        <w:t xml:space="preserve">De </w:t>
      </w:r>
      <w:r w:rsidRPr="00475F56">
        <w:rPr>
          <w:rFonts w:cstheme="minorHAnsi"/>
          <w:szCs w:val="22"/>
        </w:rPr>
        <w:t xml:space="preserve">dienstverlener kan hiervoor aanspraak maken op een afzonderlijke vergoeding. </w:t>
      </w:r>
      <w:r w:rsidRPr="00475F56">
        <w:rPr>
          <w:rFonts w:cstheme="minorHAnsi"/>
          <w:iCs/>
          <w:szCs w:val="22"/>
        </w:rPr>
        <w:t xml:space="preserve">Deze vergoeding kan evenwel </w:t>
      </w:r>
      <w:r w:rsidRPr="00475F56">
        <w:rPr>
          <w:rFonts w:cstheme="minorHAnsi"/>
          <w:iCs/>
          <w:szCs w:val="22"/>
          <w:u w:val="single"/>
        </w:rPr>
        <w:t>niet</w:t>
      </w:r>
      <w:r w:rsidRPr="00475F56">
        <w:rPr>
          <w:rFonts w:cstheme="minorHAnsi"/>
          <w:iCs/>
          <w:szCs w:val="22"/>
        </w:rPr>
        <w:t xml:space="preserve"> ingeroepen worden wanneer de eigenaar voor</w:t>
      </w:r>
      <w:r w:rsidR="009D794A" w:rsidRPr="00475F56">
        <w:rPr>
          <w:rFonts w:cstheme="minorHAnsi"/>
          <w:iCs/>
          <w:szCs w:val="22"/>
        </w:rPr>
        <w:t xml:space="preserve"> of bij</w:t>
      </w:r>
      <w:r w:rsidRPr="00475F56">
        <w:rPr>
          <w:rFonts w:cstheme="minorHAnsi"/>
          <w:iCs/>
          <w:szCs w:val="22"/>
        </w:rPr>
        <w:t xml:space="preserve"> de ondertekening van</w:t>
      </w:r>
      <w:r w:rsidR="009D794A" w:rsidRPr="00475F56">
        <w:rPr>
          <w:rFonts w:cstheme="minorHAnsi"/>
          <w:iCs/>
          <w:szCs w:val="22"/>
        </w:rPr>
        <w:t xml:space="preserve"> het uitvoeringsformulier</w:t>
      </w:r>
      <w:r w:rsidRPr="00475F56">
        <w:rPr>
          <w:rFonts w:cstheme="minorHAnsi"/>
          <w:iCs/>
          <w:szCs w:val="22"/>
        </w:rPr>
        <w:t xml:space="preserve"> een aanpassing van de afkoppelingsstudie vraagt of de afkoppelingsstudie niet beantwoordt aan de werkelijke bestaande toestand of niet volgens de meest economisch voordelige toestand werd opgemaakt.</w:t>
      </w:r>
    </w:p>
    <w:p w14:paraId="23179459" w14:textId="77777777" w:rsidR="005B7470" w:rsidRPr="00475F56" w:rsidRDefault="005B7470" w:rsidP="0044090A">
      <w:pPr>
        <w:tabs>
          <w:tab w:val="left" w:pos="1210"/>
        </w:tabs>
        <w:jc w:val="both"/>
        <w:rPr>
          <w:rFonts w:cstheme="minorHAnsi"/>
          <w:szCs w:val="22"/>
        </w:rPr>
      </w:pPr>
    </w:p>
    <w:p w14:paraId="5AA2D79F" w14:textId="77777777" w:rsidR="00AC19E8" w:rsidRPr="00475F56" w:rsidRDefault="00AC19E8" w:rsidP="0044090A">
      <w:pPr>
        <w:tabs>
          <w:tab w:val="left" w:pos="1210"/>
        </w:tabs>
        <w:jc w:val="both"/>
        <w:rPr>
          <w:rFonts w:cstheme="minorHAnsi"/>
          <w:szCs w:val="22"/>
        </w:rPr>
      </w:pPr>
      <w:r w:rsidRPr="00475F56">
        <w:rPr>
          <w:rFonts w:cstheme="minorHAnsi"/>
          <w:szCs w:val="22"/>
        </w:rPr>
        <w:t>De variante afkoppelingsstud</w:t>
      </w:r>
      <w:r w:rsidR="00DF51A0" w:rsidRPr="00475F56">
        <w:rPr>
          <w:rFonts w:cstheme="minorHAnsi"/>
          <w:szCs w:val="22"/>
        </w:rPr>
        <w:t xml:space="preserve">ies worden apart vergoed </w:t>
      </w:r>
      <w:r w:rsidR="00C40E7E" w:rsidRPr="00475F56">
        <w:rPr>
          <w:rFonts w:cstheme="minorHAnsi"/>
          <w:szCs w:val="22"/>
        </w:rPr>
        <w:t xml:space="preserve">volgens </w:t>
      </w:r>
      <w:r w:rsidR="0008633F" w:rsidRPr="00177A9E">
        <w:rPr>
          <w:rFonts w:cstheme="minorHAnsi"/>
          <w:color w:val="FF0000"/>
          <w:szCs w:val="22"/>
        </w:rPr>
        <w:t>post 6</w:t>
      </w:r>
      <w:r w:rsidRPr="00475F56">
        <w:rPr>
          <w:rFonts w:cstheme="minorHAnsi"/>
          <w:szCs w:val="22"/>
        </w:rPr>
        <w:t>.</w:t>
      </w:r>
    </w:p>
    <w:p w14:paraId="3436DEEE" w14:textId="77777777" w:rsidR="0058385E" w:rsidRPr="00475F56" w:rsidRDefault="0058385E" w:rsidP="0044090A">
      <w:pPr>
        <w:tabs>
          <w:tab w:val="left" w:pos="1210"/>
        </w:tabs>
        <w:jc w:val="both"/>
        <w:rPr>
          <w:rFonts w:cstheme="minorHAnsi"/>
          <w:b/>
          <w:szCs w:val="22"/>
        </w:rPr>
      </w:pPr>
    </w:p>
    <w:p w14:paraId="38132714" w14:textId="77777777" w:rsidR="00907894" w:rsidRPr="00475F56" w:rsidRDefault="005B7C56" w:rsidP="00F573D2">
      <w:pPr>
        <w:pStyle w:val="Kop2"/>
      </w:pPr>
      <w:bookmarkStart w:id="52" w:name="_Toc101765327"/>
      <w:r w:rsidRPr="00475F56">
        <w:t>Opvolging, werftoezicht</w:t>
      </w:r>
      <w:r w:rsidR="008637D1" w:rsidRPr="00475F56">
        <w:t xml:space="preserve"> en</w:t>
      </w:r>
      <w:r w:rsidRPr="00475F56">
        <w:t xml:space="preserve"> </w:t>
      </w:r>
      <w:r w:rsidR="00907894" w:rsidRPr="00475F56">
        <w:t>opmaak van as-built plan</w:t>
      </w:r>
      <w:r w:rsidRPr="00475F56">
        <w:t xml:space="preserve">, </w:t>
      </w:r>
      <w:r w:rsidR="00670108" w:rsidRPr="00475F56">
        <w:t>voor de afkoppelingswerken uitgevoerd door de collectieve aannemer</w:t>
      </w:r>
      <w:bookmarkEnd w:id="52"/>
    </w:p>
    <w:p w14:paraId="51CF0334" w14:textId="77777777" w:rsidR="00CC074E" w:rsidRPr="00475F56" w:rsidRDefault="00CC074E" w:rsidP="0044090A">
      <w:pPr>
        <w:tabs>
          <w:tab w:val="left" w:pos="1210"/>
        </w:tabs>
        <w:jc w:val="both"/>
        <w:rPr>
          <w:rFonts w:cstheme="minorHAnsi"/>
          <w:szCs w:val="22"/>
        </w:rPr>
      </w:pPr>
    </w:p>
    <w:p w14:paraId="0DBAD309" w14:textId="77777777" w:rsidR="00907894" w:rsidRPr="00475F56" w:rsidRDefault="00907894" w:rsidP="003C58FB">
      <w:pPr>
        <w:tabs>
          <w:tab w:val="left" w:pos="1210"/>
        </w:tabs>
        <w:jc w:val="both"/>
        <w:rPr>
          <w:rFonts w:cstheme="minorHAnsi"/>
          <w:i/>
          <w:szCs w:val="22"/>
        </w:rPr>
      </w:pPr>
      <w:r w:rsidRPr="00926014">
        <w:rPr>
          <w:rFonts w:cstheme="minorHAnsi"/>
          <w:i/>
          <w:szCs w:val="22"/>
          <w:highlight w:val="yellow"/>
        </w:rPr>
        <w:t>Toepassingsgebied: Onderstaan</w:t>
      </w:r>
      <w:r w:rsidR="003C5915" w:rsidRPr="00926014">
        <w:rPr>
          <w:rFonts w:cstheme="minorHAnsi"/>
          <w:i/>
          <w:szCs w:val="22"/>
          <w:highlight w:val="yellow"/>
        </w:rPr>
        <w:t>de</w:t>
      </w:r>
      <w:r w:rsidRPr="00926014">
        <w:rPr>
          <w:rFonts w:cstheme="minorHAnsi"/>
          <w:i/>
          <w:szCs w:val="22"/>
          <w:highlight w:val="yellow"/>
        </w:rPr>
        <w:t xml:space="preserve"> bepalingen zijn van toepassing </w:t>
      </w:r>
      <w:r w:rsidR="00B90516" w:rsidRPr="00926014">
        <w:rPr>
          <w:rFonts w:cstheme="minorHAnsi"/>
          <w:i/>
          <w:szCs w:val="22"/>
          <w:highlight w:val="yellow"/>
        </w:rPr>
        <w:t xml:space="preserve">wanneer in eerste orde de gemeente/stad een collectieve aannemer aanbiedt om de afkoppelingswerken op het private terrein uit te voeren en in tweede orde </w:t>
      </w:r>
      <w:r w:rsidRPr="00926014">
        <w:rPr>
          <w:rFonts w:cstheme="minorHAnsi"/>
          <w:i/>
          <w:szCs w:val="22"/>
          <w:highlight w:val="yellow"/>
        </w:rPr>
        <w:t xml:space="preserve">de eigenaars </w:t>
      </w:r>
      <w:r w:rsidR="00B90516" w:rsidRPr="00926014">
        <w:rPr>
          <w:rFonts w:cstheme="minorHAnsi"/>
          <w:i/>
          <w:szCs w:val="22"/>
          <w:highlight w:val="yellow"/>
        </w:rPr>
        <w:t xml:space="preserve">hiervan </w:t>
      </w:r>
      <w:r w:rsidRPr="00926014">
        <w:rPr>
          <w:rFonts w:cstheme="minorHAnsi"/>
          <w:i/>
          <w:szCs w:val="22"/>
          <w:highlight w:val="yellow"/>
        </w:rPr>
        <w:t xml:space="preserve">gebruik </w:t>
      </w:r>
      <w:r w:rsidR="00B90516" w:rsidRPr="00926014">
        <w:rPr>
          <w:rFonts w:cstheme="minorHAnsi"/>
          <w:i/>
          <w:szCs w:val="22"/>
          <w:highlight w:val="yellow"/>
        </w:rPr>
        <w:t xml:space="preserve">wensen te </w:t>
      </w:r>
      <w:r w:rsidRPr="00926014">
        <w:rPr>
          <w:rFonts w:cstheme="minorHAnsi"/>
          <w:i/>
          <w:szCs w:val="22"/>
          <w:highlight w:val="yellow"/>
        </w:rPr>
        <w:t>maken</w:t>
      </w:r>
      <w:r w:rsidR="00B90516" w:rsidRPr="00926014">
        <w:rPr>
          <w:rFonts w:cstheme="minorHAnsi"/>
          <w:i/>
          <w:szCs w:val="22"/>
          <w:highlight w:val="yellow"/>
        </w:rPr>
        <w:t>.</w:t>
      </w:r>
    </w:p>
    <w:p w14:paraId="533EBE62" w14:textId="77777777" w:rsidR="00907894" w:rsidRPr="00475F56" w:rsidRDefault="00907894" w:rsidP="0044090A">
      <w:pPr>
        <w:rPr>
          <w:rFonts w:cstheme="minorHAnsi"/>
          <w:szCs w:val="22"/>
        </w:rPr>
      </w:pPr>
    </w:p>
    <w:p w14:paraId="291AA5B2" w14:textId="77777777" w:rsidR="00807231" w:rsidRPr="00926014" w:rsidRDefault="00807231" w:rsidP="00807231">
      <w:pPr>
        <w:rPr>
          <w:rFonts w:cstheme="minorHAnsi"/>
          <w:b/>
          <w:szCs w:val="22"/>
          <w:highlight w:val="yellow"/>
        </w:rPr>
      </w:pPr>
      <w:r w:rsidRPr="00926014">
        <w:rPr>
          <w:rFonts w:cstheme="minorHAnsi"/>
          <w:b/>
          <w:szCs w:val="22"/>
          <w:highlight w:val="yellow"/>
        </w:rPr>
        <w:t>Opmerking:</w:t>
      </w:r>
    </w:p>
    <w:p w14:paraId="7E536D4F" w14:textId="77777777" w:rsidR="00807231" w:rsidRPr="00926014" w:rsidRDefault="00807231" w:rsidP="00807231">
      <w:pPr>
        <w:numPr>
          <w:ilvl w:val="0"/>
          <w:numId w:val="14"/>
        </w:numPr>
        <w:rPr>
          <w:rFonts w:cstheme="minorHAnsi"/>
          <w:b/>
          <w:szCs w:val="22"/>
          <w:highlight w:val="yellow"/>
        </w:rPr>
      </w:pPr>
      <w:r w:rsidRPr="00926014">
        <w:rPr>
          <w:rFonts w:cstheme="minorHAnsi"/>
          <w:b/>
          <w:szCs w:val="22"/>
          <w:highlight w:val="yellow"/>
        </w:rPr>
        <w:t>De collectieve aannemer mag enkel aangeboden worden aan de eigenaars van gebouwen met woonfunctie, type Open, Halfopen en Gesloten Bebouwing.</w:t>
      </w:r>
    </w:p>
    <w:p w14:paraId="6195731F" w14:textId="77777777" w:rsidR="00807231" w:rsidRPr="00926014" w:rsidRDefault="00807231" w:rsidP="00807231">
      <w:pPr>
        <w:numPr>
          <w:ilvl w:val="0"/>
          <w:numId w:val="14"/>
        </w:numPr>
        <w:rPr>
          <w:rFonts w:cstheme="minorHAnsi"/>
          <w:b/>
          <w:szCs w:val="22"/>
          <w:highlight w:val="yellow"/>
        </w:rPr>
      </w:pPr>
      <w:r w:rsidRPr="00926014">
        <w:rPr>
          <w:rFonts w:cstheme="minorHAnsi"/>
          <w:b/>
          <w:szCs w:val="22"/>
          <w:highlight w:val="yellow"/>
        </w:rPr>
        <w:t>De eigenaars van de gebouwen dewelke een bedrijfsfunctie hebben kunnen geen beroep doen op de collectieve aannemer.</w:t>
      </w:r>
    </w:p>
    <w:p w14:paraId="3D6E5D2E" w14:textId="77777777" w:rsidR="00807231" w:rsidRPr="00475F56" w:rsidRDefault="00807231" w:rsidP="00807231">
      <w:pPr>
        <w:rPr>
          <w:rFonts w:cstheme="minorHAnsi"/>
          <w:szCs w:val="22"/>
          <w:u w:val="single"/>
        </w:rPr>
      </w:pPr>
    </w:p>
    <w:p w14:paraId="4DF97D49" w14:textId="77777777" w:rsidR="00670108" w:rsidRPr="00475F56" w:rsidRDefault="00670108" w:rsidP="00F573D2">
      <w:pPr>
        <w:pStyle w:val="Kop3"/>
      </w:pPr>
      <w:bookmarkStart w:id="53" w:name="_Toc101765328"/>
      <w:r w:rsidRPr="00475F56">
        <w:t>Opvolging</w:t>
      </w:r>
      <w:bookmarkEnd w:id="53"/>
    </w:p>
    <w:p w14:paraId="77482F9C" w14:textId="77777777" w:rsidR="00907894" w:rsidRPr="00475F56" w:rsidRDefault="006129E7" w:rsidP="00177A9E">
      <w:r w:rsidRPr="00177A9E">
        <w:t xml:space="preserve">De dienstverlener staat in voor de integratie van de ‘collectief’ uit te voeren afkoppelingsdossiers in </w:t>
      </w:r>
      <w:r w:rsidR="00B90516" w:rsidRPr="00177A9E">
        <w:t xml:space="preserve">het </w:t>
      </w:r>
      <w:r w:rsidRPr="00177A9E">
        <w:t xml:space="preserve">aanbestedingsdossier wegen- en rioleringswerken en de coördinatie </w:t>
      </w:r>
      <w:r w:rsidR="00670108" w:rsidRPr="00177A9E">
        <w:t>bij uitvoering</w:t>
      </w:r>
      <w:r w:rsidR="00670108" w:rsidRPr="00475F56">
        <w:t>.</w:t>
      </w:r>
    </w:p>
    <w:p w14:paraId="27576890" w14:textId="77777777" w:rsidR="00907894" w:rsidRPr="00475F56" w:rsidRDefault="00907894" w:rsidP="00177A9E"/>
    <w:p w14:paraId="5F531D93" w14:textId="77777777" w:rsidR="006129E7" w:rsidRPr="00475F56" w:rsidRDefault="006129E7" w:rsidP="00177A9E">
      <w:r w:rsidRPr="00475F56">
        <w:t>De dienstverlener levert de nodige medewerking bij de aanbesteding en beoordeling van de inschrijvingsprijzen.</w:t>
      </w:r>
    </w:p>
    <w:p w14:paraId="12A27243" w14:textId="77777777" w:rsidR="006129E7" w:rsidRPr="00475F56" w:rsidRDefault="006129E7" w:rsidP="00F573D2">
      <w:pPr>
        <w:pStyle w:val="Kop3"/>
        <w:keepNext w:val="0"/>
        <w:numPr>
          <w:ilvl w:val="0"/>
          <w:numId w:val="0"/>
        </w:numPr>
        <w:jc w:val="both"/>
        <w:rPr>
          <w:rFonts w:cstheme="minorHAnsi"/>
          <w:szCs w:val="22"/>
        </w:rPr>
      </w:pPr>
    </w:p>
    <w:p w14:paraId="7D06305B" w14:textId="77777777" w:rsidR="00670108" w:rsidRPr="00475F56" w:rsidRDefault="00670108" w:rsidP="00F573D2">
      <w:pPr>
        <w:pStyle w:val="Kop3"/>
      </w:pPr>
      <w:bookmarkStart w:id="54" w:name="_Toc101765329"/>
      <w:r w:rsidRPr="00475F56">
        <w:t>Werftoezicht</w:t>
      </w:r>
      <w:bookmarkEnd w:id="54"/>
    </w:p>
    <w:p w14:paraId="7179FFDA" w14:textId="77777777" w:rsidR="00907894" w:rsidRPr="00475F56" w:rsidRDefault="00907894" w:rsidP="00907894">
      <w:pPr>
        <w:jc w:val="both"/>
        <w:rPr>
          <w:rFonts w:cstheme="minorHAnsi"/>
          <w:szCs w:val="22"/>
        </w:rPr>
      </w:pPr>
      <w:r w:rsidRPr="00475F56">
        <w:rPr>
          <w:rFonts w:cstheme="minorHAnsi"/>
          <w:szCs w:val="22"/>
        </w:rPr>
        <w:t>Het werftoezicht houdt in de controle dat de vooropgestelde afkoppelingswerken worden uitgevoerd zoals voorzien in de afkoppelingsstudie</w:t>
      </w:r>
      <w:r w:rsidR="00666A80" w:rsidRPr="00475F56">
        <w:rPr>
          <w:rFonts w:cstheme="minorHAnsi"/>
          <w:szCs w:val="22"/>
        </w:rPr>
        <w:t xml:space="preserve"> en conform de </w:t>
      </w:r>
      <w:r w:rsidR="00A975AC" w:rsidRPr="00475F56">
        <w:rPr>
          <w:rFonts w:cstheme="minorHAnsi"/>
          <w:szCs w:val="22"/>
        </w:rPr>
        <w:t>vigerende</w:t>
      </w:r>
      <w:r w:rsidR="00666A80" w:rsidRPr="00475F56">
        <w:rPr>
          <w:rFonts w:cstheme="minorHAnsi"/>
          <w:szCs w:val="22"/>
        </w:rPr>
        <w:t xml:space="preserve"> wetgeving</w:t>
      </w:r>
      <w:r w:rsidRPr="00475F56">
        <w:rPr>
          <w:rFonts w:cstheme="minorHAnsi"/>
          <w:szCs w:val="22"/>
        </w:rPr>
        <w:t xml:space="preserve">. De </w:t>
      </w:r>
      <w:r w:rsidR="00552F57" w:rsidRPr="00475F56">
        <w:rPr>
          <w:rFonts w:cstheme="minorHAnsi"/>
          <w:szCs w:val="22"/>
        </w:rPr>
        <w:t>dienstverlener</w:t>
      </w:r>
      <w:r w:rsidRPr="00475F56">
        <w:rPr>
          <w:rFonts w:cstheme="minorHAnsi"/>
          <w:szCs w:val="22"/>
        </w:rPr>
        <w:t xml:space="preserve"> controleert de gemaakte aansluitingen en rapporteert eventuele verkeerde aansluitingen</w:t>
      </w:r>
      <w:r w:rsidR="007C6A10" w:rsidRPr="00475F56">
        <w:rPr>
          <w:rFonts w:cstheme="minorHAnsi"/>
          <w:szCs w:val="22"/>
        </w:rPr>
        <w:t xml:space="preserve"> aan de leidend ingenieur</w:t>
      </w:r>
      <w:r w:rsidR="003D378D" w:rsidRPr="00475F56">
        <w:rPr>
          <w:rFonts w:cstheme="minorHAnsi"/>
          <w:szCs w:val="22"/>
        </w:rPr>
        <w:t>.</w:t>
      </w:r>
    </w:p>
    <w:p w14:paraId="70594481" w14:textId="77777777" w:rsidR="00907894" w:rsidRPr="00475F56" w:rsidRDefault="00907894" w:rsidP="00907894">
      <w:pPr>
        <w:tabs>
          <w:tab w:val="left" w:pos="3270"/>
        </w:tabs>
        <w:jc w:val="both"/>
        <w:rPr>
          <w:rFonts w:cstheme="minorHAnsi"/>
          <w:szCs w:val="22"/>
        </w:rPr>
      </w:pPr>
    </w:p>
    <w:p w14:paraId="2BA601E0" w14:textId="77777777" w:rsidR="00907894" w:rsidRPr="00475F56" w:rsidRDefault="00907894" w:rsidP="00907894">
      <w:pPr>
        <w:jc w:val="both"/>
        <w:rPr>
          <w:rFonts w:cstheme="minorHAnsi"/>
          <w:szCs w:val="22"/>
        </w:rPr>
      </w:pPr>
      <w:r w:rsidRPr="00475F56">
        <w:rPr>
          <w:rFonts w:cstheme="minorHAnsi"/>
          <w:szCs w:val="22"/>
        </w:rPr>
        <w:t xml:space="preserve">De </w:t>
      </w:r>
      <w:r w:rsidR="00552F57" w:rsidRPr="00475F56">
        <w:rPr>
          <w:rFonts w:cstheme="minorHAnsi"/>
          <w:szCs w:val="22"/>
        </w:rPr>
        <w:t>dienstverlener</w:t>
      </w:r>
      <w:r w:rsidRPr="00475F56">
        <w:rPr>
          <w:rFonts w:cstheme="minorHAnsi"/>
          <w:szCs w:val="22"/>
        </w:rPr>
        <w:t xml:space="preserve"> is het directe aanspreekpunt voor eventuele klachten of bekommernissen van de bewoners. De </w:t>
      </w:r>
      <w:r w:rsidR="00552F57" w:rsidRPr="00475F56">
        <w:rPr>
          <w:rFonts w:cstheme="minorHAnsi"/>
          <w:szCs w:val="22"/>
        </w:rPr>
        <w:t>dienstverlener</w:t>
      </w:r>
      <w:r w:rsidRPr="00475F56">
        <w:rPr>
          <w:rFonts w:cstheme="minorHAnsi"/>
          <w:szCs w:val="22"/>
        </w:rPr>
        <w:t xml:space="preserve"> werkt oplossingsgericht en verzamelt de vastgestelde tekortkomingen, afwijkingen en klachten</w:t>
      </w:r>
      <w:r w:rsidR="005079A8" w:rsidRPr="00475F56">
        <w:rPr>
          <w:rFonts w:cstheme="minorHAnsi"/>
          <w:szCs w:val="22"/>
        </w:rPr>
        <w:t>, werkt een oplossing uit</w:t>
      </w:r>
      <w:r w:rsidRPr="00475F56">
        <w:rPr>
          <w:rFonts w:cstheme="minorHAnsi"/>
          <w:szCs w:val="22"/>
        </w:rPr>
        <w:t xml:space="preserve"> en legt dit voor aan de leidend ingenieur</w:t>
      </w:r>
      <w:r w:rsidR="00F15F1F" w:rsidRPr="00475F56">
        <w:rPr>
          <w:rFonts w:cstheme="minorHAnsi"/>
          <w:szCs w:val="22"/>
        </w:rPr>
        <w:t xml:space="preserve"> van de hoofdopdracht (wegenis- en rioleringswerk of IBA plaatsing).</w:t>
      </w:r>
      <w:r w:rsidR="00C47D2D" w:rsidRPr="00475F56">
        <w:rPr>
          <w:rFonts w:cstheme="minorHAnsi"/>
          <w:szCs w:val="22"/>
        </w:rPr>
        <w:t xml:space="preserve"> De klachten of bekommernissen van de bewoners die rechtstreeks bij de aanbestedende overheid komen zullen aan de dienstverlener overgemaakt worden.</w:t>
      </w:r>
    </w:p>
    <w:p w14:paraId="1AA2AF57" w14:textId="77777777" w:rsidR="00C74EBB" w:rsidRPr="00475F56" w:rsidRDefault="00C74EBB" w:rsidP="0044090A">
      <w:pPr>
        <w:jc w:val="both"/>
        <w:rPr>
          <w:rFonts w:cstheme="minorHAnsi"/>
          <w:szCs w:val="22"/>
        </w:rPr>
      </w:pPr>
    </w:p>
    <w:p w14:paraId="6E2D6296" w14:textId="77777777" w:rsidR="00670108" w:rsidRPr="00475F56" w:rsidRDefault="00670108" w:rsidP="00F573D2">
      <w:pPr>
        <w:pStyle w:val="Kop3"/>
      </w:pPr>
      <w:bookmarkStart w:id="55" w:name="_Toc101765330"/>
      <w:r w:rsidRPr="00475F56">
        <w:t>As-built</w:t>
      </w:r>
      <w:bookmarkEnd w:id="55"/>
    </w:p>
    <w:p w14:paraId="5E2C075B" w14:textId="77777777" w:rsidR="0091377B" w:rsidRPr="00475F56" w:rsidRDefault="0091377B" w:rsidP="0091377B">
      <w:pPr>
        <w:tabs>
          <w:tab w:val="left" w:pos="1100"/>
        </w:tabs>
        <w:jc w:val="both"/>
        <w:rPr>
          <w:rFonts w:cstheme="minorHAnsi"/>
          <w:szCs w:val="22"/>
        </w:rPr>
      </w:pPr>
      <w:r w:rsidRPr="00475F56">
        <w:rPr>
          <w:rFonts w:cstheme="minorHAnsi"/>
          <w:szCs w:val="22"/>
        </w:rPr>
        <w:t>Per perceel wordt door de dienstverlener een as-</w:t>
      </w:r>
      <w:proofErr w:type="spellStart"/>
      <w:r w:rsidRPr="00475F56">
        <w:rPr>
          <w:rFonts w:cstheme="minorHAnsi"/>
          <w:szCs w:val="22"/>
        </w:rPr>
        <w:t>builtdossier</w:t>
      </w:r>
      <w:proofErr w:type="spellEnd"/>
      <w:r w:rsidRPr="00475F56">
        <w:rPr>
          <w:rFonts w:cstheme="minorHAnsi"/>
          <w:szCs w:val="22"/>
        </w:rPr>
        <w:t xml:space="preserve"> opgemaakt. Het as-</w:t>
      </w:r>
      <w:proofErr w:type="spellStart"/>
      <w:r w:rsidRPr="00475F56">
        <w:rPr>
          <w:rFonts w:cstheme="minorHAnsi"/>
          <w:szCs w:val="22"/>
        </w:rPr>
        <w:t>builtdossier</w:t>
      </w:r>
      <w:proofErr w:type="spellEnd"/>
      <w:r w:rsidRPr="00475F56">
        <w:rPr>
          <w:rFonts w:cstheme="minorHAnsi"/>
          <w:szCs w:val="22"/>
        </w:rPr>
        <w:t xml:space="preserve"> bestaat uit een as-</w:t>
      </w:r>
      <w:proofErr w:type="spellStart"/>
      <w:r w:rsidRPr="00475F56">
        <w:rPr>
          <w:rFonts w:cstheme="minorHAnsi"/>
          <w:szCs w:val="22"/>
        </w:rPr>
        <w:t>builtplan</w:t>
      </w:r>
      <w:proofErr w:type="spellEnd"/>
      <w:r w:rsidR="00A42680" w:rsidRPr="00475F56">
        <w:rPr>
          <w:rFonts w:cstheme="minorHAnsi"/>
          <w:szCs w:val="22"/>
        </w:rPr>
        <w:t xml:space="preserve"> </w:t>
      </w:r>
      <w:r w:rsidR="003173B4" w:rsidRPr="00475F56">
        <w:rPr>
          <w:rFonts w:cstheme="minorHAnsi"/>
          <w:szCs w:val="22"/>
        </w:rPr>
        <w:t>en uitvoeringsfoto’s</w:t>
      </w:r>
      <w:r w:rsidRPr="00475F56">
        <w:rPr>
          <w:rFonts w:cstheme="minorHAnsi"/>
          <w:szCs w:val="22"/>
        </w:rPr>
        <w:t>. Het as-</w:t>
      </w:r>
      <w:proofErr w:type="spellStart"/>
      <w:r w:rsidRPr="00475F56">
        <w:rPr>
          <w:rFonts w:cstheme="minorHAnsi"/>
          <w:szCs w:val="22"/>
        </w:rPr>
        <w:t>builtplan</w:t>
      </w:r>
      <w:proofErr w:type="spellEnd"/>
      <w:r w:rsidRPr="00475F56">
        <w:rPr>
          <w:rFonts w:cstheme="minorHAnsi"/>
          <w:szCs w:val="22"/>
        </w:rPr>
        <w:t xml:space="preserve"> omvat de weergave van de werken zoals uitgevoerd.</w:t>
      </w:r>
    </w:p>
    <w:p w14:paraId="5A23196E" w14:textId="77777777" w:rsidR="004C018F" w:rsidRPr="00475F56" w:rsidRDefault="004C018F" w:rsidP="0091377B">
      <w:pPr>
        <w:tabs>
          <w:tab w:val="left" w:pos="1100"/>
        </w:tabs>
        <w:jc w:val="both"/>
        <w:rPr>
          <w:rFonts w:cstheme="minorHAnsi"/>
          <w:szCs w:val="22"/>
        </w:rPr>
      </w:pPr>
    </w:p>
    <w:p w14:paraId="0F9375F8" w14:textId="262644A0" w:rsidR="00205694" w:rsidRPr="00475F56" w:rsidRDefault="00205694" w:rsidP="004C018F">
      <w:pPr>
        <w:jc w:val="both"/>
        <w:rPr>
          <w:rFonts w:cstheme="minorHAnsi"/>
          <w:szCs w:val="22"/>
        </w:rPr>
      </w:pPr>
      <w:r w:rsidRPr="00475F56">
        <w:rPr>
          <w:rFonts w:cstheme="minorHAnsi"/>
          <w:szCs w:val="22"/>
        </w:rPr>
        <w:t>De prestaties vo</w:t>
      </w:r>
      <w:r w:rsidR="004C018F" w:rsidRPr="00475F56">
        <w:rPr>
          <w:rFonts w:cstheme="minorHAnsi"/>
          <w:szCs w:val="22"/>
        </w:rPr>
        <w:t>or de opvolging, werftoezicht</w:t>
      </w:r>
      <w:r w:rsidR="008637D1" w:rsidRPr="00475F56">
        <w:rPr>
          <w:rFonts w:cstheme="minorHAnsi"/>
          <w:szCs w:val="22"/>
        </w:rPr>
        <w:t xml:space="preserve"> en </w:t>
      </w:r>
      <w:r w:rsidR="004C018F" w:rsidRPr="00475F56">
        <w:rPr>
          <w:rFonts w:cstheme="minorHAnsi"/>
          <w:szCs w:val="22"/>
        </w:rPr>
        <w:t xml:space="preserve"> </w:t>
      </w:r>
      <w:r w:rsidRPr="00475F56">
        <w:rPr>
          <w:rFonts w:cstheme="minorHAnsi"/>
          <w:szCs w:val="22"/>
        </w:rPr>
        <w:t xml:space="preserve">opmaak van </w:t>
      </w:r>
      <w:r w:rsidR="00926014">
        <w:rPr>
          <w:rFonts w:cstheme="minorHAnsi"/>
          <w:szCs w:val="22"/>
        </w:rPr>
        <w:t xml:space="preserve">een </w:t>
      </w:r>
      <w:r w:rsidRPr="00475F56">
        <w:rPr>
          <w:rFonts w:cstheme="minorHAnsi"/>
          <w:szCs w:val="22"/>
        </w:rPr>
        <w:t>as-</w:t>
      </w:r>
      <w:proofErr w:type="spellStart"/>
      <w:r w:rsidRPr="00475F56">
        <w:rPr>
          <w:rFonts w:cstheme="minorHAnsi"/>
          <w:szCs w:val="22"/>
        </w:rPr>
        <w:t>built</w:t>
      </w:r>
      <w:r w:rsidR="005501B3" w:rsidRPr="00475F56">
        <w:rPr>
          <w:rFonts w:cstheme="minorHAnsi"/>
          <w:szCs w:val="22"/>
        </w:rPr>
        <w:t>dosier</w:t>
      </w:r>
      <w:proofErr w:type="spellEnd"/>
      <w:r w:rsidR="004C018F" w:rsidRPr="00475F56">
        <w:rPr>
          <w:rFonts w:cstheme="minorHAnsi"/>
          <w:szCs w:val="22"/>
        </w:rPr>
        <w:t xml:space="preserve"> </w:t>
      </w:r>
      <w:r w:rsidR="00DF51A0" w:rsidRPr="00475F56">
        <w:rPr>
          <w:rFonts w:cstheme="minorHAnsi"/>
          <w:szCs w:val="22"/>
        </w:rPr>
        <w:t xml:space="preserve">worden vergoed volgens </w:t>
      </w:r>
      <w:r w:rsidR="00DF51A0" w:rsidRPr="00177A9E">
        <w:rPr>
          <w:rFonts w:cstheme="minorHAnsi"/>
          <w:color w:val="FF0000"/>
          <w:szCs w:val="22"/>
        </w:rPr>
        <w:t>post 5</w:t>
      </w:r>
      <w:r w:rsidRPr="00475F56">
        <w:rPr>
          <w:rFonts w:cstheme="minorHAnsi"/>
          <w:szCs w:val="22"/>
        </w:rPr>
        <w:t>.</w:t>
      </w:r>
    </w:p>
    <w:p w14:paraId="272158E0" w14:textId="77777777" w:rsidR="00C74EBB" w:rsidRPr="00475F56" w:rsidRDefault="00C74EBB" w:rsidP="0044090A">
      <w:pPr>
        <w:jc w:val="both"/>
        <w:rPr>
          <w:rFonts w:cstheme="minorHAnsi"/>
          <w:szCs w:val="22"/>
        </w:rPr>
      </w:pPr>
    </w:p>
    <w:p w14:paraId="455B628A" w14:textId="77777777" w:rsidR="005B7470" w:rsidRPr="00475F56" w:rsidRDefault="0054736E" w:rsidP="00F573D2">
      <w:pPr>
        <w:pStyle w:val="Kop2"/>
      </w:pPr>
      <w:bookmarkStart w:id="56" w:name="_Toc101765331"/>
      <w:r w:rsidRPr="00475F56">
        <w:t>Bijstand</w:t>
      </w:r>
      <w:r w:rsidR="00E24FED" w:rsidRPr="00475F56">
        <w:t xml:space="preserve"> en</w:t>
      </w:r>
      <w:r w:rsidRPr="00475F56">
        <w:t xml:space="preserve"> c</w:t>
      </w:r>
      <w:r w:rsidR="004C018F" w:rsidRPr="00475F56">
        <w:t>ontrole</w:t>
      </w:r>
      <w:r w:rsidR="00E24FED" w:rsidRPr="00475F56">
        <w:t xml:space="preserve"> bij uitvoering op private percelen</w:t>
      </w:r>
      <w:r w:rsidR="00EB382B" w:rsidRPr="00475F56">
        <w:t xml:space="preserve"> voor de afkoppelingswerken niet uitgevoerd door de collectieve aannemer</w:t>
      </w:r>
      <w:bookmarkEnd w:id="56"/>
    </w:p>
    <w:p w14:paraId="5DE027D1" w14:textId="77777777" w:rsidR="005B7470" w:rsidRPr="00475F56" w:rsidRDefault="005B7470" w:rsidP="0044090A">
      <w:pPr>
        <w:rPr>
          <w:rFonts w:cstheme="minorHAnsi"/>
          <w:szCs w:val="22"/>
        </w:rPr>
      </w:pPr>
    </w:p>
    <w:p w14:paraId="7B64550A" w14:textId="77777777" w:rsidR="00907894" w:rsidRPr="00475F56" w:rsidRDefault="00907894" w:rsidP="003C58FB">
      <w:pPr>
        <w:jc w:val="both"/>
        <w:rPr>
          <w:rFonts w:cstheme="minorHAnsi"/>
          <w:i/>
          <w:szCs w:val="22"/>
        </w:rPr>
      </w:pPr>
      <w:r w:rsidRPr="00926014">
        <w:rPr>
          <w:rFonts w:cstheme="minorHAnsi"/>
          <w:i/>
          <w:szCs w:val="22"/>
          <w:highlight w:val="yellow"/>
        </w:rPr>
        <w:t xml:space="preserve">Toepassingsgebied: Onderstaand bepalingen zijn van toepassing </w:t>
      </w:r>
      <w:r w:rsidR="005B7C56" w:rsidRPr="00926014">
        <w:rPr>
          <w:rFonts w:cstheme="minorHAnsi"/>
          <w:i/>
          <w:szCs w:val="22"/>
          <w:highlight w:val="yellow"/>
        </w:rPr>
        <w:t xml:space="preserve">op </w:t>
      </w:r>
      <w:r w:rsidR="008A0771" w:rsidRPr="00926014">
        <w:rPr>
          <w:rFonts w:cstheme="minorHAnsi"/>
          <w:i/>
          <w:szCs w:val="22"/>
          <w:highlight w:val="yellow"/>
        </w:rPr>
        <w:t>de percelen waarvan de eigenaar opteert om de afkoppelingswerken zelf uit te voeren</w:t>
      </w:r>
      <w:r w:rsidRPr="00926014">
        <w:rPr>
          <w:rFonts w:cstheme="minorHAnsi"/>
          <w:i/>
          <w:szCs w:val="22"/>
          <w:highlight w:val="yellow"/>
        </w:rPr>
        <w:t>.</w:t>
      </w:r>
    </w:p>
    <w:p w14:paraId="531F51D9" w14:textId="77777777" w:rsidR="00907894" w:rsidRPr="00475F56" w:rsidRDefault="00907894" w:rsidP="0044090A">
      <w:pPr>
        <w:rPr>
          <w:rFonts w:cstheme="minorHAnsi"/>
          <w:szCs w:val="22"/>
        </w:rPr>
      </w:pPr>
    </w:p>
    <w:p w14:paraId="7393DD5A" w14:textId="77777777" w:rsidR="009F18C0" w:rsidRPr="00475F56" w:rsidRDefault="006B57F7" w:rsidP="006B57F7">
      <w:pPr>
        <w:jc w:val="both"/>
        <w:rPr>
          <w:rFonts w:cstheme="minorHAnsi"/>
          <w:szCs w:val="22"/>
        </w:rPr>
      </w:pPr>
      <w:r w:rsidRPr="00475F56">
        <w:rPr>
          <w:rFonts w:cstheme="minorHAnsi"/>
          <w:szCs w:val="22"/>
        </w:rPr>
        <w:t xml:space="preserve">Wanneer de eigenaar de werken zelf uitvoert en de afkoppelingsstudie voor hem niet duidelijk is, dan kan hij rechtstreeks of via de opdrachtgever(s) de afkoppelingsdeskundige oproepen, zo nodig met een bijkomend </w:t>
      </w:r>
      <w:proofErr w:type="spellStart"/>
      <w:r w:rsidRPr="00475F56">
        <w:rPr>
          <w:rFonts w:cstheme="minorHAnsi"/>
          <w:szCs w:val="22"/>
        </w:rPr>
        <w:t>plaatsbezoek</w:t>
      </w:r>
      <w:proofErr w:type="spellEnd"/>
      <w:r w:rsidRPr="00475F56">
        <w:rPr>
          <w:rFonts w:cstheme="minorHAnsi"/>
          <w:szCs w:val="22"/>
        </w:rPr>
        <w:t>.</w:t>
      </w:r>
    </w:p>
    <w:p w14:paraId="0A9FB8A4" w14:textId="77777777" w:rsidR="009F18C0" w:rsidRPr="00475F56" w:rsidRDefault="009F18C0" w:rsidP="006B57F7">
      <w:pPr>
        <w:jc w:val="both"/>
        <w:rPr>
          <w:rFonts w:cstheme="minorHAnsi"/>
          <w:szCs w:val="22"/>
        </w:rPr>
      </w:pPr>
    </w:p>
    <w:p w14:paraId="2C7B1145" w14:textId="3452A41A" w:rsidR="009F18C0" w:rsidRPr="00475F56" w:rsidRDefault="00BF67D5" w:rsidP="006B57F7">
      <w:pPr>
        <w:jc w:val="both"/>
        <w:rPr>
          <w:rFonts w:cstheme="minorHAnsi"/>
          <w:szCs w:val="22"/>
        </w:rPr>
      </w:pPr>
      <w:r w:rsidRPr="00475F56">
        <w:rPr>
          <w:rFonts w:cstheme="minorHAnsi"/>
          <w:szCs w:val="22"/>
        </w:rPr>
        <w:t xml:space="preserve">Een </w:t>
      </w:r>
      <w:r w:rsidR="009F18C0" w:rsidRPr="00475F56">
        <w:rPr>
          <w:rFonts w:cstheme="minorHAnsi"/>
          <w:szCs w:val="22"/>
        </w:rPr>
        <w:t xml:space="preserve">bijkomend </w:t>
      </w:r>
      <w:proofErr w:type="spellStart"/>
      <w:r w:rsidR="004264F2" w:rsidRPr="00475F56">
        <w:rPr>
          <w:rFonts w:cstheme="minorHAnsi"/>
          <w:szCs w:val="22"/>
        </w:rPr>
        <w:t>plaatsbezoek</w:t>
      </w:r>
      <w:proofErr w:type="spellEnd"/>
      <w:r w:rsidR="004264F2" w:rsidRPr="00475F56">
        <w:rPr>
          <w:rFonts w:cstheme="minorHAnsi"/>
          <w:szCs w:val="22"/>
        </w:rPr>
        <w:t xml:space="preserve"> word</w:t>
      </w:r>
      <w:r w:rsidRPr="00475F56">
        <w:rPr>
          <w:rFonts w:cstheme="minorHAnsi"/>
          <w:szCs w:val="22"/>
        </w:rPr>
        <w:t xml:space="preserve">t vergoed volgens </w:t>
      </w:r>
      <w:r w:rsidRPr="00F718DA">
        <w:rPr>
          <w:rFonts w:cstheme="minorHAnsi"/>
          <w:color w:val="FF0000"/>
          <w:szCs w:val="22"/>
        </w:rPr>
        <w:t>post 9</w:t>
      </w:r>
      <w:r w:rsidR="004264F2" w:rsidRPr="00475F56">
        <w:rPr>
          <w:rFonts w:cstheme="minorHAnsi"/>
          <w:szCs w:val="22"/>
        </w:rPr>
        <w:t>.</w:t>
      </w:r>
      <w:r w:rsidRPr="00475F56">
        <w:rPr>
          <w:rFonts w:cstheme="minorHAnsi"/>
          <w:szCs w:val="22"/>
        </w:rPr>
        <w:t xml:space="preserve"> In deze post zijn alle werken, verplaatsingen, materieel, e.d. inbegrepen.</w:t>
      </w:r>
      <w:r w:rsidR="004264F2" w:rsidRPr="00475F56">
        <w:rPr>
          <w:rFonts w:cstheme="minorHAnsi"/>
          <w:szCs w:val="22"/>
        </w:rPr>
        <w:t xml:space="preserve"> De dienstverlener dient bij zijn bezoek een vaststellingsverslag op te maken en</w:t>
      </w:r>
      <w:r w:rsidR="00094998" w:rsidRPr="00475F56">
        <w:rPr>
          <w:rFonts w:cstheme="minorHAnsi"/>
          <w:szCs w:val="22"/>
        </w:rPr>
        <w:t xml:space="preserve"> verplicht</w:t>
      </w:r>
      <w:r w:rsidR="004264F2" w:rsidRPr="00475F56">
        <w:rPr>
          <w:rFonts w:cstheme="minorHAnsi"/>
          <w:szCs w:val="22"/>
        </w:rPr>
        <w:t xml:space="preserve"> te laten ondertekenen door de klant.</w:t>
      </w:r>
      <w:r w:rsidRPr="00475F56">
        <w:rPr>
          <w:rFonts w:cstheme="minorHAnsi"/>
          <w:szCs w:val="22"/>
        </w:rPr>
        <w:t xml:space="preserve"> B</w:t>
      </w:r>
      <w:r w:rsidR="00751369" w:rsidRPr="00475F56">
        <w:rPr>
          <w:rFonts w:cstheme="minorHAnsi"/>
          <w:szCs w:val="22"/>
        </w:rPr>
        <w:t xml:space="preserve">ij vaststelling van ontwerpfouten, zoals bedoeld onder punt </w:t>
      </w:r>
      <w:r w:rsidR="00F718DA" w:rsidRPr="00F718DA">
        <w:rPr>
          <w:rFonts w:cstheme="minorHAnsi"/>
          <w:i/>
          <w:iCs/>
          <w:szCs w:val="22"/>
        </w:rPr>
        <w:t>3.</w:t>
      </w:r>
      <w:r w:rsidR="00751369" w:rsidRPr="00475F56">
        <w:rPr>
          <w:rFonts w:cstheme="minorHAnsi"/>
          <w:i/>
          <w:szCs w:val="22"/>
        </w:rPr>
        <w:t>2.</w:t>
      </w:r>
      <w:r w:rsidR="00F718DA">
        <w:rPr>
          <w:rFonts w:cstheme="minorHAnsi"/>
          <w:i/>
          <w:szCs w:val="22"/>
        </w:rPr>
        <w:t>4</w:t>
      </w:r>
      <w:r w:rsidR="00751369" w:rsidRPr="00475F56">
        <w:rPr>
          <w:rFonts w:cstheme="minorHAnsi"/>
          <w:szCs w:val="22"/>
        </w:rPr>
        <w:t xml:space="preserve"> </w:t>
      </w:r>
      <w:r w:rsidR="00751369" w:rsidRPr="00475F56">
        <w:rPr>
          <w:rFonts w:cstheme="minorHAnsi"/>
          <w:i/>
          <w:szCs w:val="22"/>
        </w:rPr>
        <w:t xml:space="preserve">Bijstand tijdens de uitvoering van de afkoppelingswerken, </w:t>
      </w:r>
      <w:r w:rsidR="00751369" w:rsidRPr="00475F56">
        <w:rPr>
          <w:rFonts w:cstheme="minorHAnsi"/>
          <w:szCs w:val="22"/>
        </w:rPr>
        <w:t>vervalt deze vergoeding.</w:t>
      </w:r>
    </w:p>
    <w:p w14:paraId="0852458F" w14:textId="77777777" w:rsidR="008F0693" w:rsidRPr="00475F56" w:rsidRDefault="008F0693" w:rsidP="006B57F7">
      <w:pPr>
        <w:jc w:val="both"/>
        <w:rPr>
          <w:rFonts w:cstheme="minorHAnsi"/>
          <w:szCs w:val="22"/>
        </w:rPr>
      </w:pPr>
    </w:p>
    <w:p w14:paraId="574328FC" w14:textId="77777777" w:rsidR="008F0693" w:rsidRPr="00475F56" w:rsidRDefault="008F0693" w:rsidP="008F0693">
      <w:pPr>
        <w:jc w:val="both"/>
        <w:rPr>
          <w:rFonts w:cstheme="minorHAnsi"/>
          <w:szCs w:val="22"/>
          <w:highlight w:val="yellow"/>
        </w:rPr>
      </w:pPr>
      <w:r w:rsidRPr="00DA7FBC">
        <w:rPr>
          <w:rFonts w:cstheme="minorHAnsi"/>
          <w:szCs w:val="22"/>
          <w:highlight w:val="yellow"/>
        </w:rPr>
        <w:t>[</w:t>
      </w:r>
      <w:r w:rsidRPr="00475F56">
        <w:rPr>
          <w:rFonts w:cstheme="minorHAnsi"/>
          <w:i/>
          <w:szCs w:val="22"/>
          <w:highlight w:val="yellow"/>
          <w:u w:val="single"/>
        </w:rPr>
        <w:t>Als alternatief kan ook gesteld worden</w:t>
      </w:r>
      <w:r w:rsidRPr="00475F56">
        <w:rPr>
          <w:rFonts w:cstheme="minorHAnsi"/>
          <w:szCs w:val="22"/>
          <w:highlight w:val="yellow"/>
        </w:rPr>
        <w:t xml:space="preserve">: Wanneer de eigenaar de werken zelf uitvoert en de afkoppelingsstudie voor hem niet duidelijk is, dan kan hij rechtstreeks of via de opdrachtgever(s) de afkoppelingsdeskundige oproepen, zo nodig met een bijkomend </w:t>
      </w:r>
      <w:proofErr w:type="spellStart"/>
      <w:r w:rsidRPr="00475F56">
        <w:rPr>
          <w:rFonts w:cstheme="minorHAnsi"/>
          <w:szCs w:val="22"/>
          <w:highlight w:val="yellow"/>
        </w:rPr>
        <w:t>plaatsbezoek</w:t>
      </w:r>
      <w:proofErr w:type="spellEnd"/>
      <w:r w:rsidRPr="00475F56">
        <w:rPr>
          <w:rFonts w:cstheme="minorHAnsi"/>
          <w:szCs w:val="22"/>
          <w:highlight w:val="yellow"/>
        </w:rPr>
        <w:t>.</w:t>
      </w:r>
    </w:p>
    <w:p w14:paraId="46882191" w14:textId="77777777" w:rsidR="008F0693" w:rsidRPr="00475F56" w:rsidRDefault="008F0693" w:rsidP="008F0693">
      <w:pPr>
        <w:jc w:val="both"/>
        <w:rPr>
          <w:rFonts w:cstheme="minorHAnsi"/>
          <w:szCs w:val="22"/>
          <w:highlight w:val="yellow"/>
        </w:rPr>
      </w:pPr>
    </w:p>
    <w:p w14:paraId="6F7C7F3B" w14:textId="77777777" w:rsidR="008F0693" w:rsidRPr="00475F56" w:rsidRDefault="008F0693" w:rsidP="008F0693">
      <w:pPr>
        <w:jc w:val="both"/>
        <w:rPr>
          <w:rFonts w:cstheme="minorHAnsi"/>
          <w:szCs w:val="22"/>
        </w:rPr>
      </w:pPr>
      <w:r w:rsidRPr="00475F56">
        <w:rPr>
          <w:rFonts w:cstheme="minorHAnsi"/>
          <w:szCs w:val="22"/>
          <w:highlight w:val="yellow"/>
        </w:rPr>
        <w:t xml:space="preserve">Voor een bijkomend </w:t>
      </w:r>
      <w:proofErr w:type="spellStart"/>
      <w:r w:rsidRPr="00475F56">
        <w:rPr>
          <w:rFonts w:cstheme="minorHAnsi"/>
          <w:szCs w:val="22"/>
          <w:highlight w:val="yellow"/>
        </w:rPr>
        <w:t>plaatsbezoek</w:t>
      </w:r>
      <w:proofErr w:type="spellEnd"/>
      <w:r w:rsidRPr="00475F56">
        <w:rPr>
          <w:rFonts w:cstheme="minorHAnsi"/>
          <w:szCs w:val="22"/>
          <w:highlight w:val="yellow"/>
        </w:rPr>
        <w:t xml:space="preserve"> worden 2 uren aangerekend aan de prijs, overeenstemmend met het inschakelen van een landmeter. De dienstverlener dient bij zijn bezoek een vaststellingsverslag op te maken en verplicht te laten ondertekenen door de klant</w:t>
      </w:r>
      <w:r w:rsidRPr="00DA7FBC">
        <w:rPr>
          <w:rFonts w:cstheme="minorHAnsi"/>
          <w:szCs w:val="22"/>
          <w:highlight w:val="yellow"/>
        </w:rPr>
        <w:t>.]</w:t>
      </w:r>
    </w:p>
    <w:p w14:paraId="1629E62F" w14:textId="77777777" w:rsidR="008F0693" w:rsidRPr="00475F56" w:rsidRDefault="008F0693" w:rsidP="006B57F7">
      <w:pPr>
        <w:jc w:val="both"/>
        <w:rPr>
          <w:rFonts w:cstheme="minorHAnsi"/>
          <w:szCs w:val="22"/>
        </w:rPr>
      </w:pPr>
    </w:p>
    <w:p w14:paraId="60705457" w14:textId="77777777" w:rsidR="009F18C0" w:rsidRPr="00475F56" w:rsidRDefault="009F18C0" w:rsidP="006B57F7">
      <w:pPr>
        <w:jc w:val="both"/>
        <w:rPr>
          <w:rFonts w:cstheme="minorHAnsi"/>
          <w:szCs w:val="22"/>
        </w:rPr>
      </w:pPr>
    </w:p>
    <w:p w14:paraId="50608172" w14:textId="77777777" w:rsidR="00751369" w:rsidRPr="00475F56" w:rsidRDefault="00751369" w:rsidP="00F573D2">
      <w:pPr>
        <w:pStyle w:val="Kop2"/>
      </w:pPr>
      <w:bookmarkStart w:id="57" w:name="_Toc101765332"/>
      <w:r w:rsidRPr="00475F56">
        <w:t>Uitvoeren van een keuring, incl. keuringsattest en as-builtplan</w:t>
      </w:r>
      <w:bookmarkEnd w:id="57"/>
    </w:p>
    <w:p w14:paraId="2152C536" w14:textId="77777777" w:rsidR="00751369" w:rsidRPr="00475F56" w:rsidRDefault="00751369" w:rsidP="00751369">
      <w:pPr>
        <w:jc w:val="both"/>
        <w:rPr>
          <w:rFonts w:cstheme="minorHAnsi"/>
          <w:b/>
          <w:szCs w:val="22"/>
        </w:rPr>
      </w:pPr>
    </w:p>
    <w:p w14:paraId="75E60D60" w14:textId="07325C3E" w:rsidR="00F718DA" w:rsidRPr="00475F56" w:rsidRDefault="00751369" w:rsidP="00F718DA">
      <w:pPr>
        <w:rPr>
          <w:rFonts w:cstheme="minorHAnsi"/>
          <w:szCs w:val="22"/>
        </w:rPr>
      </w:pPr>
      <w:r w:rsidRPr="00475F56">
        <w:rPr>
          <w:rFonts w:cstheme="minorHAnsi"/>
          <w:szCs w:val="22"/>
        </w:rPr>
        <w:t xml:space="preserve">De keuring gebeurt conform de richtlijnen van </w:t>
      </w:r>
      <w:r w:rsidR="00F718DA">
        <w:rPr>
          <w:rFonts w:cstheme="minorHAnsi"/>
          <w:szCs w:val="22"/>
        </w:rPr>
        <w:t>Vlario</w:t>
      </w:r>
      <w:r w:rsidRPr="00475F56">
        <w:rPr>
          <w:rFonts w:cstheme="minorHAnsi"/>
          <w:szCs w:val="22"/>
        </w:rPr>
        <w:t>.</w:t>
      </w:r>
      <w:r w:rsidR="00F718DA" w:rsidRPr="00F718DA">
        <w:rPr>
          <w:rFonts w:cstheme="minorHAnsi"/>
          <w:iCs/>
          <w:szCs w:val="22"/>
        </w:rPr>
        <w:t xml:space="preserve"> </w:t>
      </w:r>
      <w:r w:rsidR="00F718DA" w:rsidRPr="00475F56">
        <w:rPr>
          <w:rFonts w:cstheme="minorHAnsi"/>
          <w:iCs/>
          <w:szCs w:val="22"/>
        </w:rPr>
        <w:t>Het gebruik van een rookmachine</w:t>
      </w:r>
      <w:r w:rsidR="00DA7FBC">
        <w:rPr>
          <w:rFonts w:cstheme="minorHAnsi"/>
          <w:iCs/>
          <w:szCs w:val="22"/>
        </w:rPr>
        <w:t xml:space="preserve">, camera kleurstof en/of </w:t>
      </w:r>
      <w:r w:rsidR="00F718DA" w:rsidRPr="00475F56">
        <w:rPr>
          <w:rFonts w:cstheme="minorHAnsi"/>
          <w:iCs/>
          <w:szCs w:val="22"/>
        </w:rPr>
        <w:t>geluidsbron is een onderdeel van de keuring.</w:t>
      </w:r>
    </w:p>
    <w:p w14:paraId="7F647770" w14:textId="159C21DA" w:rsidR="00751369" w:rsidRPr="00475F56" w:rsidRDefault="00751369" w:rsidP="00E62FDE">
      <w:pPr>
        <w:rPr>
          <w:rFonts w:cstheme="minorHAnsi"/>
          <w:szCs w:val="22"/>
        </w:rPr>
      </w:pPr>
    </w:p>
    <w:p w14:paraId="6E508C59" w14:textId="04CEBF17" w:rsidR="00F10607" w:rsidRPr="00475F56" w:rsidRDefault="00F10607" w:rsidP="00E62FDE">
      <w:pPr>
        <w:rPr>
          <w:rFonts w:cstheme="minorHAnsi"/>
          <w:szCs w:val="22"/>
        </w:rPr>
      </w:pPr>
      <w:r w:rsidRPr="00475F56">
        <w:rPr>
          <w:rFonts w:cstheme="minorHAnsi"/>
          <w:szCs w:val="22"/>
        </w:rPr>
        <w:t>Een keuringsattest is steeds voorzien van een as-</w:t>
      </w:r>
      <w:proofErr w:type="spellStart"/>
      <w:r w:rsidRPr="00475F56">
        <w:rPr>
          <w:rFonts w:cstheme="minorHAnsi"/>
          <w:szCs w:val="22"/>
        </w:rPr>
        <w:t>builtplan</w:t>
      </w:r>
      <w:proofErr w:type="spellEnd"/>
      <w:r w:rsidRPr="00475F56">
        <w:rPr>
          <w:rFonts w:cstheme="minorHAnsi"/>
          <w:szCs w:val="22"/>
        </w:rPr>
        <w:t>.</w:t>
      </w:r>
      <w:r w:rsidR="00F718DA">
        <w:rPr>
          <w:rFonts w:cstheme="minorHAnsi"/>
          <w:szCs w:val="22"/>
        </w:rPr>
        <w:t xml:space="preserve"> </w:t>
      </w:r>
      <w:r w:rsidRPr="00475F56">
        <w:rPr>
          <w:rFonts w:cstheme="minorHAnsi"/>
          <w:szCs w:val="22"/>
        </w:rPr>
        <w:t>Bij een negatief keuringsattest wordt minstens een vaststellingsplan opgemaakt zodat de eigenaar en de opdrachtgever weten waar er nog werken nodig zijn.</w:t>
      </w:r>
    </w:p>
    <w:p w14:paraId="23253635" w14:textId="77777777" w:rsidR="00751369" w:rsidRPr="00475F56" w:rsidRDefault="00751369" w:rsidP="00751369">
      <w:pPr>
        <w:jc w:val="both"/>
        <w:rPr>
          <w:rFonts w:cstheme="minorHAnsi"/>
          <w:szCs w:val="22"/>
        </w:rPr>
      </w:pPr>
    </w:p>
    <w:p w14:paraId="659D5D1A" w14:textId="32097A7C" w:rsidR="008931BA" w:rsidRDefault="008931BA" w:rsidP="00E62FDE">
      <w:pPr>
        <w:rPr>
          <w:rFonts w:cstheme="minorHAnsi"/>
          <w:szCs w:val="22"/>
        </w:rPr>
      </w:pPr>
      <w:r w:rsidRPr="00475F56">
        <w:rPr>
          <w:rFonts w:cstheme="minorHAnsi"/>
          <w:szCs w:val="22"/>
        </w:rPr>
        <w:t>De keuring, incl. keuringsattest en as-</w:t>
      </w:r>
      <w:proofErr w:type="spellStart"/>
      <w:r w:rsidRPr="00475F56">
        <w:rPr>
          <w:rFonts w:cstheme="minorHAnsi"/>
          <w:szCs w:val="22"/>
        </w:rPr>
        <w:t>builtplan</w:t>
      </w:r>
      <w:proofErr w:type="spellEnd"/>
      <w:r w:rsidRPr="00475F56">
        <w:rPr>
          <w:rFonts w:cstheme="minorHAnsi"/>
          <w:szCs w:val="22"/>
        </w:rPr>
        <w:t xml:space="preserve">, wordt vergoed volgens </w:t>
      </w:r>
      <w:r w:rsidRPr="00F718DA">
        <w:rPr>
          <w:rFonts w:cstheme="minorHAnsi"/>
          <w:color w:val="FF0000"/>
          <w:szCs w:val="22"/>
        </w:rPr>
        <w:t>post 10</w:t>
      </w:r>
      <w:r w:rsidRPr="00475F56">
        <w:rPr>
          <w:rFonts w:cstheme="minorHAnsi"/>
          <w:szCs w:val="22"/>
        </w:rPr>
        <w:t>.</w:t>
      </w:r>
    </w:p>
    <w:p w14:paraId="30ACB739" w14:textId="77777777" w:rsidR="00DA7FBC" w:rsidRPr="00475F56" w:rsidRDefault="00DA7FBC" w:rsidP="00E62FDE">
      <w:pPr>
        <w:rPr>
          <w:rFonts w:cstheme="minorHAnsi"/>
          <w:szCs w:val="22"/>
        </w:rPr>
      </w:pPr>
    </w:p>
    <w:p w14:paraId="5EC13A35" w14:textId="77777777" w:rsidR="00DA7FBC" w:rsidRDefault="00F10607" w:rsidP="00E62FDE">
      <w:pPr>
        <w:rPr>
          <w:rFonts w:cstheme="minorHAnsi"/>
          <w:szCs w:val="22"/>
          <w:highlight w:val="yellow"/>
        </w:rPr>
      </w:pPr>
      <w:r w:rsidRPr="00F718DA">
        <w:rPr>
          <w:rFonts w:cstheme="minorHAnsi"/>
          <w:szCs w:val="22"/>
          <w:highlight w:val="yellow"/>
        </w:rPr>
        <w:t>Een herkeuring, incl. keuringsattest en as-</w:t>
      </w:r>
      <w:proofErr w:type="spellStart"/>
      <w:r w:rsidRPr="00F718DA">
        <w:rPr>
          <w:rFonts w:cstheme="minorHAnsi"/>
          <w:szCs w:val="22"/>
          <w:highlight w:val="yellow"/>
        </w:rPr>
        <w:t>builtplan</w:t>
      </w:r>
      <w:proofErr w:type="spellEnd"/>
      <w:r w:rsidRPr="00F718DA">
        <w:rPr>
          <w:rFonts w:cstheme="minorHAnsi"/>
          <w:szCs w:val="22"/>
          <w:highlight w:val="yellow"/>
        </w:rPr>
        <w:t xml:space="preserve">, wordt eveneens vergoed volgens </w:t>
      </w:r>
      <w:r w:rsidRPr="00F718DA">
        <w:rPr>
          <w:rFonts w:cstheme="minorHAnsi"/>
          <w:color w:val="FF0000"/>
          <w:szCs w:val="22"/>
          <w:highlight w:val="yellow"/>
        </w:rPr>
        <w:t>post 10</w:t>
      </w:r>
      <w:r w:rsidRPr="00F718DA">
        <w:rPr>
          <w:rFonts w:cstheme="minorHAnsi"/>
          <w:szCs w:val="22"/>
          <w:highlight w:val="yellow"/>
        </w:rPr>
        <w:t>.</w:t>
      </w:r>
    </w:p>
    <w:p w14:paraId="6109A415" w14:textId="5DCC966C" w:rsidR="00F10607" w:rsidRPr="00475F56" w:rsidRDefault="00DA7FBC" w:rsidP="00E62FDE">
      <w:pPr>
        <w:rPr>
          <w:rFonts w:cstheme="minorHAnsi"/>
          <w:szCs w:val="22"/>
        </w:rPr>
      </w:pPr>
      <w:r>
        <w:rPr>
          <w:rFonts w:cstheme="minorHAnsi"/>
          <w:szCs w:val="22"/>
          <w:highlight w:val="yellow"/>
        </w:rPr>
        <w:t>OF</w:t>
      </w:r>
      <w:r w:rsidR="00F718DA" w:rsidRPr="00F718DA">
        <w:rPr>
          <w:rFonts w:cstheme="minorHAnsi"/>
          <w:szCs w:val="22"/>
          <w:highlight w:val="yellow"/>
        </w:rPr>
        <w:br/>
        <w:t>Een herkeuring maakt geen onderdeel uit van deze opdracht.</w:t>
      </w:r>
    </w:p>
    <w:p w14:paraId="49E89A36" w14:textId="77777777" w:rsidR="00F10607" w:rsidRPr="00475F56" w:rsidRDefault="00F10607" w:rsidP="00751369">
      <w:pPr>
        <w:jc w:val="both"/>
        <w:rPr>
          <w:rFonts w:cstheme="minorHAnsi"/>
          <w:szCs w:val="22"/>
        </w:rPr>
      </w:pPr>
    </w:p>
    <w:p w14:paraId="35992841" w14:textId="77777777" w:rsidR="008931BA" w:rsidRPr="00475F56" w:rsidRDefault="008931BA" w:rsidP="00751369">
      <w:pPr>
        <w:jc w:val="both"/>
        <w:rPr>
          <w:rFonts w:cstheme="minorHAnsi"/>
          <w:szCs w:val="22"/>
        </w:rPr>
      </w:pPr>
    </w:p>
    <w:p w14:paraId="2BC28A92" w14:textId="0CB3843B" w:rsidR="00E62FDE" w:rsidRDefault="00E62FDE" w:rsidP="00E62FDE">
      <w:pPr>
        <w:rPr>
          <w:rFonts w:cstheme="minorHAnsi"/>
          <w:szCs w:val="22"/>
          <w:highlight w:val="yellow"/>
        </w:rPr>
      </w:pPr>
      <w:r w:rsidRPr="00475F56">
        <w:rPr>
          <w:rFonts w:cstheme="minorHAnsi"/>
          <w:szCs w:val="22"/>
          <w:highlight w:val="yellow"/>
        </w:rPr>
        <w:t>De keuring van de grote percelen, bedrijven, e.d. gebeurt onder dezelfde richtlijnen als voor de woningen.</w:t>
      </w:r>
    </w:p>
    <w:p w14:paraId="5DE47A7D" w14:textId="128ACF45" w:rsidR="00DA7FBC" w:rsidRPr="00475F56" w:rsidRDefault="00DA7FBC" w:rsidP="00E62FDE">
      <w:pPr>
        <w:rPr>
          <w:rFonts w:cstheme="minorHAnsi"/>
          <w:szCs w:val="22"/>
          <w:highlight w:val="yellow"/>
        </w:rPr>
      </w:pPr>
      <w:r>
        <w:rPr>
          <w:rFonts w:cstheme="minorHAnsi"/>
          <w:szCs w:val="22"/>
          <w:highlight w:val="yellow"/>
        </w:rPr>
        <w:lastRenderedPageBreak/>
        <w:t>OF</w:t>
      </w:r>
    </w:p>
    <w:p w14:paraId="0DA9F0B4" w14:textId="77777777" w:rsidR="00E62FDE" w:rsidRPr="00475F56" w:rsidRDefault="00E62FDE" w:rsidP="00E62FDE">
      <w:pPr>
        <w:rPr>
          <w:rFonts w:cstheme="minorHAnsi"/>
          <w:szCs w:val="22"/>
        </w:rPr>
      </w:pPr>
      <w:r w:rsidRPr="00475F56">
        <w:rPr>
          <w:rFonts w:cstheme="minorHAnsi"/>
          <w:szCs w:val="22"/>
          <w:highlight w:val="yellow"/>
        </w:rPr>
        <w:t xml:space="preserve">De keuring van de grote percelen, bedrijven, e.d. wordt vergoed volgens </w:t>
      </w:r>
      <w:r w:rsidRPr="00F718DA">
        <w:rPr>
          <w:rFonts w:cstheme="minorHAnsi"/>
          <w:color w:val="FF0000"/>
          <w:szCs w:val="22"/>
          <w:highlight w:val="yellow"/>
        </w:rPr>
        <w:t>post 10.bis</w:t>
      </w:r>
      <w:r w:rsidRPr="00475F56">
        <w:rPr>
          <w:rFonts w:cstheme="minorHAnsi"/>
          <w:szCs w:val="22"/>
          <w:highlight w:val="yellow"/>
        </w:rPr>
        <w:t>.</w:t>
      </w:r>
    </w:p>
    <w:p w14:paraId="4B83CF9B" w14:textId="77777777" w:rsidR="007536B8" w:rsidRPr="00475F56" w:rsidRDefault="007536B8" w:rsidP="008931BA">
      <w:pPr>
        <w:jc w:val="both"/>
        <w:rPr>
          <w:rFonts w:cstheme="minorHAnsi"/>
          <w:szCs w:val="22"/>
        </w:rPr>
      </w:pPr>
    </w:p>
    <w:p w14:paraId="1AC03937" w14:textId="77777777" w:rsidR="00751369" w:rsidRPr="00475F56" w:rsidRDefault="00751369" w:rsidP="00751369">
      <w:pPr>
        <w:jc w:val="both"/>
        <w:rPr>
          <w:rFonts w:cstheme="minorHAnsi"/>
          <w:b/>
          <w:szCs w:val="22"/>
        </w:rPr>
      </w:pPr>
    </w:p>
    <w:p w14:paraId="5B5FA688" w14:textId="77777777" w:rsidR="005B7470" w:rsidRPr="00475F56" w:rsidRDefault="00E546AB" w:rsidP="002F6939">
      <w:pPr>
        <w:pStyle w:val="Kop2"/>
      </w:pPr>
      <w:bookmarkStart w:id="58" w:name="_Toc101765333"/>
      <w:r w:rsidRPr="00475F56">
        <w:t>Te leveren documenten en inhoud van ieder document</w:t>
      </w:r>
      <w:bookmarkEnd w:id="58"/>
    </w:p>
    <w:p w14:paraId="7F84880B" w14:textId="77777777" w:rsidR="005B7470" w:rsidRPr="00475F56" w:rsidRDefault="005B7470" w:rsidP="0044090A">
      <w:pPr>
        <w:rPr>
          <w:rFonts w:cstheme="minorHAnsi"/>
          <w:b/>
          <w:szCs w:val="22"/>
        </w:rPr>
      </w:pPr>
    </w:p>
    <w:p w14:paraId="1A6409A1" w14:textId="5F1EE167" w:rsidR="005109B3" w:rsidRPr="00475F56" w:rsidRDefault="005109B3" w:rsidP="0044090A">
      <w:pPr>
        <w:rPr>
          <w:rFonts w:cstheme="minorHAnsi"/>
          <w:szCs w:val="22"/>
        </w:rPr>
      </w:pPr>
      <w:r w:rsidRPr="00475F56">
        <w:rPr>
          <w:rFonts w:cstheme="minorHAnsi"/>
          <w:szCs w:val="22"/>
        </w:rPr>
        <w:t>De vermelde plannen dienen digitaal in DWG-formaat te worden opgemaakt, Word-formaat voor de teksten en Excel-fo</w:t>
      </w:r>
      <w:r w:rsidR="00D27E73" w:rsidRPr="00475F56">
        <w:rPr>
          <w:rFonts w:cstheme="minorHAnsi"/>
          <w:szCs w:val="22"/>
        </w:rPr>
        <w:t>r</w:t>
      </w:r>
      <w:r w:rsidRPr="00475F56">
        <w:rPr>
          <w:rFonts w:cstheme="minorHAnsi"/>
          <w:szCs w:val="22"/>
        </w:rPr>
        <w:t xml:space="preserve">maat voor de </w:t>
      </w:r>
      <w:r w:rsidR="00F25E4C" w:rsidRPr="00475F56">
        <w:rPr>
          <w:rFonts w:cstheme="minorHAnsi"/>
          <w:szCs w:val="22"/>
        </w:rPr>
        <w:t>overzichts</w:t>
      </w:r>
      <w:r w:rsidRPr="00475F56">
        <w:rPr>
          <w:rFonts w:cstheme="minorHAnsi"/>
          <w:szCs w:val="22"/>
        </w:rPr>
        <w:t xml:space="preserve">tabel. </w:t>
      </w:r>
      <w:r w:rsidR="00D27E73" w:rsidRPr="00475F56">
        <w:rPr>
          <w:rFonts w:cstheme="minorHAnsi"/>
          <w:szCs w:val="22"/>
        </w:rPr>
        <w:t xml:space="preserve">Daarnaast worden de documenten ook in pdf-formaat overgemaakt </w:t>
      </w:r>
      <w:r w:rsidR="004F6975" w:rsidRPr="00475F56">
        <w:rPr>
          <w:rFonts w:cstheme="minorHAnsi"/>
          <w:szCs w:val="22"/>
        </w:rPr>
        <w:t xml:space="preserve">met </w:t>
      </w:r>
      <w:r w:rsidR="00D27E73" w:rsidRPr="00475F56">
        <w:rPr>
          <w:rFonts w:cstheme="minorHAnsi"/>
          <w:szCs w:val="22"/>
        </w:rPr>
        <w:t xml:space="preserve">naamgeving volgens model </w:t>
      </w:r>
      <w:r w:rsidR="00F573D2" w:rsidRPr="00F573D2">
        <w:rPr>
          <w:rFonts w:cstheme="minorHAnsi"/>
          <w:szCs w:val="22"/>
          <w:highlight w:val="yellow"/>
        </w:rPr>
        <w:t>...</w:t>
      </w:r>
      <w:r w:rsidR="0008633F" w:rsidRPr="00475F56">
        <w:rPr>
          <w:rFonts w:cstheme="minorHAnsi"/>
          <w:szCs w:val="22"/>
        </w:rPr>
        <w:t>.</w:t>
      </w:r>
    </w:p>
    <w:p w14:paraId="0AD2343E" w14:textId="77777777" w:rsidR="001D7917" w:rsidRPr="00475F56" w:rsidRDefault="001D7917" w:rsidP="0044090A">
      <w:pPr>
        <w:rPr>
          <w:rFonts w:cstheme="minorHAnsi"/>
          <w:b/>
          <w:szCs w:val="22"/>
        </w:rPr>
      </w:pPr>
    </w:p>
    <w:p w14:paraId="3D2ADE54" w14:textId="77777777" w:rsidR="005B7470" w:rsidRPr="00475F56" w:rsidRDefault="003D693E" w:rsidP="002F6939">
      <w:pPr>
        <w:pStyle w:val="Kop3"/>
      </w:pPr>
      <w:bookmarkStart w:id="59" w:name="_Toc101765334"/>
      <w:r w:rsidRPr="00475F56">
        <w:t>Overzichtstabel</w:t>
      </w:r>
      <w:bookmarkEnd w:id="59"/>
    </w:p>
    <w:p w14:paraId="30A01203" w14:textId="77777777" w:rsidR="009C3B3A" w:rsidRPr="00475F56" w:rsidRDefault="009C3B3A" w:rsidP="009C3B3A">
      <w:pPr>
        <w:rPr>
          <w:rFonts w:cstheme="minorHAnsi"/>
        </w:rPr>
      </w:pPr>
    </w:p>
    <w:p w14:paraId="07DFBA3C" w14:textId="77777777" w:rsidR="009C3B3A" w:rsidRPr="00475F56" w:rsidRDefault="009C3B3A" w:rsidP="009C3B3A">
      <w:pPr>
        <w:tabs>
          <w:tab w:val="left" w:pos="1100"/>
        </w:tabs>
        <w:jc w:val="both"/>
        <w:rPr>
          <w:rFonts w:cstheme="minorHAnsi"/>
          <w:szCs w:val="22"/>
        </w:rPr>
      </w:pPr>
      <w:r w:rsidRPr="00475F56">
        <w:rPr>
          <w:rFonts w:cstheme="minorHAnsi"/>
          <w:szCs w:val="22"/>
        </w:rPr>
        <w:t xml:space="preserve">De </w:t>
      </w:r>
      <w:r w:rsidRPr="00DA7FBC">
        <w:rPr>
          <w:rFonts w:cstheme="minorHAnsi"/>
          <w:szCs w:val="22"/>
        </w:rPr>
        <w:t>overzichtstabel</w:t>
      </w:r>
      <w:r w:rsidRPr="00475F56">
        <w:rPr>
          <w:rFonts w:cstheme="minorHAnsi"/>
          <w:szCs w:val="22"/>
        </w:rPr>
        <w:t>, wordt door de afkoppelingsdeskundige bijgewerkt en laat toe om de stand van zaken in verband met de afkoppelingen op te volgen. Deze lijst bevat vanaf de eerste versie alle percelen die door de riolering</w:t>
      </w:r>
      <w:r w:rsidR="00F25E4C" w:rsidRPr="00475F56">
        <w:rPr>
          <w:rFonts w:cstheme="minorHAnsi"/>
          <w:szCs w:val="22"/>
        </w:rPr>
        <w:t>s</w:t>
      </w:r>
      <w:r w:rsidRPr="00475F56">
        <w:rPr>
          <w:rFonts w:cstheme="minorHAnsi"/>
          <w:szCs w:val="22"/>
        </w:rPr>
        <w:t>werken worden aangesloten.</w:t>
      </w:r>
    </w:p>
    <w:p w14:paraId="2CF84BAB" w14:textId="77777777" w:rsidR="009C3B3A" w:rsidRPr="00475F56" w:rsidRDefault="009C3B3A" w:rsidP="009C3B3A">
      <w:pPr>
        <w:tabs>
          <w:tab w:val="left" w:pos="1100"/>
        </w:tabs>
        <w:jc w:val="both"/>
        <w:rPr>
          <w:rFonts w:cstheme="minorHAnsi"/>
          <w:szCs w:val="22"/>
        </w:rPr>
      </w:pPr>
    </w:p>
    <w:p w14:paraId="4C7B979E" w14:textId="77777777" w:rsidR="009C3B3A" w:rsidRPr="00475F56" w:rsidRDefault="009C3B3A" w:rsidP="009C3B3A">
      <w:pPr>
        <w:tabs>
          <w:tab w:val="left" w:pos="1100"/>
        </w:tabs>
        <w:jc w:val="both"/>
        <w:rPr>
          <w:rFonts w:cstheme="minorHAnsi"/>
          <w:szCs w:val="22"/>
        </w:rPr>
      </w:pPr>
      <w:r w:rsidRPr="00475F56">
        <w:rPr>
          <w:rFonts w:cstheme="minorHAnsi"/>
          <w:szCs w:val="22"/>
        </w:rPr>
        <w:t>Volgende informatie dient gedurende het afkoppelingsproces ingevuld te worden door de afkoppelingsdeskundige:</w:t>
      </w:r>
    </w:p>
    <w:p w14:paraId="3C746097" w14:textId="77777777" w:rsidR="009C3B3A" w:rsidRPr="00475F56" w:rsidRDefault="009C3B3A" w:rsidP="009C3B3A">
      <w:pPr>
        <w:tabs>
          <w:tab w:val="left" w:pos="1100"/>
        </w:tabs>
        <w:jc w:val="both"/>
        <w:rPr>
          <w:rFonts w:cstheme="minorHAnsi"/>
          <w:szCs w:val="22"/>
        </w:rPr>
      </w:pPr>
    </w:p>
    <w:p w14:paraId="57AA52A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Straatnaam, huisnummer, kadastrale gegevens, gegevens eigenaar.</w:t>
      </w:r>
    </w:p>
    <w:p w14:paraId="3C329E2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Aantal m² van de afgekoppelde verharde oppervlakte</w:t>
      </w:r>
      <w:r w:rsidR="00A975AC" w:rsidRPr="00475F56">
        <w:rPr>
          <w:rFonts w:cstheme="minorHAnsi"/>
          <w:szCs w:val="22"/>
        </w:rPr>
        <w:t>.</w:t>
      </w:r>
    </w:p>
    <w:p w14:paraId="7CEAEA54"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Benoeming open, half open of gesloten bebouwing</w:t>
      </w:r>
      <w:r w:rsidR="00A975AC" w:rsidRPr="00475F56">
        <w:rPr>
          <w:rFonts w:cstheme="minorHAnsi"/>
          <w:szCs w:val="22"/>
        </w:rPr>
        <w:t>.</w:t>
      </w:r>
    </w:p>
    <w:p w14:paraId="5B2C8B61" w14:textId="1B568A9A" w:rsidR="00F418E0" w:rsidRPr="00475F56" w:rsidRDefault="00F418E0"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Aanwezigheid van septische put, regenwaterput met of zonder her</w:t>
      </w:r>
      <w:r w:rsidR="00DA7FBC">
        <w:rPr>
          <w:rFonts w:cstheme="minorHAnsi"/>
          <w:szCs w:val="22"/>
        </w:rPr>
        <w:t>ge</w:t>
      </w:r>
      <w:r w:rsidRPr="00475F56">
        <w:rPr>
          <w:rFonts w:cstheme="minorHAnsi"/>
          <w:szCs w:val="22"/>
        </w:rPr>
        <w:t>b</w:t>
      </w:r>
      <w:r w:rsidR="00DA7FBC">
        <w:rPr>
          <w:rFonts w:cstheme="minorHAnsi"/>
          <w:szCs w:val="22"/>
        </w:rPr>
        <w:t>r</w:t>
      </w:r>
      <w:r w:rsidRPr="00475F56">
        <w:rPr>
          <w:rFonts w:cstheme="minorHAnsi"/>
          <w:szCs w:val="22"/>
        </w:rPr>
        <w:t>uik</w:t>
      </w:r>
      <w:r w:rsidR="00A975AC" w:rsidRPr="00475F56">
        <w:rPr>
          <w:rFonts w:cstheme="minorHAnsi"/>
          <w:szCs w:val="22"/>
        </w:rPr>
        <w:t>.</w:t>
      </w:r>
    </w:p>
    <w:p w14:paraId="56EBF39C" w14:textId="77777777" w:rsidR="009C3B3A" w:rsidRPr="00475F56" w:rsidRDefault="00F25E4C"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Hoeveelheden voor meetstaat worden in de overzichtstabel ingevuld</w:t>
      </w:r>
      <w:r w:rsidR="00A975AC" w:rsidRPr="00475F56">
        <w:rPr>
          <w:rFonts w:cstheme="minorHAnsi"/>
          <w:szCs w:val="22"/>
        </w:rPr>
        <w:t>.</w:t>
      </w:r>
    </w:p>
    <w:p w14:paraId="34ED8CAD"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Percelen waar de scheiding reeds werd opgelegd via een stedenbouwkundige vergunning</w:t>
      </w:r>
      <w:r w:rsidR="00A975AC" w:rsidRPr="00475F56">
        <w:rPr>
          <w:rFonts w:cstheme="minorHAnsi"/>
          <w:szCs w:val="22"/>
        </w:rPr>
        <w:t>.</w:t>
      </w:r>
    </w:p>
    <w:p w14:paraId="183A9CFF"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Benoemen of het perceel wel of niet optimaal kan worden afgekoppeld. Indien niet optimaal kan afgekoppeld worden dan dient de reden hiervoor aangegeven te worden</w:t>
      </w:r>
      <w:r w:rsidR="00A975AC" w:rsidRPr="00475F56">
        <w:rPr>
          <w:rFonts w:cstheme="minorHAnsi"/>
          <w:szCs w:val="22"/>
        </w:rPr>
        <w:t>.</w:t>
      </w:r>
    </w:p>
    <w:p w14:paraId="1BA59571"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Percelen met mogelijk probleem in verband met aansluitbaarheid</w:t>
      </w:r>
      <w:r w:rsidR="00A975AC" w:rsidRPr="00475F56">
        <w:rPr>
          <w:rFonts w:cstheme="minorHAnsi"/>
          <w:szCs w:val="22"/>
        </w:rPr>
        <w:t>.</w:t>
      </w:r>
    </w:p>
    <w:p w14:paraId="3A62C95F" w14:textId="77777777" w:rsidR="008656B4"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Datum invullen wanneer </w:t>
      </w:r>
      <w:r w:rsidR="00A975AC" w:rsidRPr="00475F56">
        <w:rPr>
          <w:rFonts w:cstheme="minorHAnsi"/>
          <w:szCs w:val="22"/>
        </w:rPr>
        <w:t>uitvoeringsformulier</w:t>
      </w:r>
      <w:r w:rsidRPr="00475F56">
        <w:rPr>
          <w:rFonts w:cstheme="minorHAnsi"/>
          <w:szCs w:val="22"/>
        </w:rPr>
        <w:t xml:space="preserve"> getekend door eigenaar. Opmerkingen weergeven wan</w:t>
      </w:r>
      <w:r w:rsidR="00A975AC" w:rsidRPr="00475F56">
        <w:rPr>
          <w:rFonts w:cstheme="minorHAnsi"/>
          <w:szCs w:val="22"/>
        </w:rPr>
        <w:t>neer de eigenaar het uitvoeringsformulier</w:t>
      </w:r>
      <w:r w:rsidRPr="00475F56">
        <w:rPr>
          <w:rFonts w:cstheme="minorHAnsi"/>
          <w:szCs w:val="22"/>
        </w:rPr>
        <w:t xml:space="preserve"> niet ondertekend heeft</w:t>
      </w:r>
      <w:r w:rsidR="00A975AC" w:rsidRPr="00475F56">
        <w:rPr>
          <w:rFonts w:cstheme="minorHAnsi"/>
          <w:szCs w:val="22"/>
        </w:rPr>
        <w:t>.</w:t>
      </w:r>
    </w:p>
    <w:p w14:paraId="7AD419A0" w14:textId="77777777" w:rsidR="009C3B3A" w:rsidRPr="00475F56" w:rsidRDefault="009C3B3A"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Vermelding wat er per huisaansluiting volgens de ontwerpschets wordt aangesloten: DWA huisaansluiting (zuivere DWA, DWA + RWA), RWA huisaansluiting (zuivere RWA, RWA ter plaatse geïnfiltreerd, hergebruikt, e</w:t>
      </w:r>
      <w:r w:rsidR="008656B4" w:rsidRPr="00475F56">
        <w:rPr>
          <w:rFonts w:cstheme="minorHAnsi"/>
          <w:szCs w:val="22"/>
        </w:rPr>
        <w:t>lders afgevoerd)</w:t>
      </w:r>
      <w:r w:rsidR="00A975AC" w:rsidRPr="00475F56">
        <w:rPr>
          <w:rFonts w:cstheme="minorHAnsi"/>
          <w:szCs w:val="22"/>
        </w:rPr>
        <w:t>.</w:t>
      </w:r>
    </w:p>
    <w:p w14:paraId="35E80058" w14:textId="77777777" w:rsidR="005B7470" w:rsidRPr="00475F56" w:rsidRDefault="005B7470" w:rsidP="0044090A">
      <w:pPr>
        <w:jc w:val="both"/>
        <w:rPr>
          <w:rFonts w:cstheme="minorHAnsi"/>
          <w:szCs w:val="22"/>
          <w:u w:val="single"/>
        </w:rPr>
      </w:pPr>
    </w:p>
    <w:p w14:paraId="2061F521" w14:textId="35FBBA1E" w:rsidR="009C3B3A" w:rsidRPr="00475F56" w:rsidRDefault="00F718DA" w:rsidP="002F6939">
      <w:pPr>
        <w:pStyle w:val="Kop3"/>
      </w:pPr>
      <w:bookmarkStart w:id="60" w:name="_Toc101765335"/>
      <w:r>
        <w:t>Rioleringsplan bestaande toestand</w:t>
      </w:r>
      <w:r w:rsidR="009C3B3A" w:rsidRPr="00475F56">
        <w:t xml:space="preserve"> per perceel</w:t>
      </w:r>
      <w:bookmarkEnd w:id="60"/>
    </w:p>
    <w:p w14:paraId="6905BF90" w14:textId="77777777" w:rsidR="009C3B3A" w:rsidRPr="00475F56" w:rsidRDefault="009C3B3A" w:rsidP="009C3B3A">
      <w:pPr>
        <w:rPr>
          <w:rFonts w:cstheme="minorHAnsi"/>
        </w:rPr>
      </w:pPr>
    </w:p>
    <w:p w14:paraId="1C92E995"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Op basis van de best beschikbare achtergrond (minimaal kadasterplan</w:t>
      </w:r>
      <w:r w:rsidR="001224E8" w:rsidRPr="00475F56">
        <w:rPr>
          <w:rFonts w:cstheme="minorHAnsi"/>
          <w:szCs w:val="22"/>
        </w:rPr>
        <w:t>, aangepast aan de reële toestand</w:t>
      </w:r>
      <w:r w:rsidRPr="00475F56">
        <w:rPr>
          <w:rFonts w:cstheme="minorHAnsi"/>
          <w:szCs w:val="22"/>
        </w:rPr>
        <w:t>)</w:t>
      </w:r>
      <w:r w:rsidR="00A975AC" w:rsidRPr="00475F56">
        <w:rPr>
          <w:rFonts w:cstheme="minorHAnsi"/>
          <w:szCs w:val="22"/>
        </w:rPr>
        <w:t>.</w:t>
      </w:r>
    </w:p>
    <w:p w14:paraId="4B17ACAE"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de contourlijn van het gebouw, inplanting gebouw t.o.v. de rooilijn/noordpijl</w:t>
      </w:r>
      <w:r w:rsidR="00A975AC" w:rsidRPr="00475F56">
        <w:rPr>
          <w:rFonts w:cstheme="minorHAnsi"/>
          <w:szCs w:val="22"/>
        </w:rPr>
        <w:t>.</w:t>
      </w:r>
    </w:p>
    <w:p w14:paraId="664867D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de op terrein bovengronds zichtbare of door de particulier aangegeven bestaande verzamelputten, septische putten</w:t>
      </w:r>
      <w:r w:rsidR="00A975AC" w:rsidRPr="00475F56">
        <w:rPr>
          <w:rFonts w:cstheme="minorHAnsi"/>
          <w:szCs w:val="22"/>
        </w:rPr>
        <w:t>.</w:t>
      </w:r>
    </w:p>
    <w:p w14:paraId="02C4EB78"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Aanduiding van de op terrein bovengronds zichtbare of de particulier aangegeven afval-(rood), regen- (blauw) en </w:t>
      </w:r>
      <w:r w:rsidR="00A975AC" w:rsidRPr="00475F56">
        <w:rPr>
          <w:rFonts w:cstheme="minorHAnsi"/>
          <w:szCs w:val="22"/>
        </w:rPr>
        <w:t>gemengde waterstromen</w:t>
      </w:r>
      <w:r w:rsidRPr="00475F56">
        <w:rPr>
          <w:rFonts w:cstheme="minorHAnsi"/>
          <w:szCs w:val="22"/>
        </w:rPr>
        <w:t xml:space="preserve"> (oranje)</w:t>
      </w:r>
      <w:r w:rsidR="00A975AC" w:rsidRPr="00475F56">
        <w:rPr>
          <w:rFonts w:cstheme="minorHAnsi"/>
          <w:szCs w:val="22"/>
        </w:rPr>
        <w:t>.</w:t>
      </w:r>
    </w:p>
    <w:p w14:paraId="578A02D4" w14:textId="6210090A" w:rsidR="00B150AB" w:rsidRPr="00475F56" w:rsidRDefault="00B150AB"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alle afvoerpunten zowel DWA (lavabo, toilet, keuken,</w:t>
      </w:r>
      <w:r w:rsidR="00DA7FBC">
        <w:rPr>
          <w:rFonts w:cstheme="minorHAnsi"/>
          <w:szCs w:val="22"/>
        </w:rPr>
        <w:t xml:space="preserve"> </w:t>
      </w:r>
      <w:r w:rsidRPr="00475F56">
        <w:rPr>
          <w:rFonts w:cstheme="minorHAnsi"/>
          <w:szCs w:val="22"/>
        </w:rPr>
        <w:t xml:space="preserve">e.d.) als RWA (alle RW-pijpen, overlopen, …). </w:t>
      </w:r>
    </w:p>
    <w:p w14:paraId="649B6D9C"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op terrein vastgestelde of de particulier aangegeven nutsleidingen</w:t>
      </w:r>
      <w:r w:rsidR="00A975AC" w:rsidRPr="00475F56">
        <w:rPr>
          <w:rFonts w:cstheme="minorHAnsi"/>
          <w:szCs w:val="22"/>
        </w:rPr>
        <w:t>.</w:t>
      </w:r>
    </w:p>
    <w:p w14:paraId="39C8EE6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verhardingen en obstakels</w:t>
      </w:r>
      <w:r w:rsidR="00A975AC" w:rsidRPr="00475F56">
        <w:rPr>
          <w:rFonts w:cstheme="minorHAnsi"/>
          <w:szCs w:val="22"/>
        </w:rPr>
        <w:t>.</w:t>
      </w:r>
    </w:p>
    <w:p w14:paraId="6C6F0BD5"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Duidelijke schaalvoering</w:t>
      </w:r>
      <w:r w:rsidR="00F418E0" w:rsidRPr="00475F56">
        <w:rPr>
          <w:rFonts w:cstheme="minorHAnsi"/>
          <w:szCs w:val="22"/>
        </w:rPr>
        <w:t xml:space="preserve"> (max. 1/250, lijnschalen in surplus)</w:t>
      </w:r>
      <w:r w:rsidR="00A975AC" w:rsidRPr="00475F56">
        <w:rPr>
          <w:rFonts w:cstheme="minorHAnsi"/>
          <w:szCs w:val="22"/>
        </w:rPr>
        <w:t>.</w:t>
      </w:r>
    </w:p>
    <w:p w14:paraId="7B25D479"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Legende van de gebruikte symbolen</w:t>
      </w:r>
      <w:r w:rsidR="00A975AC" w:rsidRPr="00475F56">
        <w:rPr>
          <w:rFonts w:cstheme="minorHAnsi"/>
          <w:szCs w:val="22"/>
        </w:rPr>
        <w:t>.</w:t>
      </w:r>
    </w:p>
    <w:p w14:paraId="75552DF3"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lastRenderedPageBreak/>
        <w:t>Het plan wordt aangeleverd op A4 of A3-formaat. Toegelaten schalen: max 1/250. Hiervan wordt de grootst mogelijke schaal gekozen in functie van de grootte van het perceel en de spreiding van de aanwezige leidingen</w:t>
      </w:r>
      <w:r w:rsidR="00A975AC" w:rsidRPr="00475F56">
        <w:rPr>
          <w:rFonts w:cstheme="minorHAnsi"/>
          <w:szCs w:val="22"/>
        </w:rPr>
        <w:t>.</w:t>
      </w:r>
    </w:p>
    <w:p w14:paraId="5FD0B731" w14:textId="1C37AF55"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Vermelding van adres, projectnummer en </w:t>
      </w:r>
      <w:r w:rsidR="00F418E0" w:rsidRPr="00475F56">
        <w:rPr>
          <w:rFonts w:cstheme="minorHAnsi"/>
          <w:szCs w:val="22"/>
        </w:rPr>
        <w:t>perceel</w:t>
      </w:r>
      <w:r w:rsidRPr="00475F56">
        <w:rPr>
          <w:rFonts w:cstheme="minorHAnsi"/>
          <w:szCs w:val="22"/>
        </w:rPr>
        <w:t>nummer op het plan</w:t>
      </w:r>
      <w:r w:rsidR="00A975AC" w:rsidRPr="00475F56">
        <w:rPr>
          <w:rFonts w:cstheme="minorHAnsi"/>
          <w:szCs w:val="22"/>
        </w:rPr>
        <w:t>.</w:t>
      </w:r>
    </w:p>
    <w:p w14:paraId="6510ACA3" w14:textId="77777777" w:rsidR="00E26ABE" w:rsidRPr="00475F56" w:rsidRDefault="00E26AB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waar foto’s genomen zijn</w:t>
      </w:r>
      <w:r w:rsidR="00A975AC" w:rsidRPr="00475F56">
        <w:rPr>
          <w:rFonts w:cstheme="minorHAnsi"/>
          <w:szCs w:val="22"/>
        </w:rPr>
        <w:t>.</w:t>
      </w:r>
    </w:p>
    <w:p w14:paraId="4BBBE140" w14:textId="77777777" w:rsidR="001224E8" w:rsidRPr="00475F56" w:rsidRDefault="001224E8"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Vermelding van datum opmaak</w:t>
      </w:r>
      <w:r w:rsidR="00F418E0" w:rsidRPr="00475F56">
        <w:rPr>
          <w:rFonts w:cstheme="minorHAnsi"/>
          <w:szCs w:val="22"/>
        </w:rPr>
        <w:t>, evenals revisiedata</w:t>
      </w:r>
      <w:r w:rsidR="00A975AC" w:rsidRPr="00475F56">
        <w:rPr>
          <w:rFonts w:cstheme="minorHAnsi"/>
          <w:szCs w:val="22"/>
        </w:rPr>
        <w:t>.</w:t>
      </w:r>
    </w:p>
    <w:p w14:paraId="01BD2DA5" w14:textId="77777777" w:rsidR="00E26ABE" w:rsidRPr="00475F56" w:rsidRDefault="00E26ABE" w:rsidP="00E26ABE">
      <w:pPr>
        <w:tabs>
          <w:tab w:val="left" w:pos="1100"/>
        </w:tabs>
        <w:jc w:val="both"/>
        <w:rPr>
          <w:rFonts w:cstheme="minorHAnsi"/>
          <w:szCs w:val="22"/>
        </w:rPr>
      </w:pPr>
    </w:p>
    <w:p w14:paraId="518CBACD" w14:textId="77777777" w:rsidR="00E26ABE" w:rsidRPr="00475F56" w:rsidRDefault="00E26ABE" w:rsidP="00E26ABE">
      <w:pPr>
        <w:tabs>
          <w:tab w:val="left" w:pos="1100"/>
        </w:tabs>
        <w:jc w:val="both"/>
        <w:rPr>
          <w:rFonts w:cstheme="minorHAnsi"/>
          <w:szCs w:val="22"/>
        </w:rPr>
      </w:pPr>
      <w:r w:rsidRPr="00475F56">
        <w:rPr>
          <w:rFonts w:cstheme="minorHAnsi"/>
          <w:szCs w:val="22"/>
        </w:rPr>
        <w:t>Het niet aanduiden op de plannen van alle visueel zichtbare deksels, afvoeren, putten</w:t>
      </w:r>
      <w:r w:rsidR="00B150AB" w:rsidRPr="00475F56">
        <w:rPr>
          <w:rFonts w:cstheme="minorHAnsi"/>
          <w:szCs w:val="22"/>
        </w:rPr>
        <w:t>,</w:t>
      </w:r>
      <w:r w:rsidRPr="00475F56">
        <w:rPr>
          <w:rFonts w:cstheme="minorHAnsi"/>
          <w:szCs w:val="22"/>
        </w:rPr>
        <w:t xml:space="preserve"> leidingen, kelderaansluitingen, … wordt beschouwd als een ontwerpfout.</w:t>
      </w:r>
    </w:p>
    <w:p w14:paraId="1EE73C98" w14:textId="77777777" w:rsidR="00E26ABE" w:rsidRPr="00475F56" w:rsidRDefault="00E26ABE" w:rsidP="009C3B3A">
      <w:pPr>
        <w:rPr>
          <w:rFonts w:cstheme="minorHAnsi"/>
          <w:b/>
        </w:rPr>
      </w:pPr>
    </w:p>
    <w:p w14:paraId="280C4FD6" w14:textId="6FBB85C2" w:rsidR="009C3B3A" w:rsidRPr="00475F56" w:rsidRDefault="00F718DA" w:rsidP="002F6939">
      <w:pPr>
        <w:pStyle w:val="Kop3"/>
      </w:pPr>
      <w:bookmarkStart w:id="61" w:name="_Toc101765336"/>
      <w:r>
        <w:t>Rioleringsplan ontworpen toestand</w:t>
      </w:r>
      <w:r w:rsidR="00E26ABE" w:rsidRPr="00475F56">
        <w:t xml:space="preserve"> per perceel</w:t>
      </w:r>
      <w:bookmarkEnd w:id="61"/>
    </w:p>
    <w:p w14:paraId="7B5F9C8E" w14:textId="77777777" w:rsidR="009C3B3A" w:rsidRPr="00475F56" w:rsidRDefault="009C3B3A" w:rsidP="009C3B3A">
      <w:pPr>
        <w:rPr>
          <w:rFonts w:cstheme="minorHAnsi"/>
        </w:rPr>
      </w:pPr>
    </w:p>
    <w:p w14:paraId="1E05EF4C" w14:textId="12A96048"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Op basis van het plan bestaande toestand een voorstel formuleren van de afkoppeling waarbij de afvalwaterstroom wordt afgeleid tot aan de rooilijn en de regenwaterstroom tot aan de rooilijn, een aanpalend oppervlaktewater of infiltratie </w:t>
      </w:r>
      <w:r w:rsidR="00C7646F" w:rsidRPr="00475F56">
        <w:rPr>
          <w:rFonts w:cstheme="minorHAnsi"/>
          <w:szCs w:val="22"/>
        </w:rPr>
        <w:t>of her</w:t>
      </w:r>
      <w:r w:rsidR="00DA7FBC">
        <w:rPr>
          <w:rFonts w:cstheme="minorHAnsi"/>
          <w:szCs w:val="22"/>
        </w:rPr>
        <w:t>ge</w:t>
      </w:r>
      <w:r w:rsidR="00C7646F" w:rsidRPr="00475F56">
        <w:rPr>
          <w:rFonts w:cstheme="minorHAnsi"/>
          <w:szCs w:val="22"/>
        </w:rPr>
        <w:t xml:space="preserve">bruik. </w:t>
      </w:r>
      <w:r w:rsidRPr="00475F56">
        <w:rPr>
          <w:rFonts w:cstheme="minorHAnsi"/>
          <w:szCs w:val="22"/>
        </w:rPr>
        <w:t>Dit ontwerp houdt eveneens de dimensionering in van alle afvoer-, infiltratie-, en buffervoorzieningen. Op het plan wordt eveneens de werkzone weergegeven</w:t>
      </w:r>
      <w:r w:rsidR="00C7646F" w:rsidRPr="00475F56">
        <w:rPr>
          <w:rFonts w:cstheme="minorHAnsi"/>
          <w:szCs w:val="22"/>
        </w:rPr>
        <w:t>.</w:t>
      </w:r>
    </w:p>
    <w:p w14:paraId="64B9E5E3"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Duidelijk schaalvoering of voldoende maatvoering opdat het plan gebruikt kan worden als uitvoeringsplan</w:t>
      </w:r>
      <w:r w:rsidR="00C7646F" w:rsidRPr="00475F56">
        <w:rPr>
          <w:rFonts w:cstheme="minorHAnsi"/>
          <w:szCs w:val="22"/>
        </w:rPr>
        <w:t>.</w:t>
      </w:r>
    </w:p>
    <w:p w14:paraId="4AB526E8"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Aanduiding van mogelijke knelpunten, eventueel a.d.h.v. foto’s</w:t>
      </w:r>
      <w:r w:rsidR="00C7646F" w:rsidRPr="00475F56">
        <w:rPr>
          <w:rFonts w:cstheme="minorHAnsi"/>
          <w:szCs w:val="22"/>
        </w:rPr>
        <w:t>.</w:t>
      </w:r>
    </w:p>
    <w:p w14:paraId="22A26C46"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Aanduiding </w:t>
      </w:r>
      <w:proofErr w:type="spellStart"/>
      <w:r w:rsidRPr="00475F56">
        <w:rPr>
          <w:rFonts w:cstheme="minorHAnsi"/>
          <w:szCs w:val="22"/>
        </w:rPr>
        <w:t>be</w:t>
      </w:r>
      <w:proofErr w:type="spellEnd"/>
      <w:r w:rsidRPr="00475F56">
        <w:rPr>
          <w:rFonts w:cstheme="minorHAnsi"/>
          <w:szCs w:val="22"/>
        </w:rPr>
        <w:t>- en ontluchting</w:t>
      </w:r>
      <w:r w:rsidR="00753E91" w:rsidRPr="00475F56">
        <w:rPr>
          <w:rFonts w:cstheme="minorHAnsi"/>
          <w:szCs w:val="22"/>
        </w:rPr>
        <w:t xml:space="preserve"> (Belangrijk – aanduiding soort boven- of ondergronds).</w:t>
      </w:r>
    </w:p>
    <w:p w14:paraId="4C2072AD"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plan wordt aangeleverd op A4- of A3-formaat. Toegelaten schalen: max 1/250.  Hiervan wordt de grootst mogelijke schaal gekozen in functie van de grootte van het perceel en de spreiding van de aanwezige leidingen</w:t>
      </w:r>
      <w:r w:rsidR="00C7646F" w:rsidRPr="00475F56">
        <w:rPr>
          <w:rFonts w:cstheme="minorHAnsi"/>
          <w:szCs w:val="22"/>
        </w:rPr>
        <w:t>.</w:t>
      </w:r>
    </w:p>
    <w:p w14:paraId="13DC27FF" w14:textId="06DF599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Vermelding van adres, projectnummer en </w:t>
      </w:r>
      <w:r w:rsidR="00F418E0" w:rsidRPr="00475F56">
        <w:rPr>
          <w:rFonts w:cstheme="minorHAnsi"/>
          <w:szCs w:val="22"/>
        </w:rPr>
        <w:t>perceel</w:t>
      </w:r>
      <w:r w:rsidRPr="00475F56">
        <w:rPr>
          <w:rFonts w:cstheme="minorHAnsi"/>
          <w:szCs w:val="22"/>
        </w:rPr>
        <w:t>nummer op het plan</w:t>
      </w:r>
      <w:r w:rsidR="00C7646F" w:rsidRPr="00475F56">
        <w:rPr>
          <w:rFonts w:cstheme="minorHAnsi"/>
          <w:szCs w:val="22"/>
        </w:rPr>
        <w:t>.</w:t>
      </w:r>
    </w:p>
    <w:p w14:paraId="7FF7309C" w14:textId="77777777" w:rsidR="00782DDD" w:rsidRPr="00475F56" w:rsidRDefault="00782DD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Tevens wordt aandacht besteed aan de aansluitbaarheid van de particuliere leidingen naar het openbaar domein met aandacht voor de aansluiting van ruimten lager gelegen dan het straatniveau (o.a. kelderaansluitingen, ondergrondse garages). Hierbij wordt aangeduid welke leidingen dieper kunnen uitkomen dan </w:t>
      </w:r>
      <w:smartTag w:uri="urn:schemas-microsoft-com:office:smarttags" w:element="metricconverter">
        <w:smartTagPr>
          <w:attr w:name="ProductID" w:val="1 m"/>
        </w:smartTagPr>
        <w:r w:rsidRPr="00475F56">
          <w:rPr>
            <w:rFonts w:cstheme="minorHAnsi"/>
            <w:szCs w:val="22"/>
          </w:rPr>
          <w:t>1 m</w:t>
        </w:r>
      </w:smartTag>
      <w:r w:rsidRPr="00475F56">
        <w:rPr>
          <w:rFonts w:cstheme="minorHAnsi"/>
          <w:szCs w:val="22"/>
        </w:rPr>
        <w:t xml:space="preserve"> en welke leidingen dieper dan </w:t>
      </w:r>
      <w:smartTag w:uri="urn:schemas-microsoft-com:office:smarttags" w:element="metricconverter">
        <w:smartTagPr>
          <w:attr w:name="ProductID" w:val="2 m"/>
        </w:smartTagPr>
        <w:r w:rsidRPr="00475F56">
          <w:rPr>
            <w:rFonts w:cstheme="minorHAnsi"/>
            <w:szCs w:val="22"/>
          </w:rPr>
          <w:t>2 m</w:t>
        </w:r>
      </w:smartTag>
      <w:r w:rsidR="00C7646F" w:rsidRPr="00475F56">
        <w:rPr>
          <w:rFonts w:cstheme="minorHAnsi"/>
          <w:szCs w:val="22"/>
        </w:rPr>
        <w:t>.</w:t>
      </w:r>
    </w:p>
    <w:p w14:paraId="4910BBBF" w14:textId="77777777" w:rsidR="00A9722D" w:rsidRPr="00475F56" w:rsidRDefault="00A9722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Vermelde</w:t>
      </w:r>
      <w:r w:rsidR="00244BBF" w:rsidRPr="00475F56">
        <w:rPr>
          <w:rFonts w:cstheme="minorHAnsi"/>
          <w:szCs w:val="22"/>
        </w:rPr>
        <w:t>n</w:t>
      </w:r>
      <w:r w:rsidRPr="00475F56">
        <w:rPr>
          <w:rFonts w:cstheme="minorHAnsi"/>
          <w:szCs w:val="22"/>
        </w:rPr>
        <w:t xml:space="preserve"> van maximale aansluitdiepte</w:t>
      </w:r>
      <w:r w:rsidR="00244BBF" w:rsidRPr="00475F56">
        <w:rPr>
          <w:rFonts w:cstheme="minorHAnsi"/>
          <w:szCs w:val="22"/>
        </w:rPr>
        <w:t>, welke steeds moet gecontroleerd worden met het riolering ontwerp.</w:t>
      </w:r>
    </w:p>
    <w:p w14:paraId="21FF5798" w14:textId="77777777" w:rsidR="00782DDD" w:rsidRPr="00475F56" w:rsidRDefault="00BC14B0" w:rsidP="00782DDD">
      <w:pPr>
        <w:numPr>
          <w:ilvl w:val="0"/>
          <w:numId w:val="1"/>
        </w:numPr>
        <w:tabs>
          <w:tab w:val="clear" w:pos="1068"/>
          <w:tab w:val="num" w:pos="330"/>
        </w:tabs>
        <w:spacing w:line="360" w:lineRule="auto"/>
        <w:ind w:left="330" w:hanging="330"/>
        <w:jc w:val="both"/>
        <w:rPr>
          <w:rFonts w:cstheme="minorHAnsi"/>
          <w:szCs w:val="22"/>
        </w:rPr>
      </w:pPr>
      <w:r w:rsidRPr="00475F56">
        <w:rPr>
          <w:rFonts w:cstheme="minorHAnsi"/>
          <w:szCs w:val="22"/>
        </w:rPr>
        <w:t xml:space="preserve">Vermelden datum opmaak, </w:t>
      </w:r>
      <w:r w:rsidR="000D3379" w:rsidRPr="00475F56">
        <w:rPr>
          <w:rFonts w:cstheme="minorHAnsi"/>
          <w:szCs w:val="22"/>
        </w:rPr>
        <w:t>evenals revisiedata</w:t>
      </w:r>
      <w:r w:rsidR="00244BBF" w:rsidRPr="00475F56">
        <w:rPr>
          <w:rFonts w:cstheme="minorHAnsi"/>
          <w:szCs w:val="22"/>
        </w:rPr>
        <w:t>.</w:t>
      </w:r>
    </w:p>
    <w:p w14:paraId="5BD02773" w14:textId="77777777" w:rsidR="00782DDD" w:rsidRPr="00475F56" w:rsidRDefault="00782DDD" w:rsidP="00782DDD">
      <w:pPr>
        <w:tabs>
          <w:tab w:val="left" w:pos="360"/>
          <w:tab w:val="left" w:pos="540"/>
        </w:tabs>
        <w:spacing w:line="360" w:lineRule="auto"/>
        <w:jc w:val="both"/>
        <w:rPr>
          <w:rFonts w:cstheme="minorHAnsi"/>
          <w:szCs w:val="22"/>
        </w:rPr>
      </w:pPr>
      <w:r w:rsidRPr="00475F56">
        <w:rPr>
          <w:rFonts w:cstheme="minorHAnsi"/>
          <w:szCs w:val="22"/>
        </w:rPr>
        <w:t>Het niet vermelden van niet-aansluitbare leidingen wordt beschouwd als een ontwerpfout.</w:t>
      </w:r>
    </w:p>
    <w:p w14:paraId="5B8660AF" w14:textId="77777777" w:rsidR="00782DDD" w:rsidRPr="00475F56" w:rsidRDefault="00A42183" w:rsidP="002F6939">
      <w:pPr>
        <w:pStyle w:val="Kop3"/>
      </w:pPr>
      <w:bookmarkStart w:id="62" w:name="_Toc101765337"/>
      <w:r w:rsidRPr="00475F56">
        <w:t>Infofiche</w:t>
      </w:r>
      <w:r w:rsidR="00782DDD" w:rsidRPr="00475F56">
        <w:t xml:space="preserve"> per perceel</w:t>
      </w:r>
      <w:bookmarkEnd w:id="62"/>
    </w:p>
    <w:p w14:paraId="4D3807B8" w14:textId="77777777" w:rsidR="00A2501B" w:rsidRPr="00475F56" w:rsidRDefault="00A2501B" w:rsidP="00A2501B">
      <w:pPr>
        <w:jc w:val="both"/>
        <w:rPr>
          <w:rFonts w:cstheme="minorHAnsi"/>
          <w:szCs w:val="22"/>
        </w:rPr>
      </w:pPr>
    </w:p>
    <w:p w14:paraId="798CF821" w14:textId="77777777" w:rsidR="00F418E0" w:rsidRPr="00475F56" w:rsidRDefault="00D74FF2"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D</w:t>
      </w:r>
      <w:r w:rsidR="00F418E0" w:rsidRPr="00475F56">
        <w:rPr>
          <w:rFonts w:cstheme="minorHAnsi"/>
          <w:szCs w:val="22"/>
        </w:rPr>
        <w:t xml:space="preserve">e </w:t>
      </w:r>
      <w:r w:rsidRPr="00DA7FBC">
        <w:rPr>
          <w:rFonts w:cstheme="minorHAnsi"/>
          <w:szCs w:val="22"/>
        </w:rPr>
        <w:t>i</w:t>
      </w:r>
      <w:r w:rsidR="00A42183" w:rsidRPr="00DA7FBC">
        <w:rPr>
          <w:rFonts w:cstheme="minorHAnsi"/>
          <w:szCs w:val="22"/>
        </w:rPr>
        <w:t>nfofiche</w:t>
      </w:r>
      <w:r w:rsidR="00F418E0" w:rsidRPr="00DA7FBC">
        <w:rPr>
          <w:rFonts w:cstheme="minorHAnsi"/>
          <w:szCs w:val="22"/>
        </w:rPr>
        <w:t xml:space="preserve"> per perceel</w:t>
      </w:r>
      <w:r w:rsidR="00F418E0" w:rsidRPr="00475F56">
        <w:rPr>
          <w:rFonts w:cstheme="minorHAnsi"/>
          <w:szCs w:val="22"/>
        </w:rPr>
        <w:t xml:space="preserve"> bestaat uit:</w:t>
      </w:r>
    </w:p>
    <w:p w14:paraId="30180579" w14:textId="77777777" w:rsidR="00F418E0" w:rsidRPr="00475F56" w:rsidRDefault="00F418E0" w:rsidP="00155696">
      <w:pPr>
        <w:numPr>
          <w:ilvl w:val="0"/>
          <w:numId w:val="8"/>
        </w:numPr>
        <w:jc w:val="both"/>
        <w:rPr>
          <w:rFonts w:cstheme="minorHAnsi"/>
          <w:szCs w:val="22"/>
        </w:rPr>
      </w:pPr>
      <w:r w:rsidRPr="00475F56">
        <w:rPr>
          <w:rFonts w:cstheme="minorHAnsi"/>
          <w:szCs w:val="22"/>
        </w:rPr>
        <w:t>Administratieve gegevens</w:t>
      </w:r>
      <w:r w:rsidR="00245738" w:rsidRPr="00475F56">
        <w:rPr>
          <w:rFonts w:cstheme="minorHAnsi"/>
          <w:szCs w:val="22"/>
        </w:rPr>
        <w:t>: algemene gegevens m</w:t>
      </w:r>
      <w:r w:rsidR="00244BBF" w:rsidRPr="00475F56">
        <w:rPr>
          <w:rFonts w:cstheme="minorHAnsi"/>
          <w:szCs w:val="22"/>
        </w:rPr>
        <w:t>.</w:t>
      </w:r>
      <w:r w:rsidR="00245738" w:rsidRPr="00475F56">
        <w:rPr>
          <w:rFonts w:cstheme="minorHAnsi"/>
          <w:szCs w:val="22"/>
        </w:rPr>
        <w:t>b</w:t>
      </w:r>
      <w:r w:rsidR="00244BBF" w:rsidRPr="00475F56">
        <w:rPr>
          <w:rFonts w:cstheme="minorHAnsi"/>
          <w:szCs w:val="22"/>
        </w:rPr>
        <w:t>.</w:t>
      </w:r>
      <w:r w:rsidR="00245738" w:rsidRPr="00475F56">
        <w:rPr>
          <w:rFonts w:cstheme="minorHAnsi"/>
          <w:szCs w:val="22"/>
        </w:rPr>
        <w:t>t</w:t>
      </w:r>
      <w:r w:rsidR="00244BBF" w:rsidRPr="00475F56">
        <w:rPr>
          <w:rFonts w:cstheme="minorHAnsi"/>
          <w:szCs w:val="22"/>
        </w:rPr>
        <w:t>.</w:t>
      </w:r>
      <w:r w:rsidR="00245738" w:rsidRPr="00475F56">
        <w:rPr>
          <w:rFonts w:cstheme="minorHAnsi"/>
          <w:szCs w:val="22"/>
        </w:rPr>
        <w:t xml:space="preserve"> het perceel</w:t>
      </w:r>
      <w:r w:rsidR="00244BBF" w:rsidRPr="00475F56">
        <w:rPr>
          <w:rFonts w:cstheme="minorHAnsi"/>
          <w:szCs w:val="22"/>
        </w:rPr>
        <w:t>.</w:t>
      </w:r>
    </w:p>
    <w:p w14:paraId="2496B39F" w14:textId="77777777" w:rsidR="00F418E0" w:rsidRPr="00475F56" w:rsidRDefault="00F418E0" w:rsidP="00155696">
      <w:pPr>
        <w:numPr>
          <w:ilvl w:val="0"/>
          <w:numId w:val="8"/>
        </w:numPr>
        <w:jc w:val="both"/>
        <w:rPr>
          <w:rFonts w:cstheme="minorHAnsi"/>
          <w:szCs w:val="22"/>
        </w:rPr>
      </w:pPr>
      <w:r w:rsidRPr="00475F56">
        <w:rPr>
          <w:rFonts w:cstheme="minorHAnsi"/>
          <w:szCs w:val="22"/>
        </w:rPr>
        <w:t>Bestaande toestand</w:t>
      </w:r>
      <w:r w:rsidR="00245738" w:rsidRPr="00475F56">
        <w:rPr>
          <w:rFonts w:cstheme="minorHAnsi"/>
          <w:szCs w:val="22"/>
        </w:rPr>
        <w:t>: Voldoende beschrijving van de huidige toestand, evenals een opsomming van de verharde oppervlakten, aanwezigheid van kelder en/of kruipruimte</w:t>
      </w:r>
      <w:r w:rsidR="00244BBF" w:rsidRPr="00475F56">
        <w:rPr>
          <w:rFonts w:cstheme="minorHAnsi"/>
          <w:szCs w:val="22"/>
        </w:rPr>
        <w:t>.</w:t>
      </w:r>
    </w:p>
    <w:p w14:paraId="4475AB3C" w14:textId="77777777" w:rsidR="00F418E0" w:rsidRPr="00475F56" w:rsidRDefault="00F418E0" w:rsidP="00155696">
      <w:pPr>
        <w:numPr>
          <w:ilvl w:val="0"/>
          <w:numId w:val="8"/>
        </w:numPr>
        <w:jc w:val="both"/>
        <w:rPr>
          <w:rFonts w:cstheme="minorHAnsi"/>
          <w:szCs w:val="22"/>
        </w:rPr>
      </w:pPr>
      <w:r w:rsidRPr="00475F56">
        <w:rPr>
          <w:rFonts w:cstheme="minorHAnsi"/>
          <w:szCs w:val="22"/>
        </w:rPr>
        <w:t>Ontworpen toestand</w:t>
      </w:r>
      <w:r w:rsidR="00245738" w:rsidRPr="00475F56">
        <w:rPr>
          <w:rFonts w:cstheme="minorHAnsi"/>
          <w:szCs w:val="22"/>
        </w:rPr>
        <w:t xml:space="preserve">: Voldoende beschrijving van voorgestelde afkoppelingswerken, met afzonderlijk een beschrijving van de werken die door de eigenaar zelf dienen te gebeuren, zoals inpandige werken, bovengrondse werken, verwijderen van struiken, e.d. </w:t>
      </w:r>
      <w:r w:rsidR="0097187D" w:rsidRPr="00475F56">
        <w:rPr>
          <w:rFonts w:cstheme="minorHAnsi"/>
          <w:szCs w:val="22"/>
        </w:rPr>
        <w:t xml:space="preserve">Ook wordt er een korte samenvatting gegeven van mogelijke aandachtspunten zoals </w:t>
      </w:r>
      <w:proofErr w:type="spellStart"/>
      <w:r w:rsidR="0097187D" w:rsidRPr="00475F56">
        <w:rPr>
          <w:rFonts w:cstheme="minorHAnsi"/>
          <w:szCs w:val="22"/>
        </w:rPr>
        <w:t>be</w:t>
      </w:r>
      <w:proofErr w:type="spellEnd"/>
      <w:r w:rsidR="0097187D" w:rsidRPr="00475F56">
        <w:rPr>
          <w:rFonts w:cstheme="minorHAnsi"/>
          <w:szCs w:val="22"/>
        </w:rPr>
        <w:t>- of ontluchting, nutsleidingen, speciale opmerkingen, e.d.</w:t>
      </w:r>
    </w:p>
    <w:p w14:paraId="7136F9C8" w14:textId="046622EF" w:rsidR="00F418E0" w:rsidRPr="00475F56" w:rsidRDefault="00F418E0" w:rsidP="00155696">
      <w:pPr>
        <w:numPr>
          <w:ilvl w:val="0"/>
          <w:numId w:val="8"/>
        </w:numPr>
        <w:jc w:val="both"/>
        <w:rPr>
          <w:rFonts w:cstheme="minorHAnsi"/>
          <w:szCs w:val="22"/>
        </w:rPr>
      </w:pPr>
      <w:r w:rsidRPr="00475F56">
        <w:rPr>
          <w:rFonts w:cstheme="minorHAnsi"/>
          <w:szCs w:val="22"/>
        </w:rPr>
        <w:t>Foto</w:t>
      </w:r>
      <w:r w:rsidR="0097187D" w:rsidRPr="00475F56">
        <w:rPr>
          <w:rFonts w:cstheme="minorHAnsi"/>
          <w:szCs w:val="22"/>
        </w:rPr>
        <w:t xml:space="preserve">reportage: De genomen foto’s moet </w:t>
      </w:r>
      <w:r w:rsidR="00F573D2" w:rsidRPr="00F573D2">
        <w:rPr>
          <w:rFonts w:cstheme="minorHAnsi"/>
          <w:szCs w:val="22"/>
          <w:highlight w:val="yellow"/>
        </w:rPr>
        <w:t>...</w:t>
      </w:r>
      <w:r w:rsidR="0097187D" w:rsidRPr="00475F56">
        <w:rPr>
          <w:rFonts w:cstheme="minorHAnsi"/>
          <w:szCs w:val="22"/>
        </w:rPr>
        <w:t xml:space="preserve"> in staat stellen om een goed beeld te vormen van de woning en de eventuele noodzakelijke afkoppelingswerken.</w:t>
      </w:r>
    </w:p>
    <w:p w14:paraId="65195774" w14:textId="08076987" w:rsidR="00F418E0" w:rsidRDefault="00F418E0" w:rsidP="00155696">
      <w:pPr>
        <w:numPr>
          <w:ilvl w:val="0"/>
          <w:numId w:val="8"/>
        </w:numPr>
        <w:jc w:val="both"/>
        <w:rPr>
          <w:rFonts w:cstheme="minorHAnsi"/>
          <w:szCs w:val="22"/>
        </w:rPr>
      </w:pPr>
      <w:r w:rsidRPr="00475F56">
        <w:rPr>
          <w:rFonts w:cstheme="minorHAnsi"/>
          <w:szCs w:val="22"/>
        </w:rPr>
        <w:t>Ondertekening</w:t>
      </w:r>
      <w:r w:rsidR="0097187D" w:rsidRPr="00475F56">
        <w:rPr>
          <w:rFonts w:cstheme="minorHAnsi"/>
          <w:szCs w:val="22"/>
        </w:rPr>
        <w:t xml:space="preserve"> door eigenaar en dienstverlener.</w:t>
      </w:r>
    </w:p>
    <w:p w14:paraId="1F6811DF" w14:textId="77777777" w:rsidR="00F718DA" w:rsidRPr="00475F56" w:rsidRDefault="00F718DA" w:rsidP="00F718DA">
      <w:pPr>
        <w:ind w:left="1789"/>
        <w:jc w:val="both"/>
        <w:rPr>
          <w:rFonts w:cstheme="minorHAnsi"/>
          <w:szCs w:val="22"/>
        </w:rPr>
      </w:pPr>
    </w:p>
    <w:p w14:paraId="183CE944" w14:textId="77777777" w:rsidR="00244BBF" w:rsidRPr="00475F56" w:rsidRDefault="00D74FF2" w:rsidP="00A2501B">
      <w:pPr>
        <w:ind w:left="330"/>
        <w:jc w:val="both"/>
        <w:rPr>
          <w:rFonts w:cstheme="minorHAnsi"/>
          <w:szCs w:val="22"/>
        </w:rPr>
      </w:pPr>
      <w:r w:rsidRPr="00475F56">
        <w:rPr>
          <w:rFonts w:cstheme="minorHAnsi"/>
          <w:szCs w:val="22"/>
        </w:rPr>
        <w:lastRenderedPageBreak/>
        <w:t>De i</w:t>
      </w:r>
      <w:r w:rsidR="00A42183" w:rsidRPr="00475F56">
        <w:rPr>
          <w:rFonts w:cstheme="minorHAnsi"/>
          <w:szCs w:val="22"/>
        </w:rPr>
        <w:t>nfofiche</w:t>
      </w:r>
      <w:r w:rsidR="00A2501B" w:rsidRPr="00475F56">
        <w:rPr>
          <w:rFonts w:cstheme="minorHAnsi"/>
          <w:szCs w:val="22"/>
        </w:rPr>
        <w:t xml:space="preserve"> geeft voldoende beschrijving van de bestaande en de nieuwe situatie, die relevant zijn voor een correcte prijsopgave van de werken.</w:t>
      </w:r>
    </w:p>
    <w:p w14:paraId="5D09AA6B" w14:textId="77777777" w:rsidR="00247824" w:rsidRPr="00475F56" w:rsidRDefault="00247824" w:rsidP="00244BBF">
      <w:pPr>
        <w:jc w:val="both"/>
        <w:rPr>
          <w:rFonts w:cstheme="minorHAnsi"/>
          <w:szCs w:val="22"/>
        </w:rPr>
      </w:pPr>
    </w:p>
    <w:p w14:paraId="2FB29445" w14:textId="77777777" w:rsidR="003D693E" w:rsidRPr="00475F56" w:rsidRDefault="00084796" w:rsidP="002F6939">
      <w:pPr>
        <w:pStyle w:val="Kop3"/>
      </w:pPr>
      <w:bookmarkStart w:id="63" w:name="_Toc101765338"/>
      <w:r w:rsidRPr="00475F56">
        <w:t>Meetstaat en raming per perceel</w:t>
      </w:r>
      <w:bookmarkEnd w:id="63"/>
    </w:p>
    <w:p w14:paraId="70EEF80D" w14:textId="77777777" w:rsidR="00084796" w:rsidRPr="00475F56" w:rsidRDefault="00084796" w:rsidP="003A43EA">
      <w:pPr>
        <w:jc w:val="both"/>
        <w:rPr>
          <w:rFonts w:cstheme="minorHAnsi"/>
          <w:szCs w:val="22"/>
        </w:rPr>
      </w:pPr>
    </w:p>
    <w:p w14:paraId="1AAEF486" w14:textId="77777777" w:rsidR="00084796" w:rsidRPr="00475F56" w:rsidRDefault="00084796" w:rsidP="00352069">
      <w:pPr>
        <w:numPr>
          <w:ilvl w:val="0"/>
          <w:numId w:val="1"/>
        </w:numPr>
        <w:tabs>
          <w:tab w:val="clear" w:pos="1068"/>
          <w:tab w:val="num" w:pos="330"/>
        </w:tabs>
        <w:ind w:left="330" w:hanging="330"/>
        <w:jc w:val="both"/>
        <w:rPr>
          <w:rFonts w:cstheme="minorHAnsi"/>
          <w:szCs w:val="22"/>
        </w:rPr>
      </w:pPr>
      <w:r w:rsidRPr="00475F56">
        <w:rPr>
          <w:rFonts w:cstheme="minorHAnsi"/>
          <w:szCs w:val="22"/>
        </w:rPr>
        <w:t>De prijzen per post zijn marktconform</w:t>
      </w:r>
      <w:r w:rsidR="00A9722D" w:rsidRPr="00475F56">
        <w:rPr>
          <w:rFonts w:cstheme="minorHAnsi"/>
          <w:szCs w:val="22"/>
        </w:rPr>
        <w:t xml:space="preserve"> en worden door de opdrachtgever aan de dienstverlener bezorgd.</w:t>
      </w:r>
    </w:p>
    <w:p w14:paraId="44E77E70" w14:textId="77777777" w:rsidR="009C3B3A" w:rsidRPr="00475F56" w:rsidRDefault="009C3B3A" w:rsidP="0044090A">
      <w:pPr>
        <w:jc w:val="both"/>
        <w:rPr>
          <w:rFonts w:cstheme="minorHAnsi"/>
          <w:szCs w:val="22"/>
        </w:rPr>
      </w:pPr>
    </w:p>
    <w:p w14:paraId="7FEA6CA5" w14:textId="77777777" w:rsidR="00BC252F" w:rsidRPr="00475F56" w:rsidRDefault="00BC252F" w:rsidP="002F6939">
      <w:pPr>
        <w:pStyle w:val="Kop3"/>
      </w:pPr>
      <w:bookmarkStart w:id="64" w:name="_Toc101765339"/>
      <w:r w:rsidRPr="00475F56">
        <w:t>Getekend</w:t>
      </w:r>
      <w:r w:rsidR="00244BBF" w:rsidRPr="00475F56">
        <w:t xml:space="preserve"> </w:t>
      </w:r>
      <w:r w:rsidR="0097187D" w:rsidRPr="00475F56">
        <w:t>uitvoeringsformulier</w:t>
      </w:r>
      <w:bookmarkEnd w:id="64"/>
    </w:p>
    <w:p w14:paraId="5F56ED9A" w14:textId="77777777" w:rsidR="009C3B3A" w:rsidRPr="00475F56" w:rsidRDefault="009C3B3A" w:rsidP="0044090A">
      <w:pPr>
        <w:jc w:val="both"/>
        <w:rPr>
          <w:rFonts w:cstheme="minorHAnsi"/>
          <w:szCs w:val="22"/>
        </w:rPr>
      </w:pPr>
    </w:p>
    <w:p w14:paraId="1F78922D" w14:textId="77777777" w:rsidR="00F718DA" w:rsidRDefault="002C370C" w:rsidP="00F718DA">
      <w:pPr>
        <w:numPr>
          <w:ilvl w:val="0"/>
          <w:numId w:val="1"/>
        </w:numPr>
        <w:tabs>
          <w:tab w:val="clear" w:pos="1068"/>
          <w:tab w:val="num" w:pos="330"/>
        </w:tabs>
        <w:ind w:left="330" w:hanging="330"/>
        <w:jc w:val="both"/>
        <w:rPr>
          <w:rFonts w:cstheme="minorHAnsi"/>
          <w:szCs w:val="22"/>
        </w:rPr>
      </w:pPr>
      <w:r w:rsidRPr="00475F56">
        <w:rPr>
          <w:rFonts w:cstheme="minorHAnsi"/>
          <w:szCs w:val="22"/>
        </w:rPr>
        <w:t>He</w:t>
      </w:r>
      <w:r w:rsidRPr="00DA7FBC">
        <w:rPr>
          <w:rFonts w:cstheme="minorHAnsi"/>
          <w:szCs w:val="22"/>
        </w:rPr>
        <w:t>t uitvoeringsformulier</w:t>
      </w:r>
      <w:r w:rsidR="003A43EA" w:rsidRPr="00DA7FBC">
        <w:rPr>
          <w:rFonts w:cstheme="minorHAnsi"/>
          <w:szCs w:val="22"/>
        </w:rPr>
        <w:t xml:space="preserve"> samen met de aanvaarde en onderhandelde afkoppelingsstudie</w:t>
      </w:r>
      <w:r w:rsidRPr="00475F56">
        <w:rPr>
          <w:rFonts w:cstheme="minorHAnsi"/>
          <w:szCs w:val="22"/>
        </w:rPr>
        <w:t xml:space="preserve"> wordt door de dienstverlener</w:t>
      </w:r>
      <w:r w:rsidR="003A43EA" w:rsidRPr="00475F56">
        <w:rPr>
          <w:rFonts w:cstheme="minorHAnsi"/>
          <w:szCs w:val="22"/>
        </w:rPr>
        <w:t>,</w:t>
      </w:r>
      <w:r w:rsidRPr="00475F56">
        <w:rPr>
          <w:rFonts w:cstheme="minorHAnsi"/>
          <w:szCs w:val="22"/>
        </w:rPr>
        <w:t xml:space="preserve"> </w:t>
      </w:r>
      <w:r w:rsidR="003A43EA" w:rsidRPr="00475F56">
        <w:rPr>
          <w:rFonts w:cstheme="minorHAnsi"/>
          <w:szCs w:val="22"/>
        </w:rPr>
        <w:t xml:space="preserve">in tweevoud, ter ondertekening </w:t>
      </w:r>
      <w:r w:rsidRPr="00475F56">
        <w:rPr>
          <w:rFonts w:cstheme="minorHAnsi"/>
          <w:szCs w:val="22"/>
        </w:rPr>
        <w:t>overgemaakt aan de eigenaar van de woning.</w:t>
      </w:r>
      <w:r w:rsidR="003A43EA" w:rsidRPr="00475F56">
        <w:rPr>
          <w:rFonts w:cstheme="minorHAnsi"/>
          <w:szCs w:val="22"/>
        </w:rPr>
        <w:t xml:space="preserve"> E</w:t>
      </w:r>
      <w:r w:rsidR="0065481F" w:rsidRPr="00475F56">
        <w:rPr>
          <w:rFonts w:cstheme="minorHAnsi"/>
          <w:szCs w:val="22"/>
        </w:rPr>
        <w:t>é</w:t>
      </w:r>
      <w:r w:rsidR="003A43EA" w:rsidRPr="00475F56">
        <w:rPr>
          <w:rFonts w:cstheme="minorHAnsi"/>
          <w:szCs w:val="22"/>
        </w:rPr>
        <w:t xml:space="preserve">n exemplaar is bestemd voor </w:t>
      </w:r>
      <w:r w:rsidR="00F573D2" w:rsidRPr="00F573D2">
        <w:rPr>
          <w:rFonts w:cstheme="minorHAnsi"/>
          <w:szCs w:val="22"/>
          <w:highlight w:val="yellow"/>
        </w:rPr>
        <w:t>...</w:t>
      </w:r>
      <w:r w:rsidR="003A43EA" w:rsidRPr="00475F56">
        <w:rPr>
          <w:rFonts w:cstheme="minorHAnsi"/>
          <w:szCs w:val="22"/>
        </w:rPr>
        <w:t xml:space="preserve"> en één voor de eigenaar.</w:t>
      </w:r>
    </w:p>
    <w:p w14:paraId="553387CB" w14:textId="77777777" w:rsidR="00F718DA" w:rsidRDefault="003A43EA" w:rsidP="00F718DA">
      <w:pPr>
        <w:numPr>
          <w:ilvl w:val="1"/>
          <w:numId w:val="1"/>
        </w:numPr>
        <w:jc w:val="both"/>
        <w:rPr>
          <w:rFonts w:cstheme="minorHAnsi"/>
          <w:szCs w:val="22"/>
        </w:rPr>
      </w:pPr>
      <w:r w:rsidRPr="00F718DA">
        <w:rPr>
          <w:rFonts w:cstheme="minorHAnsi"/>
          <w:szCs w:val="22"/>
        </w:rPr>
        <w:t xml:space="preserve">Wanneer de eigenaar kiest om de werken te laten uitvoeren door een collectief gekozen aannemer, indien mogelijk, zal nog een offerte verstuurd worden vanuit </w:t>
      </w:r>
      <w:r w:rsidR="00F573D2" w:rsidRPr="00F718DA">
        <w:rPr>
          <w:rFonts w:cstheme="minorHAnsi"/>
          <w:szCs w:val="22"/>
          <w:highlight w:val="yellow"/>
        </w:rPr>
        <w:t>...</w:t>
      </w:r>
      <w:r w:rsidRPr="00F718DA">
        <w:rPr>
          <w:rFonts w:cstheme="minorHAnsi"/>
          <w:szCs w:val="22"/>
        </w:rPr>
        <w:t>.</w:t>
      </w:r>
    </w:p>
    <w:p w14:paraId="35F6A519" w14:textId="0494A2BB" w:rsidR="003A43EA" w:rsidRPr="00F718DA" w:rsidRDefault="003A43EA" w:rsidP="00F718DA">
      <w:pPr>
        <w:numPr>
          <w:ilvl w:val="1"/>
          <w:numId w:val="1"/>
        </w:numPr>
        <w:jc w:val="both"/>
        <w:rPr>
          <w:rFonts w:cstheme="minorHAnsi"/>
          <w:szCs w:val="22"/>
        </w:rPr>
      </w:pPr>
      <w:r w:rsidRPr="00F718DA">
        <w:rPr>
          <w:rFonts w:cstheme="minorHAnsi"/>
          <w:szCs w:val="22"/>
        </w:rPr>
        <w:t>Als de eigenaar kiest om de werken in eigen beheer uit te voeren wordt dit enkel bijgehouden in de overzichtstabel.</w:t>
      </w:r>
    </w:p>
    <w:p w14:paraId="52288E0B" w14:textId="77777777" w:rsidR="00DC2DF6" w:rsidRPr="00475F56" w:rsidRDefault="00DC2DF6" w:rsidP="0044090A">
      <w:pPr>
        <w:jc w:val="both"/>
        <w:rPr>
          <w:rFonts w:cstheme="minorHAnsi"/>
          <w:i/>
          <w:szCs w:val="22"/>
        </w:rPr>
      </w:pPr>
    </w:p>
    <w:p w14:paraId="78DE0D4A" w14:textId="77777777" w:rsidR="000F11B0" w:rsidRPr="00475F56" w:rsidRDefault="000F11B0" w:rsidP="002F6939">
      <w:pPr>
        <w:pStyle w:val="Kop3"/>
      </w:pPr>
      <w:bookmarkStart w:id="65" w:name="_Toc101765340"/>
      <w:r w:rsidRPr="00475F56">
        <w:t>As-built dossier</w:t>
      </w:r>
      <w:bookmarkEnd w:id="65"/>
    </w:p>
    <w:p w14:paraId="79B0D327" w14:textId="77777777" w:rsidR="006200D0" w:rsidRPr="00475F56" w:rsidRDefault="006200D0" w:rsidP="006200D0">
      <w:pPr>
        <w:rPr>
          <w:rFonts w:cstheme="minorHAnsi"/>
        </w:rPr>
      </w:pPr>
    </w:p>
    <w:p w14:paraId="0FA1885D" w14:textId="40A01763" w:rsidR="000F11B0" w:rsidRPr="00475F56" w:rsidRDefault="0097187D"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Het as-</w:t>
      </w:r>
      <w:proofErr w:type="spellStart"/>
      <w:r w:rsidRPr="00475F56">
        <w:rPr>
          <w:rFonts w:cstheme="minorHAnsi"/>
          <w:szCs w:val="22"/>
        </w:rPr>
        <w:t>builtdossier</w:t>
      </w:r>
      <w:proofErr w:type="spellEnd"/>
      <w:r w:rsidRPr="00475F56">
        <w:rPr>
          <w:rFonts w:cstheme="minorHAnsi"/>
          <w:szCs w:val="22"/>
        </w:rPr>
        <w:t xml:space="preserve"> bestaat uit een as-</w:t>
      </w:r>
      <w:proofErr w:type="spellStart"/>
      <w:r w:rsidRPr="00475F56">
        <w:rPr>
          <w:rFonts w:cstheme="minorHAnsi"/>
          <w:szCs w:val="22"/>
        </w:rPr>
        <w:t>bu</w:t>
      </w:r>
      <w:r w:rsidR="00BE3D94" w:rsidRPr="00475F56">
        <w:rPr>
          <w:rFonts w:cstheme="minorHAnsi"/>
          <w:szCs w:val="22"/>
        </w:rPr>
        <w:t>iltplan</w:t>
      </w:r>
      <w:proofErr w:type="spellEnd"/>
      <w:r w:rsidR="00BE3D94" w:rsidRPr="00475F56">
        <w:rPr>
          <w:rFonts w:cstheme="minorHAnsi"/>
          <w:szCs w:val="22"/>
        </w:rPr>
        <w:t xml:space="preserve"> en</w:t>
      </w:r>
      <w:r w:rsidRPr="00475F56">
        <w:rPr>
          <w:rFonts w:cstheme="minorHAnsi"/>
          <w:szCs w:val="22"/>
        </w:rPr>
        <w:t xml:space="preserve"> uitvoeringsfoto’s. </w:t>
      </w:r>
      <w:r w:rsidR="00F718DA">
        <w:rPr>
          <w:rFonts w:cstheme="minorHAnsi"/>
          <w:szCs w:val="22"/>
        </w:rPr>
        <w:t>Het rioleringsplan</w:t>
      </w:r>
      <w:r w:rsidR="006200D0" w:rsidRPr="00475F56">
        <w:rPr>
          <w:rFonts w:cstheme="minorHAnsi"/>
          <w:szCs w:val="22"/>
        </w:rPr>
        <w:t xml:space="preserve"> ontworpen toestand wordt aangepast aan de werkelijk uitgevoerde toestand</w:t>
      </w:r>
      <w:r w:rsidRPr="00475F56">
        <w:rPr>
          <w:rFonts w:cstheme="minorHAnsi"/>
          <w:szCs w:val="22"/>
        </w:rPr>
        <w:t xml:space="preserve"> (=as-</w:t>
      </w:r>
      <w:proofErr w:type="spellStart"/>
      <w:r w:rsidRPr="00475F56">
        <w:rPr>
          <w:rFonts w:cstheme="minorHAnsi"/>
          <w:szCs w:val="22"/>
        </w:rPr>
        <w:t>builtplan</w:t>
      </w:r>
      <w:proofErr w:type="spellEnd"/>
      <w:r w:rsidRPr="00475F56">
        <w:rPr>
          <w:rFonts w:cstheme="minorHAnsi"/>
          <w:szCs w:val="22"/>
        </w:rPr>
        <w:t>)</w:t>
      </w:r>
      <w:r w:rsidR="00244BBF" w:rsidRPr="00475F56">
        <w:rPr>
          <w:rFonts w:cstheme="minorHAnsi"/>
          <w:szCs w:val="22"/>
        </w:rPr>
        <w:t>.</w:t>
      </w:r>
    </w:p>
    <w:p w14:paraId="42F921BD" w14:textId="77777777" w:rsidR="000F11B0" w:rsidRPr="00475F56" w:rsidRDefault="000F11B0" w:rsidP="0044090A">
      <w:pPr>
        <w:jc w:val="both"/>
        <w:rPr>
          <w:rFonts w:cstheme="minorHAnsi"/>
          <w:szCs w:val="22"/>
        </w:rPr>
      </w:pPr>
    </w:p>
    <w:p w14:paraId="6A903436" w14:textId="77777777" w:rsidR="00BC252F" w:rsidRPr="00475F56" w:rsidRDefault="00DC2DF6" w:rsidP="00C12428">
      <w:pPr>
        <w:pStyle w:val="Kop3"/>
      </w:pPr>
      <w:bookmarkStart w:id="66" w:name="_Toc101765341"/>
      <w:r w:rsidRPr="00475F56">
        <w:t>Aantal aan te leveren exemplaren</w:t>
      </w:r>
      <w:bookmarkEnd w:id="66"/>
    </w:p>
    <w:p w14:paraId="392FF2AE" w14:textId="77777777" w:rsidR="00D27E73" w:rsidRPr="00475F56" w:rsidRDefault="00D27E73" w:rsidP="0044090A">
      <w:pPr>
        <w:jc w:val="both"/>
        <w:rPr>
          <w:rFonts w:cstheme="minorHAnsi"/>
          <w:szCs w:val="22"/>
        </w:rPr>
      </w:pPr>
    </w:p>
    <w:p w14:paraId="7F7DC8BC" w14:textId="45D95FD9" w:rsidR="00BC252F" w:rsidRPr="00475F56" w:rsidRDefault="009C13C8" w:rsidP="006F2FEA">
      <w:pPr>
        <w:numPr>
          <w:ilvl w:val="0"/>
          <w:numId w:val="1"/>
        </w:numPr>
        <w:tabs>
          <w:tab w:val="clear" w:pos="1068"/>
          <w:tab w:val="num" w:pos="330"/>
        </w:tabs>
        <w:ind w:left="330" w:hanging="330"/>
        <w:jc w:val="both"/>
        <w:rPr>
          <w:rFonts w:cstheme="minorHAnsi"/>
          <w:szCs w:val="22"/>
        </w:rPr>
      </w:pPr>
      <w:r w:rsidRPr="00475F56">
        <w:rPr>
          <w:rFonts w:cstheme="minorHAnsi"/>
          <w:b/>
          <w:szCs w:val="22"/>
        </w:rPr>
        <w:t>A</w:t>
      </w:r>
      <w:r w:rsidR="003876EE" w:rsidRPr="00475F56">
        <w:rPr>
          <w:rFonts w:cstheme="minorHAnsi"/>
          <w:b/>
          <w:szCs w:val="22"/>
        </w:rPr>
        <w:t>fkoppelings</w:t>
      </w:r>
      <w:r w:rsidR="004B0382" w:rsidRPr="00475F56">
        <w:rPr>
          <w:rFonts w:cstheme="minorHAnsi"/>
          <w:b/>
          <w:szCs w:val="22"/>
        </w:rPr>
        <w:t>studie</w:t>
      </w:r>
      <w:r w:rsidR="00F718DA">
        <w:rPr>
          <w:rFonts w:cstheme="minorHAnsi"/>
          <w:b/>
          <w:szCs w:val="22"/>
        </w:rPr>
        <w:t>,</w:t>
      </w:r>
      <w:r w:rsidR="00F718DA">
        <w:rPr>
          <w:rFonts w:cstheme="minorHAnsi"/>
          <w:bCs/>
          <w:szCs w:val="22"/>
        </w:rPr>
        <w:t xml:space="preserve"> zoals hierboven beschreven</w:t>
      </w:r>
      <w:r w:rsidR="00F718DA">
        <w:rPr>
          <w:rFonts w:cstheme="minorHAnsi"/>
          <w:szCs w:val="22"/>
        </w:rPr>
        <w:t xml:space="preserve">. </w:t>
      </w:r>
      <w:r w:rsidR="003876EE" w:rsidRPr="00475F56">
        <w:rPr>
          <w:rFonts w:cstheme="minorHAnsi"/>
          <w:szCs w:val="22"/>
        </w:rPr>
        <w:t>Dit dossier wordt overgemaakt aan elke opdrachtgever in 1 ex</w:t>
      </w:r>
      <w:r w:rsidR="00DA7FBC">
        <w:rPr>
          <w:rFonts w:cstheme="minorHAnsi"/>
          <w:szCs w:val="22"/>
        </w:rPr>
        <w:t>emplaar</w:t>
      </w:r>
      <w:r w:rsidR="003876EE" w:rsidRPr="00475F56">
        <w:rPr>
          <w:rFonts w:cstheme="minorHAnsi"/>
          <w:szCs w:val="22"/>
        </w:rPr>
        <w:t>. Digitaal (</w:t>
      </w:r>
      <w:proofErr w:type="spellStart"/>
      <w:r w:rsidR="003876EE" w:rsidRPr="00475F56">
        <w:rPr>
          <w:rFonts w:cstheme="minorHAnsi"/>
          <w:szCs w:val="22"/>
        </w:rPr>
        <w:t>CD-Rom</w:t>
      </w:r>
      <w:proofErr w:type="spellEnd"/>
      <w:r w:rsidR="00A575A3" w:rsidRPr="00475F56">
        <w:rPr>
          <w:rFonts w:cstheme="minorHAnsi"/>
          <w:szCs w:val="22"/>
        </w:rPr>
        <w:t>,</w:t>
      </w:r>
      <w:r w:rsidR="00BE3D94" w:rsidRPr="00475F56">
        <w:rPr>
          <w:rFonts w:cstheme="minorHAnsi"/>
          <w:szCs w:val="22"/>
        </w:rPr>
        <w:t xml:space="preserve"> USB-stick,</w:t>
      </w:r>
      <w:r w:rsidR="00A575A3" w:rsidRPr="00475F56">
        <w:rPr>
          <w:rFonts w:cstheme="minorHAnsi"/>
          <w:szCs w:val="22"/>
        </w:rPr>
        <w:t xml:space="preserve"> </w:t>
      </w:r>
      <w:proofErr w:type="spellStart"/>
      <w:r w:rsidR="00244BBF" w:rsidRPr="00475F56">
        <w:rPr>
          <w:rFonts w:cstheme="minorHAnsi"/>
          <w:szCs w:val="22"/>
        </w:rPr>
        <w:t>W</w:t>
      </w:r>
      <w:r w:rsidR="00A575A3" w:rsidRPr="00475F56">
        <w:rPr>
          <w:rFonts w:cstheme="minorHAnsi"/>
          <w:szCs w:val="22"/>
        </w:rPr>
        <w:t>e</w:t>
      </w:r>
      <w:r w:rsidR="00244BBF" w:rsidRPr="00475F56">
        <w:rPr>
          <w:rFonts w:cstheme="minorHAnsi"/>
          <w:szCs w:val="22"/>
        </w:rPr>
        <w:t>T</w:t>
      </w:r>
      <w:r w:rsidR="00A575A3" w:rsidRPr="00475F56">
        <w:rPr>
          <w:rFonts w:cstheme="minorHAnsi"/>
          <w:szCs w:val="22"/>
        </w:rPr>
        <w:t>ransfer</w:t>
      </w:r>
      <w:proofErr w:type="spellEnd"/>
      <w:r w:rsidR="00A575A3" w:rsidRPr="00475F56">
        <w:rPr>
          <w:rFonts w:cstheme="minorHAnsi"/>
          <w:szCs w:val="22"/>
        </w:rPr>
        <w:t>, …</w:t>
      </w:r>
      <w:r w:rsidR="003876EE" w:rsidRPr="00475F56">
        <w:rPr>
          <w:rFonts w:cstheme="minorHAnsi"/>
          <w:szCs w:val="22"/>
        </w:rPr>
        <w:t>)</w:t>
      </w:r>
      <w:r w:rsidR="00A575A3" w:rsidRPr="00475F56">
        <w:rPr>
          <w:rFonts w:cstheme="minorHAnsi"/>
          <w:szCs w:val="22"/>
        </w:rPr>
        <w:t xml:space="preserve">, met </w:t>
      </w:r>
      <w:r w:rsidR="004B0382" w:rsidRPr="00475F56">
        <w:rPr>
          <w:rFonts w:cstheme="minorHAnsi"/>
          <w:szCs w:val="22"/>
        </w:rPr>
        <w:t xml:space="preserve">maximaal </w:t>
      </w:r>
      <w:r w:rsidR="0097187D" w:rsidRPr="00475F56">
        <w:rPr>
          <w:rFonts w:cstheme="minorHAnsi"/>
          <w:szCs w:val="22"/>
        </w:rPr>
        <w:t>25st per keer</w:t>
      </w:r>
      <w:r w:rsidR="00A575A3" w:rsidRPr="00475F56">
        <w:rPr>
          <w:rFonts w:cstheme="minorHAnsi"/>
          <w:szCs w:val="22"/>
        </w:rPr>
        <w:t>.</w:t>
      </w:r>
    </w:p>
    <w:p w14:paraId="178AD819" w14:textId="77777777" w:rsidR="000F11B0" w:rsidRPr="00475F56" w:rsidRDefault="003876E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De </w:t>
      </w:r>
      <w:r w:rsidRPr="00475F56">
        <w:rPr>
          <w:rFonts w:cstheme="minorHAnsi"/>
          <w:b/>
          <w:szCs w:val="22"/>
        </w:rPr>
        <w:t>onderhandelde afkoppelings</w:t>
      </w:r>
      <w:r w:rsidR="004B0382" w:rsidRPr="00475F56">
        <w:rPr>
          <w:rFonts w:cstheme="minorHAnsi"/>
          <w:b/>
          <w:szCs w:val="22"/>
        </w:rPr>
        <w:t>studie</w:t>
      </w:r>
      <w:r w:rsidR="00E24FDE" w:rsidRPr="00475F56">
        <w:rPr>
          <w:rFonts w:cstheme="minorHAnsi"/>
          <w:b/>
          <w:szCs w:val="22"/>
        </w:rPr>
        <w:t xml:space="preserve">. </w:t>
      </w:r>
      <w:r w:rsidR="00E24FDE" w:rsidRPr="00475F56">
        <w:rPr>
          <w:rFonts w:cstheme="minorHAnsi"/>
          <w:szCs w:val="22"/>
        </w:rPr>
        <w:t xml:space="preserve">Deze bevat de documenten zoals in </w:t>
      </w:r>
      <w:r w:rsidR="004B0382" w:rsidRPr="00475F56">
        <w:rPr>
          <w:rFonts w:cstheme="minorHAnsi"/>
          <w:szCs w:val="22"/>
        </w:rPr>
        <w:t xml:space="preserve">de </w:t>
      </w:r>
      <w:r w:rsidR="00E24FDE" w:rsidRPr="00475F56">
        <w:rPr>
          <w:rFonts w:cstheme="minorHAnsi"/>
          <w:szCs w:val="22"/>
        </w:rPr>
        <w:t>afkoppelings</w:t>
      </w:r>
      <w:r w:rsidR="004B0382" w:rsidRPr="00475F56">
        <w:rPr>
          <w:rFonts w:cstheme="minorHAnsi"/>
          <w:szCs w:val="22"/>
        </w:rPr>
        <w:t>studie</w:t>
      </w:r>
      <w:r w:rsidR="00E24FDE" w:rsidRPr="00475F56">
        <w:rPr>
          <w:rFonts w:cstheme="minorHAnsi"/>
          <w:szCs w:val="22"/>
        </w:rPr>
        <w:t>, maar geactualiseerd na onderhandelingen</w:t>
      </w:r>
      <w:r w:rsidR="0065481F" w:rsidRPr="00475F56">
        <w:rPr>
          <w:rFonts w:cstheme="minorHAnsi"/>
          <w:szCs w:val="22"/>
        </w:rPr>
        <w:t xml:space="preserve">, </w:t>
      </w:r>
      <w:r w:rsidR="00A575A3" w:rsidRPr="00475F56">
        <w:rPr>
          <w:rFonts w:cstheme="minorHAnsi"/>
          <w:szCs w:val="22"/>
        </w:rPr>
        <w:t>en ondertekend door de eigenaar.</w:t>
      </w:r>
      <w:r w:rsidR="00E24FDE" w:rsidRPr="00475F56">
        <w:rPr>
          <w:rFonts w:cstheme="minorHAnsi"/>
          <w:szCs w:val="22"/>
        </w:rPr>
        <w:t xml:space="preserve">  Dit dossier wordt overgemaakt aan:</w:t>
      </w:r>
    </w:p>
    <w:p w14:paraId="4490FE0A" w14:textId="77777777" w:rsidR="00E24FDE" w:rsidRPr="00475F56" w:rsidRDefault="00E24FDE" w:rsidP="00E24FDE">
      <w:pPr>
        <w:numPr>
          <w:ilvl w:val="1"/>
          <w:numId w:val="1"/>
        </w:numPr>
        <w:jc w:val="both"/>
        <w:rPr>
          <w:rFonts w:cstheme="minorHAnsi"/>
          <w:szCs w:val="22"/>
        </w:rPr>
      </w:pPr>
      <w:r w:rsidRPr="00475F56">
        <w:rPr>
          <w:rFonts w:cstheme="minorHAnsi"/>
          <w:szCs w:val="22"/>
        </w:rPr>
        <w:t>Elke opdrachtgever in 1 exemplaar digitaal (</w:t>
      </w:r>
      <w:proofErr w:type="spellStart"/>
      <w:r w:rsidRPr="00475F56">
        <w:rPr>
          <w:rFonts w:cstheme="minorHAnsi"/>
          <w:szCs w:val="22"/>
        </w:rPr>
        <w:t>CD-Rom</w:t>
      </w:r>
      <w:proofErr w:type="spellEnd"/>
      <w:r w:rsidR="00A575A3" w:rsidRPr="00475F56">
        <w:rPr>
          <w:rFonts w:cstheme="minorHAnsi"/>
          <w:szCs w:val="22"/>
        </w:rPr>
        <w:t>,</w:t>
      </w:r>
      <w:r w:rsidR="00AC48C5" w:rsidRPr="00475F56">
        <w:rPr>
          <w:rFonts w:cstheme="minorHAnsi"/>
          <w:szCs w:val="22"/>
        </w:rPr>
        <w:t xml:space="preserve"> USB-stick,</w:t>
      </w:r>
      <w:r w:rsidR="00A575A3" w:rsidRPr="00475F56">
        <w:rPr>
          <w:rFonts w:cstheme="minorHAnsi"/>
          <w:szCs w:val="22"/>
        </w:rPr>
        <w:t xml:space="preserve"> </w:t>
      </w:r>
      <w:proofErr w:type="spellStart"/>
      <w:r w:rsidR="00244BBF" w:rsidRPr="00475F56">
        <w:rPr>
          <w:rFonts w:cstheme="minorHAnsi"/>
          <w:szCs w:val="22"/>
        </w:rPr>
        <w:t>W</w:t>
      </w:r>
      <w:r w:rsidR="00A575A3" w:rsidRPr="00475F56">
        <w:rPr>
          <w:rFonts w:cstheme="minorHAnsi"/>
          <w:szCs w:val="22"/>
        </w:rPr>
        <w:t>e</w:t>
      </w:r>
      <w:r w:rsidR="00244BBF" w:rsidRPr="00475F56">
        <w:rPr>
          <w:rFonts w:cstheme="minorHAnsi"/>
          <w:szCs w:val="22"/>
        </w:rPr>
        <w:t>T</w:t>
      </w:r>
      <w:r w:rsidR="00A575A3" w:rsidRPr="00475F56">
        <w:rPr>
          <w:rFonts w:cstheme="minorHAnsi"/>
          <w:szCs w:val="22"/>
        </w:rPr>
        <w:t>ransfer</w:t>
      </w:r>
      <w:proofErr w:type="spellEnd"/>
      <w:r w:rsidR="00A575A3" w:rsidRPr="00475F56">
        <w:rPr>
          <w:rFonts w:cstheme="minorHAnsi"/>
          <w:szCs w:val="22"/>
        </w:rPr>
        <w:t>, …</w:t>
      </w:r>
      <w:r w:rsidRPr="00475F56">
        <w:rPr>
          <w:rFonts w:cstheme="minorHAnsi"/>
          <w:szCs w:val="22"/>
        </w:rPr>
        <w:t>) + 1 volledig</w:t>
      </w:r>
      <w:r w:rsidR="00AC48C5" w:rsidRPr="00475F56">
        <w:rPr>
          <w:rFonts w:cstheme="minorHAnsi"/>
          <w:szCs w:val="22"/>
        </w:rPr>
        <w:t xml:space="preserve"> origineel</w:t>
      </w:r>
      <w:r w:rsidRPr="00475F56">
        <w:rPr>
          <w:rFonts w:cstheme="minorHAnsi"/>
          <w:szCs w:val="22"/>
        </w:rPr>
        <w:t xml:space="preserve"> exemplaar op papier van het dossier van zijn aandeel</w:t>
      </w:r>
      <w:r w:rsidR="00244BBF" w:rsidRPr="00475F56">
        <w:rPr>
          <w:rFonts w:cstheme="minorHAnsi"/>
          <w:szCs w:val="22"/>
        </w:rPr>
        <w:t>.</w:t>
      </w:r>
    </w:p>
    <w:p w14:paraId="509002CC" w14:textId="77777777" w:rsidR="00DA7FBC" w:rsidRDefault="00E24FDE" w:rsidP="00E24FDE">
      <w:pPr>
        <w:numPr>
          <w:ilvl w:val="1"/>
          <w:numId w:val="1"/>
        </w:numPr>
        <w:jc w:val="both"/>
        <w:rPr>
          <w:rFonts w:cstheme="minorHAnsi"/>
          <w:szCs w:val="22"/>
        </w:rPr>
      </w:pPr>
      <w:r w:rsidRPr="00475F56">
        <w:rPr>
          <w:rFonts w:cstheme="minorHAnsi"/>
          <w:szCs w:val="22"/>
        </w:rPr>
        <w:t xml:space="preserve">Aan de particulier in 1 exemplaar op papier (ondertekend door de eigenaar). Het document wordt in geval van </w:t>
      </w:r>
      <w:r w:rsidR="00A575A3" w:rsidRPr="00475F56">
        <w:rPr>
          <w:rFonts w:cstheme="minorHAnsi"/>
          <w:szCs w:val="22"/>
        </w:rPr>
        <w:t xml:space="preserve">een collectieve aannemer aangevuld met een offerte, die verstuurd wordt door </w:t>
      </w:r>
      <w:r w:rsidR="00F573D2" w:rsidRPr="00F573D2">
        <w:rPr>
          <w:rFonts w:cstheme="minorHAnsi"/>
          <w:szCs w:val="22"/>
          <w:highlight w:val="yellow"/>
        </w:rPr>
        <w:t>...</w:t>
      </w:r>
      <w:r w:rsidR="00A575A3" w:rsidRPr="00475F56">
        <w:rPr>
          <w:rFonts w:cstheme="minorHAnsi"/>
          <w:szCs w:val="22"/>
        </w:rPr>
        <w:t xml:space="preserve">. </w:t>
      </w:r>
    </w:p>
    <w:p w14:paraId="096EA000" w14:textId="63766866" w:rsidR="00E24FDE" w:rsidRPr="00475F56" w:rsidRDefault="00E24FDE" w:rsidP="00E24FDE">
      <w:pPr>
        <w:numPr>
          <w:ilvl w:val="1"/>
          <w:numId w:val="1"/>
        </w:numPr>
        <w:jc w:val="both"/>
        <w:rPr>
          <w:rFonts w:cstheme="minorHAnsi"/>
          <w:szCs w:val="22"/>
        </w:rPr>
      </w:pPr>
      <w:r w:rsidRPr="00475F56">
        <w:rPr>
          <w:rFonts w:cstheme="minorHAnsi"/>
          <w:szCs w:val="22"/>
        </w:rPr>
        <w:t>Aan het studiebureau (wanneer van toepassing): 1 exemplaar digitaal (</w:t>
      </w:r>
      <w:proofErr w:type="spellStart"/>
      <w:r w:rsidRPr="00475F56">
        <w:rPr>
          <w:rFonts w:cstheme="minorHAnsi"/>
          <w:szCs w:val="22"/>
        </w:rPr>
        <w:t>CD-Rom</w:t>
      </w:r>
      <w:proofErr w:type="spellEnd"/>
      <w:r w:rsidR="00AC48C5" w:rsidRPr="00475F56">
        <w:rPr>
          <w:rFonts w:cstheme="minorHAnsi"/>
          <w:szCs w:val="22"/>
        </w:rPr>
        <w:t xml:space="preserve">, USB-stick, </w:t>
      </w:r>
      <w:proofErr w:type="spellStart"/>
      <w:r w:rsidR="00AC48C5" w:rsidRPr="00475F56">
        <w:rPr>
          <w:rFonts w:cstheme="minorHAnsi"/>
          <w:szCs w:val="22"/>
        </w:rPr>
        <w:t>wetransfer</w:t>
      </w:r>
      <w:proofErr w:type="spellEnd"/>
      <w:r w:rsidR="00AC48C5" w:rsidRPr="00475F56">
        <w:rPr>
          <w:rFonts w:cstheme="minorHAnsi"/>
          <w:szCs w:val="22"/>
        </w:rPr>
        <w:t>,…</w:t>
      </w:r>
      <w:r w:rsidRPr="00475F56">
        <w:rPr>
          <w:rFonts w:cstheme="minorHAnsi"/>
          <w:szCs w:val="22"/>
        </w:rPr>
        <w:t>) + 1 volledig exemplaar op papier</w:t>
      </w:r>
      <w:r w:rsidR="00244BBF" w:rsidRPr="00475F56">
        <w:rPr>
          <w:rFonts w:cstheme="minorHAnsi"/>
          <w:szCs w:val="22"/>
        </w:rPr>
        <w:t>.</w:t>
      </w:r>
    </w:p>
    <w:p w14:paraId="73FCD5B9" w14:textId="5B3C870D" w:rsidR="00C76173" w:rsidRPr="00475F56" w:rsidRDefault="005F6ACE"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Het </w:t>
      </w:r>
      <w:r w:rsidRPr="00475F56">
        <w:rPr>
          <w:rFonts w:cstheme="minorHAnsi"/>
          <w:b/>
          <w:szCs w:val="22"/>
        </w:rPr>
        <w:t>as-built dossier</w:t>
      </w:r>
      <w:r w:rsidR="0097187D" w:rsidRPr="00475F56">
        <w:rPr>
          <w:rFonts w:cstheme="minorHAnsi"/>
          <w:szCs w:val="22"/>
        </w:rPr>
        <w:t xml:space="preserve"> wordt</w:t>
      </w:r>
      <w:r w:rsidR="00E90C0B" w:rsidRPr="00475F56">
        <w:rPr>
          <w:rFonts w:cstheme="minorHAnsi"/>
          <w:szCs w:val="22"/>
        </w:rPr>
        <w:t xml:space="preserve"> overgemaakt aan </w:t>
      </w:r>
      <w:r w:rsidR="00F573D2" w:rsidRPr="00F573D2">
        <w:rPr>
          <w:rFonts w:cstheme="minorHAnsi"/>
          <w:szCs w:val="22"/>
          <w:highlight w:val="yellow"/>
        </w:rPr>
        <w:t>...</w:t>
      </w:r>
      <w:r w:rsidR="0008633F" w:rsidRPr="00475F56">
        <w:rPr>
          <w:rFonts w:cstheme="minorHAnsi"/>
          <w:szCs w:val="22"/>
        </w:rPr>
        <w:t>: 1 exemplaar digitaal</w:t>
      </w:r>
      <w:r w:rsidR="00C76173" w:rsidRPr="00475F56">
        <w:rPr>
          <w:rFonts w:cstheme="minorHAnsi"/>
          <w:szCs w:val="22"/>
        </w:rPr>
        <w:t xml:space="preserve"> + 1 volledig exemplaar op papier</w:t>
      </w:r>
      <w:r w:rsidR="00E90C0B" w:rsidRPr="00475F56">
        <w:rPr>
          <w:rFonts w:cstheme="minorHAnsi"/>
          <w:szCs w:val="22"/>
        </w:rPr>
        <w:t>. Aan de eigenaar 1 exemplaar op papier.</w:t>
      </w:r>
    </w:p>
    <w:p w14:paraId="459FFD1D" w14:textId="77777777" w:rsidR="00C76173" w:rsidRPr="00475F56" w:rsidRDefault="00C76173" w:rsidP="006F2FEA">
      <w:pPr>
        <w:numPr>
          <w:ilvl w:val="0"/>
          <w:numId w:val="1"/>
        </w:numPr>
        <w:tabs>
          <w:tab w:val="clear" w:pos="1068"/>
          <w:tab w:val="num" w:pos="330"/>
        </w:tabs>
        <w:ind w:left="330" w:hanging="330"/>
        <w:jc w:val="both"/>
        <w:rPr>
          <w:rFonts w:cstheme="minorHAnsi"/>
          <w:szCs w:val="22"/>
        </w:rPr>
      </w:pPr>
      <w:r w:rsidRPr="00475F56">
        <w:rPr>
          <w:rFonts w:cstheme="minorHAnsi"/>
          <w:szCs w:val="22"/>
        </w:rPr>
        <w:t xml:space="preserve">Bij voorlopige oplevering: </w:t>
      </w:r>
      <w:r w:rsidRPr="00475F56">
        <w:rPr>
          <w:rFonts w:cstheme="minorHAnsi"/>
          <w:b/>
          <w:szCs w:val="22"/>
        </w:rPr>
        <w:t>de overzichtstabel</w:t>
      </w:r>
      <w:r w:rsidRPr="00475F56">
        <w:rPr>
          <w:rFonts w:cstheme="minorHAnsi"/>
          <w:szCs w:val="22"/>
        </w:rPr>
        <w:t xml:space="preserve"> aangevuld met de bijkomende info i.v.m. de afwikkeling van de as-</w:t>
      </w:r>
      <w:proofErr w:type="spellStart"/>
      <w:r w:rsidRPr="00475F56">
        <w:rPr>
          <w:rFonts w:cstheme="minorHAnsi"/>
          <w:szCs w:val="22"/>
        </w:rPr>
        <w:t>builtdossier</w:t>
      </w:r>
      <w:proofErr w:type="spellEnd"/>
      <w:r w:rsidRPr="00475F56">
        <w:rPr>
          <w:rFonts w:cstheme="minorHAnsi"/>
          <w:szCs w:val="22"/>
        </w:rPr>
        <w:t>.</w:t>
      </w:r>
    </w:p>
    <w:p w14:paraId="25BE1262" w14:textId="77777777" w:rsidR="005F6ACE" w:rsidRPr="00475F56" w:rsidRDefault="005F6ACE" w:rsidP="0044090A">
      <w:pPr>
        <w:jc w:val="both"/>
        <w:rPr>
          <w:rFonts w:cstheme="minorHAnsi"/>
          <w:szCs w:val="22"/>
        </w:rPr>
      </w:pPr>
    </w:p>
    <w:p w14:paraId="07D41312" w14:textId="77777777" w:rsidR="00C209E5" w:rsidRPr="00475F56" w:rsidRDefault="00C209E5" w:rsidP="002F6939">
      <w:pPr>
        <w:pStyle w:val="Kop1"/>
      </w:pPr>
      <w:bookmarkStart w:id="67" w:name="_Toc101765342"/>
      <w:r w:rsidRPr="00475F56">
        <w:t>Opdracht</w:t>
      </w:r>
      <w:bookmarkEnd w:id="67"/>
    </w:p>
    <w:p w14:paraId="6DEC485E" w14:textId="77777777" w:rsidR="00C209E5" w:rsidRPr="00475F56" w:rsidRDefault="00C209E5" w:rsidP="0044090A">
      <w:pPr>
        <w:jc w:val="both"/>
        <w:rPr>
          <w:rFonts w:cstheme="minorHAnsi"/>
          <w:szCs w:val="22"/>
        </w:rPr>
      </w:pPr>
    </w:p>
    <w:p w14:paraId="1CA12C25" w14:textId="77777777" w:rsidR="007F34CE" w:rsidRPr="00475F56" w:rsidRDefault="007F34CE" w:rsidP="007F34CE">
      <w:pPr>
        <w:jc w:val="both"/>
        <w:rPr>
          <w:rFonts w:cstheme="minorHAnsi"/>
          <w:szCs w:val="22"/>
        </w:rPr>
      </w:pPr>
      <w:r w:rsidRPr="00475F56">
        <w:rPr>
          <w:rFonts w:cstheme="minorHAnsi"/>
          <w:szCs w:val="22"/>
        </w:rPr>
        <w:t>De opdracht omvat:</w:t>
      </w:r>
    </w:p>
    <w:p w14:paraId="6E2753CA" w14:textId="77777777" w:rsidR="007F34CE" w:rsidRPr="00475F56" w:rsidRDefault="00807231" w:rsidP="00155696">
      <w:pPr>
        <w:numPr>
          <w:ilvl w:val="0"/>
          <w:numId w:val="14"/>
        </w:numPr>
        <w:jc w:val="both"/>
        <w:rPr>
          <w:rFonts w:cstheme="minorHAnsi"/>
          <w:szCs w:val="22"/>
          <w:highlight w:val="yellow"/>
        </w:rPr>
      </w:pPr>
      <w:r w:rsidRPr="00475F56">
        <w:rPr>
          <w:rFonts w:cstheme="minorHAnsi"/>
          <w:szCs w:val="22"/>
          <w:highlight w:val="yellow"/>
        </w:rPr>
        <w:t>[Straat]</w:t>
      </w:r>
    </w:p>
    <w:p w14:paraId="75C6701B"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Open bebouwing/Halfopen bebouwing: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58C7A23C"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Gesloten bebouwing waarvan de achterzijde moet afkoppelen: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7DA7BD52" w14:textId="77777777" w:rsidR="00807231" w:rsidRPr="00475F56" w:rsidRDefault="00807231" w:rsidP="00155696">
      <w:pPr>
        <w:numPr>
          <w:ilvl w:val="1"/>
          <w:numId w:val="14"/>
        </w:numPr>
        <w:jc w:val="both"/>
        <w:rPr>
          <w:rFonts w:cstheme="minorHAnsi"/>
          <w:szCs w:val="22"/>
        </w:rPr>
      </w:pPr>
      <w:r w:rsidRPr="00475F56">
        <w:rPr>
          <w:rFonts w:cstheme="minorHAnsi"/>
          <w:szCs w:val="22"/>
        </w:rPr>
        <w:t>Gesloten bebouwing met voortuin: [</w:t>
      </w:r>
      <w:r w:rsidRPr="00475F56">
        <w:rPr>
          <w:rFonts w:cstheme="minorHAnsi"/>
          <w:szCs w:val="22"/>
          <w:highlight w:val="yellow"/>
        </w:rPr>
        <w:t>#</w:t>
      </w:r>
      <w:r w:rsidRPr="00475F56">
        <w:rPr>
          <w:rFonts w:cstheme="minorHAnsi"/>
          <w:szCs w:val="22"/>
        </w:rPr>
        <w:t>] st</w:t>
      </w:r>
    </w:p>
    <w:p w14:paraId="2716F7B7" w14:textId="77777777" w:rsidR="00807231" w:rsidRPr="00475F56" w:rsidRDefault="00807231" w:rsidP="00155696">
      <w:pPr>
        <w:numPr>
          <w:ilvl w:val="1"/>
          <w:numId w:val="14"/>
        </w:numPr>
        <w:jc w:val="both"/>
        <w:rPr>
          <w:rFonts w:cstheme="minorHAnsi"/>
          <w:szCs w:val="22"/>
        </w:rPr>
      </w:pPr>
      <w:r w:rsidRPr="00475F56">
        <w:rPr>
          <w:rFonts w:cstheme="minorHAnsi"/>
          <w:szCs w:val="22"/>
        </w:rPr>
        <w:lastRenderedPageBreak/>
        <w:t>Gesloten met doorrijpoort: [</w:t>
      </w:r>
      <w:r w:rsidRPr="00475F56">
        <w:rPr>
          <w:rFonts w:cstheme="minorHAnsi"/>
          <w:szCs w:val="22"/>
          <w:highlight w:val="yellow"/>
        </w:rPr>
        <w:t>#</w:t>
      </w:r>
      <w:r w:rsidRPr="00475F56">
        <w:rPr>
          <w:rFonts w:cstheme="minorHAnsi"/>
          <w:szCs w:val="22"/>
        </w:rPr>
        <w:t>] st</w:t>
      </w:r>
    </w:p>
    <w:p w14:paraId="3729E3F3" w14:textId="77777777" w:rsidR="007F34CE" w:rsidRPr="00475F56" w:rsidRDefault="007F34CE" w:rsidP="00155696">
      <w:pPr>
        <w:numPr>
          <w:ilvl w:val="1"/>
          <w:numId w:val="14"/>
        </w:numPr>
        <w:jc w:val="both"/>
        <w:rPr>
          <w:rFonts w:cstheme="minorHAnsi"/>
          <w:szCs w:val="22"/>
        </w:rPr>
      </w:pPr>
      <w:r w:rsidRPr="00475F56">
        <w:rPr>
          <w:rFonts w:cstheme="minorHAnsi"/>
          <w:szCs w:val="22"/>
        </w:rPr>
        <w:t xml:space="preserve">Gesloten bebouwing: </w:t>
      </w:r>
      <w:r w:rsidR="00807231" w:rsidRPr="00475F56">
        <w:rPr>
          <w:rFonts w:cstheme="minorHAnsi"/>
          <w:szCs w:val="22"/>
        </w:rPr>
        <w:t>[</w:t>
      </w:r>
      <w:r w:rsidR="00807231" w:rsidRPr="00475F56">
        <w:rPr>
          <w:rFonts w:cstheme="minorHAnsi"/>
          <w:szCs w:val="22"/>
          <w:highlight w:val="yellow"/>
        </w:rPr>
        <w:t>#</w:t>
      </w:r>
      <w:r w:rsidR="00807231" w:rsidRPr="00475F56">
        <w:rPr>
          <w:rFonts w:cstheme="minorHAnsi"/>
          <w:szCs w:val="22"/>
        </w:rPr>
        <w:t xml:space="preserve">] </w:t>
      </w:r>
      <w:r w:rsidRPr="00475F56">
        <w:rPr>
          <w:rFonts w:cstheme="minorHAnsi"/>
          <w:szCs w:val="22"/>
        </w:rPr>
        <w:t>st</w:t>
      </w:r>
    </w:p>
    <w:p w14:paraId="5D1AAB28" w14:textId="77777777" w:rsidR="007F34CE" w:rsidRPr="00475F56" w:rsidRDefault="00807231" w:rsidP="00807231">
      <w:pPr>
        <w:numPr>
          <w:ilvl w:val="0"/>
          <w:numId w:val="14"/>
        </w:numPr>
        <w:textAlignment w:val="center"/>
        <w:rPr>
          <w:rFonts w:cstheme="minorHAnsi"/>
          <w:szCs w:val="22"/>
          <w:highlight w:val="yellow"/>
          <w:lang w:val="nl-BE"/>
        </w:rPr>
      </w:pPr>
      <w:r w:rsidRPr="00475F56">
        <w:rPr>
          <w:rFonts w:cstheme="minorHAnsi"/>
          <w:szCs w:val="22"/>
          <w:highlight w:val="yellow"/>
          <w:lang w:val="nl-BE"/>
        </w:rPr>
        <w:t>Grote percelen</w:t>
      </w:r>
    </w:p>
    <w:p w14:paraId="6324FB1D" w14:textId="77777777" w:rsidR="00807231" w:rsidRPr="00475F56" w:rsidRDefault="00807231" w:rsidP="00807231">
      <w:pPr>
        <w:numPr>
          <w:ilvl w:val="1"/>
          <w:numId w:val="14"/>
        </w:numPr>
        <w:textAlignment w:val="center"/>
        <w:rPr>
          <w:rFonts w:cstheme="minorHAnsi"/>
          <w:szCs w:val="22"/>
          <w:highlight w:val="yellow"/>
          <w:lang w:val="nl-BE"/>
        </w:rPr>
      </w:pPr>
      <w:r w:rsidRPr="00475F56">
        <w:rPr>
          <w:rFonts w:cstheme="minorHAnsi"/>
          <w:szCs w:val="22"/>
          <w:highlight w:val="yellow"/>
          <w:lang w:val="nl-BE"/>
        </w:rPr>
        <w:t>Adres – type gebouw</w:t>
      </w:r>
    </w:p>
    <w:p w14:paraId="1CC282B8" w14:textId="77777777" w:rsidR="00807231" w:rsidRPr="00475F56" w:rsidRDefault="00807231" w:rsidP="007F34CE">
      <w:pPr>
        <w:textAlignment w:val="center"/>
        <w:rPr>
          <w:rFonts w:cstheme="minorHAnsi"/>
          <w:szCs w:val="22"/>
          <w:highlight w:val="yellow"/>
          <w:lang w:val="nl-BE"/>
        </w:rPr>
      </w:pPr>
    </w:p>
    <w:p w14:paraId="6D1D97FF" w14:textId="77777777" w:rsidR="00807231" w:rsidRPr="00475F56" w:rsidRDefault="00807231" w:rsidP="007F34CE">
      <w:pPr>
        <w:textAlignment w:val="center"/>
        <w:rPr>
          <w:rFonts w:cstheme="minorHAnsi"/>
          <w:szCs w:val="22"/>
          <w:highlight w:val="yellow"/>
          <w:lang w:val="nl-BE"/>
        </w:rPr>
      </w:pPr>
    </w:p>
    <w:p w14:paraId="235CF299" w14:textId="029431AA" w:rsidR="007F34CE" w:rsidRDefault="007F34CE" w:rsidP="007F34CE">
      <w:pPr>
        <w:textAlignment w:val="center"/>
        <w:rPr>
          <w:rFonts w:cstheme="minorHAnsi"/>
          <w:szCs w:val="22"/>
          <w:lang w:val="nl-BE"/>
        </w:rPr>
      </w:pPr>
      <w:r w:rsidRPr="00475F56">
        <w:rPr>
          <w:rFonts w:cstheme="minorHAnsi"/>
          <w:szCs w:val="22"/>
          <w:lang w:val="nl-BE"/>
        </w:rPr>
        <w:t xml:space="preserve">In bijlage is het </w:t>
      </w:r>
      <w:r w:rsidRPr="00B10085">
        <w:rPr>
          <w:rFonts w:cstheme="minorHAnsi"/>
          <w:szCs w:val="22"/>
          <w:highlight w:val="yellow"/>
          <w:lang w:val="nl-BE"/>
        </w:rPr>
        <w:t>overzichtsplan</w:t>
      </w:r>
      <w:r w:rsidRPr="00475F56">
        <w:rPr>
          <w:rFonts w:cstheme="minorHAnsi"/>
          <w:szCs w:val="22"/>
          <w:lang w:val="nl-BE"/>
        </w:rPr>
        <w:t xml:space="preserve"> gevoegd met daarop de projectzone (rode kader) en de te bezoeken gebouwen (zwarte kader).</w:t>
      </w:r>
    </w:p>
    <w:p w14:paraId="0A41EE19" w14:textId="77777777" w:rsidR="002F6939" w:rsidRPr="00475F56" w:rsidRDefault="002F6939" w:rsidP="007F34CE">
      <w:pPr>
        <w:textAlignment w:val="center"/>
        <w:rPr>
          <w:rFonts w:cstheme="minorHAnsi"/>
          <w:szCs w:val="22"/>
          <w:lang w:val="nl-BE"/>
        </w:rPr>
      </w:pPr>
    </w:p>
    <w:p w14:paraId="3FD38CDB" w14:textId="77777777" w:rsidR="005C069E" w:rsidRPr="00475F56" w:rsidRDefault="007F34CE" w:rsidP="007F34CE">
      <w:pPr>
        <w:textAlignment w:val="center"/>
        <w:rPr>
          <w:rFonts w:cstheme="minorHAnsi"/>
          <w:szCs w:val="22"/>
          <w:lang w:val="nl-BE"/>
        </w:rPr>
      </w:pPr>
      <w:r w:rsidRPr="00475F56">
        <w:rPr>
          <w:rFonts w:cstheme="minorHAnsi"/>
          <w:szCs w:val="22"/>
          <w:lang w:val="nl-BE"/>
        </w:rPr>
        <w:t>Er wordt geen studie opgemaakt van de rode clusters die binnen het projectgebied gelegen zijn.</w:t>
      </w:r>
      <w:r w:rsidR="005C069E" w:rsidRPr="00475F56">
        <w:rPr>
          <w:rFonts w:cstheme="minorHAnsi"/>
          <w:szCs w:val="22"/>
          <w:lang w:val="nl-BE"/>
        </w:rPr>
        <w:t xml:space="preserve"> </w:t>
      </w:r>
    </w:p>
    <w:p w14:paraId="31CF8D05" w14:textId="77777777" w:rsidR="001C7A63" w:rsidRPr="00475F56" w:rsidRDefault="001C7A63" w:rsidP="001C7A63">
      <w:pPr>
        <w:textAlignment w:val="center"/>
        <w:rPr>
          <w:rFonts w:cstheme="minorHAnsi"/>
          <w:szCs w:val="22"/>
          <w:lang w:val="nl-BE"/>
        </w:rPr>
      </w:pPr>
    </w:p>
    <w:p w14:paraId="0261BC08" w14:textId="77777777" w:rsidR="002A6516" w:rsidRPr="00475F56" w:rsidRDefault="002A6516" w:rsidP="002F6939">
      <w:pPr>
        <w:pStyle w:val="Kop1"/>
      </w:pPr>
      <w:bookmarkStart w:id="68" w:name="_Toc101765343"/>
      <w:r w:rsidRPr="00475F56">
        <w:t>Vergoedingen</w:t>
      </w:r>
      <w:bookmarkEnd w:id="68"/>
    </w:p>
    <w:p w14:paraId="7A772FC2" w14:textId="77777777" w:rsidR="00BE3F2D" w:rsidRPr="00475F56" w:rsidRDefault="00BE3F2D" w:rsidP="002A6516">
      <w:pPr>
        <w:jc w:val="both"/>
        <w:rPr>
          <w:rFonts w:cstheme="minorHAnsi"/>
          <w:b/>
          <w:szCs w:val="22"/>
          <w:u w:val="single"/>
        </w:rPr>
      </w:pPr>
    </w:p>
    <w:p w14:paraId="49700FCD" w14:textId="77777777" w:rsidR="005B670F" w:rsidRPr="00475F56" w:rsidRDefault="005B670F" w:rsidP="005B670F">
      <w:pPr>
        <w:jc w:val="both"/>
        <w:rPr>
          <w:rFonts w:cstheme="minorHAnsi"/>
          <w:iCs/>
          <w:szCs w:val="22"/>
        </w:rPr>
      </w:pPr>
      <w:r w:rsidRPr="00475F56">
        <w:rPr>
          <w:rFonts w:cstheme="minorHAnsi"/>
          <w:iCs/>
          <w:szCs w:val="22"/>
        </w:rPr>
        <w:t xml:space="preserve">Onderhavige vergoedingen, m.n. </w:t>
      </w:r>
      <w:r w:rsidRPr="002F6939">
        <w:rPr>
          <w:rFonts w:cstheme="minorHAnsi"/>
          <w:iCs/>
          <w:color w:val="FF0000"/>
          <w:szCs w:val="22"/>
        </w:rPr>
        <w:t>post 2, 3, 4, 5</w:t>
      </w:r>
      <w:r w:rsidR="00F95CB0" w:rsidRPr="002F6939">
        <w:rPr>
          <w:rFonts w:cstheme="minorHAnsi"/>
          <w:iCs/>
          <w:color w:val="FF0000"/>
          <w:szCs w:val="22"/>
        </w:rPr>
        <w:t>, 6, 9</w:t>
      </w:r>
      <w:r w:rsidRPr="002F6939">
        <w:rPr>
          <w:rFonts w:cstheme="minorHAnsi"/>
          <w:iCs/>
          <w:color w:val="FF0000"/>
          <w:szCs w:val="22"/>
        </w:rPr>
        <w:t xml:space="preserve"> en </w:t>
      </w:r>
      <w:r w:rsidR="00F95CB0" w:rsidRPr="002F6939">
        <w:rPr>
          <w:rFonts w:cstheme="minorHAnsi"/>
          <w:iCs/>
          <w:color w:val="FF0000"/>
          <w:szCs w:val="22"/>
        </w:rPr>
        <w:t>10</w:t>
      </w:r>
      <w:r w:rsidRPr="00475F56">
        <w:rPr>
          <w:rFonts w:cstheme="minorHAnsi"/>
          <w:iCs/>
          <w:szCs w:val="22"/>
        </w:rPr>
        <w:t>, zijn van toepassing voor percelen met gesloten, open en halfopen bewoning en dit onafhankelijk van de grootte van het perceel en van het aantal eigenaars. De vergoedingen zijn ook van toepassing voor de bedrijventerreinen, scholen, kerken etc. …, met een dakoppervlakte kleiner of gelijk aan 500 m² of indien anders vermeld in onderhavig bestek.</w:t>
      </w:r>
    </w:p>
    <w:p w14:paraId="6B1B12A6" w14:textId="77777777" w:rsidR="005B670F" w:rsidRPr="00475F56" w:rsidRDefault="005B670F" w:rsidP="005B670F">
      <w:pPr>
        <w:jc w:val="both"/>
        <w:rPr>
          <w:rFonts w:cstheme="minorHAnsi"/>
          <w:iCs/>
          <w:szCs w:val="22"/>
        </w:rPr>
      </w:pPr>
    </w:p>
    <w:p w14:paraId="08A748B8" w14:textId="46761FE9" w:rsidR="005B670F" w:rsidRPr="00475F56" w:rsidRDefault="005B670F" w:rsidP="005B670F">
      <w:pPr>
        <w:jc w:val="both"/>
        <w:rPr>
          <w:rFonts w:cstheme="minorHAnsi"/>
          <w:iCs/>
          <w:szCs w:val="22"/>
        </w:rPr>
      </w:pPr>
      <w:r w:rsidRPr="00475F56">
        <w:rPr>
          <w:rFonts w:cstheme="minorHAnsi"/>
          <w:iCs/>
          <w:szCs w:val="22"/>
        </w:rPr>
        <w:t xml:space="preserve">De vergoedingen, m.n. </w:t>
      </w:r>
      <w:r w:rsidRPr="002F6939">
        <w:rPr>
          <w:rFonts w:cstheme="minorHAnsi"/>
          <w:iCs/>
          <w:color w:val="FF0000"/>
          <w:szCs w:val="22"/>
        </w:rPr>
        <w:t>post 7 en 8</w:t>
      </w:r>
      <w:r w:rsidRPr="00475F56">
        <w:rPr>
          <w:rFonts w:cstheme="minorHAnsi"/>
          <w:iCs/>
          <w:szCs w:val="22"/>
        </w:rPr>
        <w:t xml:space="preserve">, zijn van toepassing voor de percelen die vallen enerzijds onder bedrijventerreinen, scholen, etc. met een dakoppervlakte groter dan 500 m² en anderzijds niet behoren tot </w:t>
      </w:r>
      <w:r w:rsidRPr="002F6939">
        <w:rPr>
          <w:rFonts w:cstheme="minorHAnsi"/>
          <w:iCs/>
          <w:color w:val="FF0000"/>
          <w:szCs w:val="22"/>
        </w:rPr>
        <w:t xml:space="preserve">post 2, 3, 4, </w:t>
      </w:r>
      <w:r w:rsidR="00F95CB0" w:rsidRPr="002F6939">
        <w:rPr>
          <w:rFonts w:cstheme="minorHAnsi"/>
          <w:iCs/>
          <w:color w:val="FF0000"/>
          <w:szCs w:val="22"/>
        </w:rPr>
        <w:t>5, 6, 9 en 10</w:t>
      </w:r>
      <w:r w:rsidRPr="00475F56">
        <w:rPr>
          <w:rFonts w:cstheme="minorHAnsi"/>
          <w:iCs/>
          <w:szCs w:val="22"/>
        </w:rPr>
        <w:t>. De vergoedingen worden per perceel of per adres weergegeven.</w:t>
      </w:r>
    </w:p>
    <w:p w14:paraId="149D693A" w14:textId="77777777" w:rsidR="005B670F" w:rsidRPr="00475F56" w:rsidRDefault="005B670F" w:rsidP="005B670F">
      <w:pPr>
        <w:jc w:val="both"/>
        <w:rPr>
          <w:rFonts w:cstheme="minorHAnsi"/>
          <w:iCs/>
          <w:szCs w:val="22"/>
        </w:rPr>
      </w:pPr>
    </w:p>
    <w:p w14:paraId="75DA9A41" w14:textId="77777777" w:rsidR="005B670F" w:rsidRPr="00475F56" w:rsidRDefault="005B670F" w:rsidP="005B670F">
      <w:pPr>
        <w:jc w:val="both"/>
        <w:rPr>
          <w:rFonts w:cstheme="minorHAnsi"/>
          <w:iCs/>
          <w:szCs w:val="22"/>
        </w:rPr>
      </w:pPr>
      <w:r w:rsidRPr="00475F56">
        <w:rPr>
          <w:rFonts w:cstheme="minorHAnsi"/>
          <w:iCs/>
          <w:szCs w:val="22"/>
        </w:rPr>
        <w:t>De prestaties van de dienstverlener worden vergoed volgens: Zie bijgevoegde meetstaat om de vergoedingen in te vullen en in te dienen.</w:t>
      </w:r>
    </w:p>
    <w:p w14:paraId="5E5C94B1" w14:textId="77777777" w:rsidR="002A6516" w:rsidRPr="00475F56" w:rsidRDefault="002A6516" w:rsidP="002E37BB">
      <w:pPr>
        <w:jc w:val="both"/>
        <w:rPr>
          <w:rFonts w:cstheme="minorHAnsi"/>
          <w:iCs/>
          <w:szCs w:val="22"/>
        </w:rPr>
      </w:pPr>
    </w:p>
    <w:p w14:paraId="20C1257E" w14:textId="77777777" w:rsidR="002E37BB" w:rsidRPr="00475F56" w:rsidRDefault="002E37BB" w:rsidP="002E37BB">
      <w:pPr>
        <w:jc w:val="both"/>
        <w:rPr>
          <w:rFonts w:cstheme="minorHAnsi"/>
          <w:iCs/>
          <w:szCs w:val="22"/>
        </w:rPr>
      </w:pPr>
    </w:p>
    <w:p w14:paraId="2CC8086C" w14:textId="3DA2B5A8" w:rsidR="002E37BB" w:rsidRPr="00475F56" w:rsidRDefault="00ED38C6"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1</w:t>
      </w:r>
      <w:r w:rsidRPr="00475F56">
        <w:rPr>
          <w:rFonts w:cstheme="minorHAnsi"/>
          <w:iCs/>
          <w:szCs w:val="22"/>
        </w:rPr>
        <w:t>:</w:t>
      </w:r>
      <w:r w:rsidR="00B10085">
        <w:rPr>
          <w:rFonts w:cstheme="minorHAnsi"/>
          <w:iCs/>
          <w:szCs w:val="22"/>
        </w:rPr>
        <w:t xml:space="preserve"> </w:t>
      </w:r>
      <w:r w:rsidR="002E37BB" w:rsidRPr="00475F56">
        <w:rPr>
          <w:rFonts w:cstheme="minorHAnsi"/>
          <w:iCs/>
          <w:szCs w:val="22"/>
        </w:rPr>
        <w:t xml:space="preserve">Een </w:t>
      </w:r>
      <w:r w:rsidR="00E06E0F" w:rsidRPr="00475F56">
        <w:rPr>
          <w:rFonts w:cstheme="minorHAnsi"/>
          <w:iCs/>
          <w:szCs w:val="22"/>
        </w:rPr>
        <w:t xml:space="preserve">éénmalige </w:t>
      </w:r>
      <w:r w:rsidR="002E37BB" w:rsidRPr="00475F56">
        <w:rPr>
          <w:rFonts w:cstheme="minorHAnsi"/>
          <w:szCs w:val="22"/>
        </w:rPr>
        <w:t>vaste</w:t>
      </w:r>
      <w:r w:rsidR="002E37BB" w:rsidRPr="00475F56">
        <w:rPr>
          <w:rFonts w:cstheme="minorHAnsi"/>
          <w:iCs/>
          <w:szCs w:val="22"/>
        </w:rPr>
        <w:t xml:space="preserve"> vergoeding voor het uitvoeren van de voor</w:t>
      </w:r>
      <w:r w:rsidR="00E06E0F" w:rsidRPr="00475F56">
        <w:rPr>
          <w:rFonts w:cstheme="minorHAnsi"/>
          <w:iCs/>
          <w:szCs w:val="22"/>
        </w:rPr>
        <w:t>studie, informatievergaderingen en communicatie naar de bewoners/eigenaars kaderend in het betreffende project</w:t>
      </w:r>
      <w:r w:rsidR="00CA3C54" w:rsidRPr="00475F56">
        <w:rPr>
          <w:rFonts w:cstheme="minorHAnsi"/>
          <w:iCs/>
          <w:szCs w:val="22"/>
        </w:rPr>
        <w:t xml:space="preserve">, volgens </w:t>
      </w:r>
      <w:r w:rsidR="002F6939">
        <w:rPr>
          <w:rFonts w:cstheme="minorHAnsi"/>
          <w:iCs/>
          <w:szCs w:val="22"/>
        </w:rPr>
        <w:t>3.</w:t>
      </w:r>
      <w:r w:rsidR="00CA3C54" w:rsidRPr="00475F56">
        <w:rPr>
          <w:rFonts w:cstheme="minorHAnsi"/>
          <w:iCs/>
          <w:szCs w:val="22"/>
        </w:rPr>
        <w:t>2.1.</w:t>
      </w:r>
    </w:p>
    <w:p w14:paraId="10F7F32D" w14:textId="77777777" w:rsidR="00E06E0F" w:rsidRPr="00475F56" w:rsidRDefault="00E06E0F" w:rsidP="00E06E0F">
      <w:pPr>
        <w:ind w:left="330"/>
        <w:jc w:val="both"/>
        <w:rPr>
          <w:rFonts w:cstheme="minorHAnsi"/>
          <w:iCs/>
          <w:szCs w:val="22"/>
        </w:rPr>
      </w:pPr>
    </w:p>
    <w:p w14:paraId="1338B3F5" w14:textId="18175479" w:rsidR="00CE26B4" w:rsidRPr="00475F56" w:rsidRDefault="00CE26B4" w:rsidP="00CE26B4">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2</w:t>
      </w:r>
      <w:r w:rsidRPr="00475F56">
        <w:rPr>
          <w:rFonts w:cstheme="minorHAnsi"/>
          <w:iCs/>
          <w:szCs w:val="22"/>
        </w:rPr>
        <w:t xml:space="preserve">: Een vaste vergoeding voor de opmaak van de afkoppelingsstudie per perceel </w:t>
      </w:r>
      <w:r w:rsidRPr="00475F56">
        <w:rPr>
          <w:rFonts w:cstheme="minorHAnsi"/>
          <w:iCs/>
          <w:szCs w:val="22"/>
          <w:u w:val="single"/>
        </w:rPr>
        <w:t>open of halfopen bebouwing</w:t>
      </w:r>
      <w:r w:rsidRPr="00475F56">
        <w:rPr>
          <w:rFonts w:cstheme="minorHAnsi"/>
          <w:iCs/>
          <w:szCs w:val="22"/>
        </w:rPr>
        <w:t xml:space="preserve">, volgens </w:t>
      </w:r>
      <w:r w:rsidR="002F6939">
        <w:rPr>
          <w:rFonts w:cstheme="minorHAnsi"/>
          <w:iCs/>
          <w:szCs w:val="22"/>
        </w:rPr>
        <w:t>3.</w:t>
      </w:r>
      <w:r w:rsidRPr="00475F56">
        <w:rPr>
          <w:rFonts w:cstheme="minorHAnsi"/>
          <w:iCs/>
          <w:szCs w:val="22"/>
        </w:rPr>
        <w:t>2.2.</w:t>
      </w:r>
    </w:p>
    <w:p w14:paraId="015C70BC" w14:textId="77777777" w:rsidR="00CE26B4" w:rsidRPr="00475F56" w:rsidRDefault="00CE26B4" w:rsidP="00CE26B4">
      <w:pPr>
        <w:ind w:left="330"/>
        <w:jc w:val="both"/>
        <w:rPr>
          <w:rFonts w:cstheme="minorHAnsi"/>
          <w:iCs/>
          <w:szCs w:val="22"/>
        </w:rPr>
      </w:pPr>
    </w:p>
    <w:p w14:paraId="525D8EA6" w14:textId="278907C6" w:rsidR="00CE26B4" w:rsidRPr="00475F56" w:rsidRDefault="00CE26B4" w:rsidP="00CE26B4">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3</w:t>
      </w:r>
      <w:r w:rsidRPr="00475F56">
        <w:rPr>
          <w:rFonts w:cstheme="minorHAnsi"/>
          <w:iCs/>
          <w:szCs w:val="22"/>
        </w:rPr>
        <w:t xml:space="preserve">: Een vaste vergoeding voor de opmaak van de afkoppelingsstudie per perceel </w:t>
      </w:r>
      <w:r w:rsidRPr="00475F56">
        <w:rPr>
          <w:rFonts w:cstheme="minorHAnsi"/>
          <w:iCs/>
          <w:szCs w:val="22"/>
          <w:u w:val="single"/>
        </w:rPr>
        <w:t>gesloten bebouwing</w:t>
      </w:r>
      <w:r w:rsidRPr="00475F56">
        <w:rPr>
          <w:rFonts w:cstheme="minorHAnsi"/>
          <w:iCs/>
          <w:szCs w:val="22"/>
        </w:rPr>
        <w:t xml:space="preserve">, volgens </w:t>
      </w:r>
      <w:r w:rsidR="002F6939">
        <w:rPr>
          <w:rFonts w:cstheme="minorHAnsi"/>
          <w:iCs/>
          <w:szCs w:val="22"/>
        </w:rPr>
        <w:t>3.</w:t>
      </w:r>
      <w:r w:rsidRPr="00475F56">
        <w:rPr>
          <w:rFonts w:cstheme="minorHAnsi"/>
          <w:iCs/>
          <w:szCs w:val="22"/>
        </w:rPr>
        <w:t>2.</w:t>
      </w:r>
      <w:r w:rsidR="002F6939">
        <w:rPr>
          <w:rFonts w:cstheme="minorHAnsi"/>
          <w:iCs/>
          <w:szCs w:val="22"/>
        </w:rPr>
        <w:t>2</w:t>
      </w:r>
      <w:r w:rsidRPr="00475F56">
        <w:rPr>
          <w:rFonts w:cstheme="minorHAnsi"/>
          <w:iCs/>
          <w:szCs w:val="22"/>
        </w:rPr>
        <w:t>.</w:t>
      </w:r>
    </w:p>
    <w:p w14:paraId="6A36528A" w14:textId="77777777" w:rsidR="0052674D" w:rsidRPr="00475F56" w:rsidRDefault="0052674D" w:rsidP="0052674D">
      <w:pPr>
        <w:pStyle w:val="Lijstalinea"/>
        <w:rPr>
          <w:rFonts w:cstheme="minorHAnsi"/>
          <w:iCs/>
          <w:szCs w:val="22"/>
        </w:rPr>
      </w:pPr>
    </w:p>
    <w:p w14:paraId="41097470" w14:textId="77777777" w:rsidR="006972BF" w:rsidRPr="00475F56" w:rsidRDefault="005949D2" w:rsidP="0052674D">
      <w:pPr>
        <w:ind w:left="330"/>
        <w:jc w:val="both"/>
        <w:rPr>
          <w:rFonts w:cstheme="minorHAnsi"/>
          <w:iCs/>
          <w:szCs w:val="22"/>
        </w:rPr>
      </w:pPr>
      <w:r w:rsidRPr="00475F56">
        <w:rPr>
          <w:rFonts w:cstheme="minorHAnsi"/>
          <w:iCs/>
          <w:szCs w:val="22"/>
        </w:rPr>
        <w:t xml:space="preserve">Deze post is alleen van toepassing wanneer de afvalwater- en regenwaterstromen </w:t>
      </w:r>
      <w:r w:rsidR="00631BF6" w:rsidRPr="00475F56">
        <w:rPr>
          <w:rFonts w:cstheme="minorHAnsi"/>
          <w:iCs/>
          <w:szCs w:val="22"/>
        </w:rPr>
        <w:t xml:space="preserve">van de gesloten bebouwing in beeld moeten worden gebracht en er een contact met de eigenaars nodig is voor het betreden van het private perceel. De vergoeding is bijgevolg </w:t>
      </w:r>
      <w:r w:rsidRPr="00475F56">
        <w:rPr>
          <w:rFonts w:cstheme="minorHAnsi"/>
          <w:iCs/>
          <w:szCs w:val="22"/>
        </w:rPr>
        <w:t xml:space="preserve">niet van toepassing wanneer alleen de voorste </w:t>
      </w:r>
      <w:proofErr w:type="spellStart"/>
      <w:r w:rsidRPr="00475F56">
        <w:rPr>
          <w:rFonts w:cstheme="minorHAnsi"/>
          <w:iCs/>
          <w:szCs w:val="22"/>
        </w:rPr>
        <w:t>dakhelften</w:t>
      </w:r>
      <w:proofErr w:type="spellEnd"/>
      <w:r w:rsidRPr="00475F56">
        <w:rPr>
          <w:rFonts w:cstheme="minorHAnsi"/>
          <w:iCs/>
          <w:szCs w:val="22"/>
        </w:rPr>
        <w:t xml:space="preserve"> </w:t>
      </w:r>
      <w:r w:rsidR="00631BF6" w:rsidRPr="00475F56">
        <w:rPr>
          <w:rFonts w:cstheme="minorHAnsi"/>
          <w:iCs/>
          <w:szCs w:val="22"/>
        </w:rPr>
        <w:t xml:space="preserve">via de bestaande regenwaterpijpen op de gevel op de RWA leiding </w:t>
      </w:r>
      <w:r w:rsidRPr="00475F56">
        <w:rPr>
          <w:rFonts w:cstheme="minorHAnsi"/>
          <w:iCs/>
          <w:szCs w:val="22"/>
        </w:rPr>
        <w:t>moet worden aangesloten.</w:t>
      </w:r>
    </w:p>
    <w:p w14:paraId="22C4D3A4" w14:textId="77777777" w:rsidR="00DF51A0" w:rsidRPr="00475F56" w:rsidRDefault="00DF51A0" w:rsidP="0052674D">
      <w:pPr>
        <w:ind w:left="330"/>
        <w:jc w:val="both"/>
        <w:rPr>
          <w:rFonts w:cstheme="minorHAnsi"/>
          <w:iCs/>
          <w:szCs w:val="22"/>
        </w:rPr>
      </w:pPr>
    </w:p>
    <w:p w14:paraId="73F80414" w14:textId="10B742CA" w:rsidR="00DF51A0" w:rsidRPr="00475F56" w:rsidRDefault="00DF51A0" w:rsidP="00DF51A0">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4</w:t>
      </w:r>
      <w:r w:rsidRPr="00475F56">
        <w:rPr>
          <w:rFonts w:cstheme="minorHAnsi"/>
          <w:iCs/>
          <w:szCs w:val="22"/>
        </w:rPr>
        <w:t>: Een vaste vergoeding</w:t>
      </w:r>
      <w:r w:rsidR="00190838" w:rsidRPr="00475F56">
        <w:rPr>
          <w:rFonts w:cstheme="minorHAnsi"/>
          <w:iCs/>
          <w:szCs w:val="22"/>
        </w:rPr>
        <w:t xml:space="preserve"> </w:t>
      </w:r>
      <w:r w:rsidRPr="00475F56">
        <w:rPr>
          <w:rFonts w:cstheme="minorHAnsi"/>
          <w:iCs/>
          <w:szCs w:val="22"/>
        </w:rPr>
        <w:t xml:space="preserve">voor een </w:t>
      </w:r>
      <w:r w:rsidR="00DC3356" w:rsidRPr="00475F56">
        <w:rPr>
          <w:rFonts w:cstheme="minorHAnsi"/>
          <w:iCs/>
          <w:szCs w:val="22"/>
        </w:rPr>
        <w:t xml:space="preserve">ondertekend </w:t>
      </w:r>
      <w:r w:rsidR="00AC48C5" w:rsidRPr="00475F56">
        <w:rPr>
          <w:rFonts w:cstheme="minorHAnsi"/>
          <w:iCs/>
          <w:szCs w:val="22"/>
        </w:rPr>
        <w:t>uitvoeringsformulier</w:t>
      </w:r>
      <w:r w:rsidR="0058385E" w:rsidRPr="00475F56">
        <w:rPr>
          <w:rFonts w:cstheme="minorHAnsi"/>
          <w:iCs/>
          <w:szCs w:val="22"/>
        </w:rPr>
        <w:t xml:space="preserve"> per perceel, volgens </w:t>
      </w:r>
      <w:r w:rsidR="002F6939">
        <w:rPr>
          <w:rFonts w:cstheme="minorHAnsi"/>
          <w:iCs/>
          <w:szCs w:val="22"/>
        </w:rPr>
        <w:t>3</w:t>
      </w:r>
      <w:r w:rsidR="0058385E" w:rsidRPr="00475F56">
        <w:rPr>
          <w:rFonts w:cstheme="minorHAnsi"/>
          <w:iCs/>
          <w:szCs w:val="22"/>
        </w:rPr>
        <w:t>.2.</w:t>
      </w:r>
      <w:r w:rsidR="002F6939">
        <w:rPr>
          <w:rFonts w:cstheme="minorHAnsi"/>
          <w:iCs/>
          <w:szCs w:val="22"/>
        </w:rPr>
        <w:t>3</w:t>
      </w:r>
      <w:r w:rsidRPr="00475F56">
        <w:rPr>
          <w:rFonts w:cstheme="minorHAnsi"/>
          <w:iCs/>
          <w:szCs w:val="22"/>
        </w:rPr>
        <w:t>.</w:t>
      </w:r>
    </w:p>
    <w:p w14:paraId="0CC17ABD" w14:textId="77777777" w:rsidR="00A15740" w:rsidRPr="00475F56" w:rsidRDefault="00A15740" w:rsidP="00A15740">
      <w:pPr>
        <w:jc w:val="both"/>
        <w:rPr>
          <w:rFonts w:cstheme="minorHAnsi"/>
          <w:iCs/>
          <w:szCs w:val="22"/>
        </w:rPr>
      </w:pPr>
    </w:p>
    <w:p w14:paraId="758E67B8" w14:textId="29D53DFD" w:rsidR="00CE26B4" w:rsidRPr="00475F56" w:rsidRDefault="00CC113A" w:rsidP="00CE26B4">
      <w:pPr>
        <w:numPr>
          <w:ilvl w:val="0"/>
          <w:numId w:val="1"/>
        </w:numPr>
        <w:tabs>
          <w:tab w:val="clear" w:pos="1068"/>
          <w:tab w:val="num" w:pos="330"/>
        </w:tabs>
        <w:ind w:left="330" w:hanging="330"/>
        <w:jc w:val="both"/>
        <w:rPr>
          <w:rFonts w:cstheme="minorHAnsi"/>
          <w:b/>
          <w:iCs/>
          <w:szCs w:val="22"/>
        </w:rPr>
      </w:pPr>
      <w:r w:rsidRPr="00475F56">
        <w:rPr>
          <w:rFonts w:cstheme="minorHAnsi"/>
          <w:b/>
          <w:iCs/>
          <w:szCs w:val="22"/>
        </w:rPr>
        <w:t>Post 5</w:t>
      </w:r>
      <w:r w:rsidRPr="00475F56">
        <w:rPr>
          <w:rFonts w:cstheme="minorHAnsi"/>
          <w:iCs/>
          <w:szCs w:val="22"/>
        </w:rPr>
        <w:t xml:space="preserve">: Een vaste vergoeding per perceel voor </w:t>
      </w:r>
      <w:r w:rsidRPr="00475F56">
        <w:rPr>
          <w:rFonts w:cstheme="minorHAnsi"/>
          <w:szCs w:val="22"/>
        </w:rPr>
        <w:t>opvolging, werftoezicht, opmaak van as-</w:t>
      </w:r>
      <w:proofErr w:type="spellStart"/>
      <w:r w:rsidRPr="00475F56">
        <w:rPr>
          <w:rFonts w:cstheme="minorHAnsi"/>
          <w:szCs w:val="22"/>
        </w:rPr>
        <w:t>builtplan</w:t>
      </w:r>
      <w:proofErr w:type="spellEnd"/>
      <w:r w:rsidRPr="00475F56">
        <w:rPr>
          <w:rFonts w:cstheme="minorHAnsi"/>
          <w:szCs w:val="22"/>
        </w:rPr>
        <w:t xml:space="preserve">, </w:t>
      </w:r>
      <w:r w:rsidRPr="00475F56">
        <w:rPr>
          <w:rFonts w:cstheme="minorHAnsi"/>
          <w:iCs/>
          <w:szCs w:val="22"/>
        </w:rPr>
        <w:t xml:space="preserve">volgens </w:t>
      </w:r>
      <w:r w:rsidR="002F6939">
        <w:rPr>
          <w:rFonts w:cstheme="minorHAnsi"/>
          <w:iCs/>
          <w:szCs w:val="22"/>
        </w:rPr>
        <w:t>3</w:t>
      </w:r>
      <w:r w:rsidRPr="00475F56">
        <w:rPr>
          <w:rFonts w:cstheme="minorHAnsi"/>
          <w:iCs/>
          <w:szCs w:val="22"/>
        </w:rPr>
        <w:t>.3.</w:t>
      </w:r>
      <w:r w:rsidR="004622A7">
        <w:rPr>
          <w:rFonts w:cstheme="minorHAnsi"/>
          <w:iCs/>
          <w:szCs w:val="22"/>
        </w:rPr>
        <w:t>3</w:t>
      </w:r>
      <w:r w:rsidRPr="00475F56">
        <w:rPr>
          <w:rFonts w:cstheme="minorHAnsi"/>
          <w:iCs/>
          <w:szCs w:val="22"/>
        </w:rPr>
        <w:t xml:space="preserve"> voor de percelen waar de afkoppelingswerken door de collectieve aannemer worden uitgevoerd</w:t>
      </w:r>
      <w:r w:rsidR="0008633F" w:rsidRPr="00475F56">
        <w:rPr>
          <w:rFonts w:cstheme="minorHAnsi"/>
          <w:iCs/>
          <w:szCs w:val="22"/>
        </w:rPr>
        <w:t>.</w:t>
      </w:r>
    </w:p>
    <w:p w14:paraId="732DED7C" w14:textId="77777777" w:rsidR="00A15740" w:rsidRPr="00475F56" w:rsidRDefault="00A15740" w:rsidP="00A15740">
      <w:pPr>
        <w:jc w:val="both"/>
        <w:rPr>
          <w:rFonts w:cstheme="minorHAnsi"/>
          <w:iCs/>
          <w:szCs w:val="22"/>
        </w:rPr>
      </w:pPr>
    </w:p>
    <w:p w14:paraId="4DB03646" w14:textId="200BAB12" w:rsidR="005B7C56" w:rsidRDefault="005B7C56" w:rsidP="005B7C56">
      <w:pPr>
        <w:jc w:val="both"/>
        <w:rPr>
          <w:rFonts w:cstheme="minorHAnsi"/>
          <w:iCs/>
          <w:szCs w:val="22"/>
        </w:rPr>
      </w:pPr>
    </w:p>
    <w:p w14:paraId="7AAE8AEE" w14:textId="6A5C9491" w:rsidR="00247824" w:rsidRDefault="00247824" w:rsidP="005B7C56">
      <w:pPr>
        <w:jc w:val="both"/>
        <w:rPr>
          <w:rFonts w:cstheme="minorHAnsi"/>
          <w:iCs/>
          <w:szCs w:val="22"/>
        </w:rPr>
      </w:pPr>
    </w:p>
    <w:p w14:paraId="7CBC6300" w14:textId="622EFF85" w:rsidR="00247824" w:rsidRDefault="00247824" w:rsidP="005B7C56">
      <w:pPr>
        <w:jc w:val="both"/>
        <w:rPr>
          <w:rFonts w:cstheme="minorHAnsi"/>
          <w:iCs/>
          <w:szCs w:val="22"/>
        </w:rPr>
      </w:pPr>
    </w:p>
    <w:p w14:paraId="400D695C" w14:textId="77777777" w:rsidR="00247824" w:rsidRPr="00475F56" w:rsidRDefault="00247824" w:rsidP="005B7C56">
      <w:pPr>
        <w:jc w:val="both"/>
        <w:rPr>
          <w:rFonts w:cstheme="minorHAnsi"/>
          <w:iCs/>
          <w:szCs w:val="22"/>
        </w:rPr>
      </w:pPr>
    </w:p>
    <w:p w14:paraId="7C1F08AC" w14:textId="77777777" w:rsidR="006972BF" w:rsidRPr="002F6939" w:rsidRDefault="006972BF" w:rsidP="006972BF">
      <w:pPr>
        <w:jc w:val="both"/>
        <w:rPr>
          <w:rFonts w:cstheme="minorHAnsi"/>
          <w:iCs/>
          <w:szCs w:val="22"/>
          <w:u w:val="single"/>
        </w:rPr>
      </w:pPr>
      <w:r w:rsidRPr="002F6939">
        <w:rPr>
          <w:rFonts w:cstheme="minorHAnsi"/>
          <w:iCs/>
          <w:szCs w:val="22"/>
          <w:u w:val="single"/>
        </w:rPr>
        <w:t>Facultatief:</w:t>
      </w:r>
    </w:p>
    <w:p w14:paraId="4D9CA83E" w14:textId="77777777" w:rsidR="006972BF" w:rsidRPr="00475F56" w:rsidRDefault="006972BF" w:rsidP="00A15740">
      <w:pPr>
        <w:ind w:left="330"/>
        <w:jc w:val="both"/>
        <w:rPr>
          <w:rFonts w:cstheme="minorHAnsi"/>
          <w:iCs/>
          <w:szCs w:val="22"/>
        </w:rPr>
      </w:pPr>
    </w:p>
    <w:p w14:paraId="0DEF32CF" w14:textId="77777777" w:rsidR="006972BF" w:rsidRPr="00475F56" w:rsidRDefault="00ED38C6"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 xml:space="preserve">Post </w:t>
      </w:r>
      <w:r w:rsidR="0008633F" w:rsidRPr="00475F56">
        <w:rPr>
          <w:rFonts w:cstheme="minorHAnsi"/>
          <w:b/>
          <w:iCs/>
          <w:szCs w:val="22"/>
        </w:rPr>
        <w:t>6</w:t>
      </w:r>
      <w:r w:rsidRPr="00475F56">
        <w:rPr>
          <w:rFonts w:cstheme="minorHAnsi"/>
          <w:iCs/>
          <w:szCs w:val="22"/>
        </w:rPr>
        <w:t xml:space="preserve">: </w:t>
      </w:r>
      <w:r w:rsidR="006972BF" w:rsidRPr="00475F56">
        <w:rPr>
          <w:rFonts w:cstheme="minorHAnsi"/>
          <w:iCs/>
          <w:szCs w:val="22"/>
        </w:rPr>
        <w:t xml:space="preserve">Een vaste vergoeding </w:t>
      </w:r>
      <w:r w:rsidR="00C5698E" w:rsidRPr="00475F56">
        <w:rPr>
          <w:rFonts w:cstheme="minorHAnsi"/>
          <w:iCs/>
          <w:szCs w:val="22"/>
        </w:rPr>
        <w:t>per perceel</w:t>
      </w:r>
      <w:r w:rsidR="006972BF" w:rsidRPr="00475F56">
        <w:rPr>
          <w:rFonts w:cstheme="minorHAnsi"/>
          <w:iCs/>
          <w:szCs w:val="22"/>
        </w:rPr>
        <w:t xml:space="preserve"> voor </w:t>
      </w:r>
      <w:r w:rsidR="00A71730" w:rsidRPr="00475F56">
        <w:rPr>
          <w:rFonts w:cstheme="minorHAnsi"/>
          <w:iCs/>
          <w:szCs w:val="22"/>
        </w:rPr>
        <w:t>de</w:t>
      </w:r>
      <w:r w:rsidR="006972BF" w:rsidRPr="00475F56">
        <w:rPr>
          <w:rFonts w:cstheme="minorHAnsi"/>
          <w:iCs/>
          <w:szCs w:val="22"/>
        </w:rPr>
        <w:t xml:space="preserve"> opmaak van een variante afkoppelingsstudie na uitdrukkelijk verzoek van het </w:t>
      </w:r>
      <w:proofErr w:type="spellStart"/>
      <w:r w:rsidR="006972BF" w:rsidRPr="00475F56">
        <w:rPr>
          <w:rFonts w:cstheme="minorHAnsi"/>
          <w:iCs/>
          <w:szCs w:val="22"/>
        </w:rPr>
        <w:t>opdrachtgevend</w:t>
      </w:r>
      <w:proofErr w:type="spellEnd"/>
      <w:r w:rsidR="006972BF" w:rsidRPr="00475F56">
        <w:rPr>
          <w:rFonts w:cstheme="minorHAnsi"/>
          <w:iCs/>
          <w:szCs w:val="22"/>
        </w:rPr>
        <w:t xml:space="preserve"> bestuur, waarbij wordt afgeweken van de optimale afkoppelingsregels.  Deze vergoeding kan niet ingeroepen worden wanneer de eigenaar </w:t>
      </w:r>
      <w:r w:rsidR="0081040C" w:rsidRPr="00475F56">
        <w:rPr>
          <w:rFonts w:cstheme="minorHAnsi"/>
          <w:iCs/>
          <w:szCs w:val="22"/>
        </w:rPr>
        <w:t xml:space="preserve">voor de ondertekening van de overeenkomst </w:t>
      </w:r>
      <w:r w:rsidR="006972BF" w:rsidRPr="00475F56">
        <w:rPr>
          <w:rFonts w:cstheme="minorHAnsi"/>
          <w:iCs/>
          <w:szCs w:val="22"/>
        </w:rPr>
        <w:t xml:space="preserve">een aanpassing van de afkoppelingsstudie vraagt of de afkoppelingsstudie niet beantwoordt aan de werkelijke </w:t>
      </w:r>
      <w:r w:rsidR="00C36D6A" w:rsidRPr="00475F56">
        <w:rPr>
          <w:rFonts w:cstheme="minorHAnsi"/>
          <w:iCs/>
          <w:szCs w:val="22"/>
        </w:rPr>
        <w:t xml:space="preserve">bestaande </w:t>
      </w:r>
      <w:r w:rsidR="006972BF" w:rsidRPr="00475F56">
        <w:rPr>
          <w:rFonts w:cstheme="minorHAnsi"/>
          <w:iCs/>
          <w:szCs w:val="22"/>
        </w:rPr>
        <w:t>toestand.</w:t>
      </w:r>
    </w:p>
    <w:p w14:paraId="2C7CF256" w14:textId="77777777" w:rsidR="0058385E" w:rsidRPr="00475F56" w:rsidRDefault="0058385E" w:rsidP="0058385E">
      <w:pPr>
        <w:ind w:left="330"/>
        <w:jc w:val="both"/>
        <w:rPr>
          <w:rFonts w:cstheme="minorHAnsi"/>
          <w:iCs/>
          <w:szCs w:val="22"/>
        </w:rPr>
      </w:pPr>
    </w:p>
    <w:p w14:paraId="50699D7D" w14:textId="77777777" w:rsidR="0058385E" w:rsidRPr="00475F56" w:rsidRDefault="0058385E"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7</w:t>
      </w:r>
      <w:r w:rsidRPr="00475F56">
        <w:rPr>
          <w:rFonts w:cstheme="minorHAnsi"/>
          <w:iCs/>
          <w:szCs w:val="22"/>
        </w:rPr>
        <w:t>: Voor volgende adressen/bedrijven dient een afzonderlijke prijs opgegeven te worden.</w:t>
      </w:r>
    </w:p>
    <w:p w14:paraId="7ECBB2DA" w14:textId="77777777" w:rsidR="0058385E" w:rsidRPr="00475F56" w:rsidRDefault="0058385E" w:rsidP="0058385E">
      <w:pPr>
        <w:pStyle w:val="Lijstalinea"/>
        <w:rPr>
          <w:rFonts w:cstheme="minorHAnsi"/>
          <w:iCs/>
          <w:szCs w:val="22"/>
        </w:rPr>
      </w:pPr>
    </w:p>
    <w:p w14:paraId="67994B5B" w14:textId="77777777" w:rsidR="0058385E" w:rsidRPr="00475F56" w:rsidRDefault="0058385E"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8</w:t>
      </w:r>
      <w:r w:rsidRPr="00475F56">
        <w:rPr>
          <w:rFonts w:cstheme="minorHAnsi"/>
          <w:iCs/>
          <w:szCs w:val="22"/>
        </w:rPr>
        <w:t>: Voor volgende adressen/bedrijven dient een afzonderlijke prijs, voor de opmaak van een variante studie, opgegeven te worden. Indien van toepassing.</w:t>
      </w:r>
    </w:p>
    <w:p w14:paraId="7EECCD21" w14:textId="77777777" w:rsidR="00751369" w:rsidRPr="00475F56" w:rsidRDefault="00751369" w:rsidP="00751369">
      <w:pPr>
        <w:pStyle w:val="Lijstalinea"/>
        <w:rPr>
          <w:rFonts w:cstheme="minorHAnsi"/>
          <w:iCs/>
          <w:szCs w:val="22"/>
        </w:rPr>
      </w:pPr>
    </w:p>
    <w:p w14:paraId="5D865A7B" w14:textId="77777777" w:rsidR="00751369" w:rsidRPr="00475F56" w:rsidRDefault="00751369"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9</w:t>
      </w:r>
      <w:r w:rsidRPr="00475F56">
        <w:rPr>
          <w:rFonts w:cstheme="minorHAnsi"/>
          <w:iCs/>
          <w:szCs w:val="22"/>
        </w:rPr>
        <w:t xml:space="preserve">: Een vast vergoeding voor een bijkomend </w:t>
      </w:r>
      <w:proofErr w:type="spellStart"/>
      <w:r w:rsidRPr="00475F56">
        <w:rPr>
          <w:rFonts w:cstheme="minorHAnsi"/>
          <w:iCs/>
          <w:szCs w:val="22"/>
        </w:rPr>
        <w:t>plaatsbezoek</w:t>
      </w:r>
      <w:proofErr w:type="spellEnd"/>
      <w:r w:rsidRPr="00475F56">
        <w:rPr>
          <w:rFonts w:cstheme="minorHAnsi"/>
          <w:iCs/>
          <w:szCs w:val="22"/>
        </w:rPr>
        <w:t xml:space="preserve">. Prijs per </w:t>
      </w:r>
      <w:proofErr w:type="spellStart"/>
      <w:r w:rsidR="00672372" w:rsidRPr="00475F56">
        <w:rPr>
          <w:rFonts w:cstheme="minorHAnsi"/>
          <w:iCs/>
          <w:szCs w:val="22"/>
        </w:rPr>
        <w:t>plaatsbezoek</w:t>
      </w:r>
      <w:proofErr w:type="spellEnd"/>
      <w:r w:rsidRPr="00475F56">
        <w:rPr>
          <w:rFonts w:cstheme="minorHAnsi"/>
          <w:iCs/>
          <w:szCs w:val="22"/>
        </w:rPr>
        <w:t xml:space="preserve">. </w:t>
      </w:r>
    </w:p>
    <w:p w14:paraId="064A0551" w14:textId="77777777" w:rsidR="00751369" w:rsidRPr="00475F56" w:rsidRDefault="00751369" w:rsidP="00751369">
      <w:pPr>
        <w:pStyle w:val="Lijstalinea"/>
        <w:rPr>
          <w:rFonts w:cstheme="minorHAnsi"/>
          <w:iCs/>
          <w:szCs w:val="22"/>
        </w:rPr>
      </w:pPr>
    </w:p>
    <w:p w14:paraId="60BAA5BA" w14:textId="77777777" w:rsidR="00751369" w:rsidRPr="00475F56" w:rsidRDefault="00751369" w:rsidP="006F2FEA">
      <w:pPr>
        <w:numPr>
          <w:ilvl w:val="0"/>
          <w:numId w:val="1"/>
        </w:numPr>
        <w:tabs>
          <w:tab w:val="clear" w:pos="1068"/>
          <w:tab w:val="num" w:pos="330"/>
        </w:tabs>
        <w:ind w:left="330" w:hanging="330"/>
        <w:jc w:val="both"/>
        <w:rPr>
          <w:rFonts w:cstheme="minorHAnsi"/>
          <w:iCs/>
          <w:szCs w:val="22"/>
        </w:rPr>
      </w:pPr>
      <w:r w:rsidRPr="00475F56">
        <w:rPr>
          <w:rFonts w:cstheme="minorHAnsi"/>
          <w:b/>
          <w:iCs/>
          <w:szCs w:val="22"/>
        </w:rPr>
        <w:t>Post 10</w:t>
      </w:r>
      <w:r w:rsidRPr="00475F56">
        <w:rPr>
          <w:rFonts w:cstheme="minorHAnsi"/>
          <w:iCs/>
          <w:szCs w:val="22"/>
        </w:rPr>
        <w:t>: Uitvoeren van een keuring, incl. keuringsverslag en as-</w:t>
      </w:r>
      <w:proofErr w:type="spellStart"/>
      <w:r w:rsidRPr="00475F56">
        <w:rPr>
          <w:rFonts w:cstheme="minorHAnsi"/>
          <w:iCs/>
          <w:szCs w:val="22"/>
        </w:rPr>
        <w:t>builtplan</w:t>
      </w:r>
      <w:proofErr w:type="spellEnd"/>
      <w:r w:rsidRPr="00475F56">
        <w:rPr>
          <w:rFonts w:cstheme="minorHAnsi"/>
          <w:iCs/>
          <w:szCs w:val="22"/>
        </w:rPr>
        <w:t>.</w:t>
      </w:r>
    </w:p>
    <w:p w14:paraId="7374BE56" w14:textId="77777777" w:rsidR="0066081D" w:rsidRPr="00475F56" w:rsidRDefault="0066081D" w:rsidP="0066081D">
      <w:pPr>
        <w:pStyle w:val="Lijstalinea"/>
        <w:rPr>
          <w:rFonts w:cstheme="minorHAnsi"/>
          <w:iCs/>
          <w:szCs w:val="22"/>
        </w:rPr>
      </w:pPr>
    </w:p>
    <w:p w14:paraId="60B6ED6A" w14:textId="77777777" w:rsidR="00807231" w:rsidRPr="00475F56" w:rsidRDefault="0066081D" w:rsidP="00807231">
      <w:pPr>
        <w:numPr>
          <w:ilvl w:val="0"/>
          <w:numId w:val="1"/>
        </w:numPr>
        <w:tabs>
          <w:tab w:val="clear" w:pos="1068"/>
          <w:tab w:val="num" w:pos="330"/>
        </w:tabs>
        <w:ind w:left="330" w:hanging="330"/>
        <w:rPr>
          <w:rFonts w:cstheme="minorHAnsi"/>
          <w:iCs/>
          <w:szCs w:val="22"/>
        </w:rPr>
      </w:pPr>
      <w:r w:rsidRPr="00475F56">
        <w:rPr>
          <w:rFonts w:cstheme="minorHAnsi"/>
          <w:b/>
          <w:iCs/>
          <w:szCs w:val="22"/>
        </w:rPr>
        <w:t>Post 10.bis</w:t>
      </w:r>
      <w:r w:rsidRPr="00475F56">
        <w:rPr>
          <w:rFonts w:cstheme="minorHAnsi"/>
          <w:iCs/>
          <w:szCs w:val="22"/>
        </w:rPr>
        <w:t>: Uitvoeren van een keuring, incl. keuringsverslag en as-</w:t>
      </w:r>
      <w:proofErr w:type="spellStart"/>
      <w:r w:rsidRPr="00475F56">
        <w:rPr>
          <w:rFonts w:cstheme="minorHAnsi"/>
          <w:iCs/>
          <w:szCs w:val="22"/>
        </w:rPr>
        <w:t>builtplan</w:t>
      </w:r>
      <w:proofErr w:type="spellEnd"/>
      <w:r w:rsidRPr="00475F56">
        <w:rPr>
          <w:rFonts w:cstheme="minorHAnsi"/>
          <w:iCs/>
          <w:szCs w:val="22"/>
        </w:rPr>
        <w:t xml:space="preserve"> voor grote percelen, bedrijven e.d.</w:t>
      </w:r>
      <w:r w:rsidR="001E462A" w:rsidRPr="00475F56">
        <w:rPr>
          <w:rFonts w:cstheme="minorHAnsi"/>
          <w:iCs/>
          <w:szCs w:val="22"/>
        </w:rPr>
        <w:t xml:space="preserve"> Voor volgende percelen dient een afzonderlijke prijs gegeven te worden:</w:t>
      </w:r>
      <w:r w:rsidR="00807231" w:rsidRPr="00475F56">
        <w:rPr>
          <w:rFonts w:cstheme="minorHAnsi"/>
          <w:iCs/>
          <w:szCs w:val="22"/>
        </w:rPr>
        <w:t xml:space="preserve"> </w:t>
      </w:r>
      <w:r w:rsidR="00807231" w:rsidRPr="00B10085">
        <w:rPr>
          <w:rFonts w:cstheme="minorHAnsi"/>
          <w:bCs/>
          <w:iCs/>
          <w:szCs w:val="22"/>
          <w:highlight w:val="yellow"/>
        </w:rPr>
        <w:t>Indien van toepassing</w:t>
      </w:r>
    </w:p>
    <w:p w14:paraId="64BEE53B" w14:textId="77777777" w:rsidR="006972BF" w:rsidRPr="00475F56" w:rsidRDefault="006972BF" w:rsidP="00A15740">
      <w:pPr>
        <w:ind w:left="330"/>
        <w:jc w:val="both"/>
        <w:rPr>
          <w:rFonts w:cstheme="minorHAnsi"/>
          <w:iCs/>
          <w:szCs w:val="22"/>
        </w:rPr>
      </w:pPr>
    </w:p>
    <w:p w14:paraId="0A6CED97" w14:textId="77777777" w:rsidR="00CE26B4" w:rsidRPr="002F6939" w:rsidRDefault="00CE26B4" w:rsidP="00CE26B4">
      <w:pPr>
        <w:jc w:val="both"/>
        <w:rPr>
          <w:rFonts w:cstheme="minorHAnsi"/>
          <w:iCs/>
          <w:szCs w:val="22"/>
          <w:u w:val="single"/>
        </w:rPr>
      </w:pPr>
      <w:r w:rsidRPr="002F6939">
        <w:rPr>
          <w:rFonts w:cstheme="minorHAnsi"/>
          <w:iCs/>
          <w:szCs w:val="22"/>
          <w:u w:val="single"/>
        </w:rPr>
        <w:t>Het ereloon voor de posten 1, 2, 3</w:t>
      </w:r>
      <w:r w:rsidR="00950804" w:rsidRPr="002F6939">
        <w:rPr>
          <w:rFonts w:cstheme="minorHAnsi"/>
          <w:iCs/>
          <w:szCs w:val="22"/>
          <w:u w:val="single"/>
        </w:rPr>
        <w:t>, 4</w:t>
      </w:r>
      <w:r w:rsidRPr="002F6939">
        <w:rPr>
          <w:rFonts w:cstheme="minorHAnsi"/>
          <w:iCs/>
          <w:szCs w:val="22"/>
          <w:u w:val="single"/>
        </w:rPr>
        <w:t xml:space="preserve"> en </w:t>
      </w:r>
      <w:r w:rsidR="00950804" w:rsidRPr="002F6939">
        <w:rPr>
          <w:rFonts w:cstheme="minorHAnsi"/>
          <w:iCs/>
          <w:szCs w:val="22"/>
          <w:u w:val="single"/>
        </w:rPr>
        <w:t>7</w:t>
      </w:r>
      <w:r w:rsidRPr="002F6939">
        <w:rPr>
          <w:rFonts w:cstheme="minorHAnsi"/>
          <w:iCs/>
          <w:szCs w:val="22"/>
          <w:u w:val="single"/>
        </w:rPr>
        <w:t xml:space="preserve"> wordt als volgt betaalbaar gesteld:</w:t>
      </w:r>
    </w:p>
    <w:p w14:paraId="0FE37594" w14:textId="77777777" w:rsidR="00E06E0F" w:rsidRPr="00475F56" w:rsidRDefault="00E06E0F" w:rsidP="00A15740">
      <w:pPr>
        <w:ind w:left="330"/>
        <w:jc w:val="both"/>
        <w:rPr>
          <w:rFonts w:cstheme="minorHAnsi"/>
          <w:iCs/>
          <w:szCs w:val="22"/>
        </w:rPr>
      </w:pPr>
    </w:p>
    <w:p w14:paraId="24225954" w14:textId="77777777" w:rsidR="00E06E0F" w:rsidRPr="00475F56" w:rsidRDefault="00E06E0F" w:rsidP="006F2FEA">
      <w:pPr>
        <w:numPr>
          <w:ilvl w:val="0"/>
          <w:numId w:val="1"/>
        </w:numPr>
        <w:tabs>
          <w:tab w:val="clear" w:pos="1068"/>
          <w:tab w:val="num" w:pos="330"/>
        </w:tabs>
        <w:ind w:left="330" w:hanging="330"/>
        <w:jc w:val="both"/>
        <w:rPr>
          <w:rFonts w:cstheme="minorHAnsi"/>
          <w:iCs/>
          <w:szCs w:val="22"/>
        </w:rPr>
      </w:pPr>
      <w:r w:rsidRPr="00475F56">
        <w:rPr>
          <w:rFonts w:cstheme="minorHAnsi"/>
          <w:iCs/>
          <w:szCs w:val="22"/>
        </w:rPr>
        <w:t>80% na aanlevering van de onderhandelde afkoppelingsovereenkomsten</w:t>
      </w:r>
      <w:r w:rsidR="00244BBF" w:rsidRPr="00475F56">
        <w:rPr>
          <w:rFonts w:cstheme="minorHAnsi"/>
          <w:iCs/>
          <w:szCs w:val="22"/>
        </w:rPr>
        <w:t>.</w:t>
      </w:r>
    </w:p>
    <w:p w14:paraId="54C9A596" w14:textId="77777777" w:rsidR="00E06E0F" w:rsidRPr="00475F56" w:rsidRDefault="00E06E0F" w:rsidP="00E06E0F">
      <w:pPr>
        <w:ind w:left="330"/>
        <w:jc w:val="both"/>
        <w:rPr>
          <w:rFonts w:cstheme="minorHAnsi"/>
          <w:iCs/>
          <w:szCs w:val="22"/>
        </w:rPr>
      </w:pPr>
    </w:p>
    <w:p w14:paraId="56E23C90" w14:textId="77777777" w:rsidR="00E06E0F" w:rsidRPr="00475F56" w:rsidRDefault="00E06E0F" w:rsidP="006F2FEA">
      <w:pPr>
        <w:numPr>
          <w:ilvl w:val="0"/>
          <w:numId w:val="1"/>
        </w:numPr>
        <w:tabs>
          <w:tab w:val="clear" w:pos="1068"/>
          <w:tab w:val="num" w:pos="330"/>
        </w:tabs>
        <w:ind w:left="330" w:hanging="330"/>
        <w:jc w:val="both"/>
        <w:rPr>
          <w:rFonts w:cstheme="minorHAnsi"/>
          <w:iCs/>
          <w:szCs w:val="22"/>
        </w:rPr>
      </w:pPr>
      <w:r w:rsidRPr="00475F56">
        <w:rPr>
          <w:rFonts w:cstheme="minorHAnsi"/>
          <w:iCs/>
          <w:szCs w:val="22"/>
        </w:rPr>
        <w:t>20% na voorlopige oplevering van de</w:t>
      </w:r>
      <w:r w:rsidR="00244BBF" w:rsidRPr="00475F56">
        <w:rPr>
          <w:rFonts w:cstheme="minorHAnsi"/>
          <w:iCs/>
          <w:szCs w:val="22"/>
        </w:rPr>
        <w:t xml:space="preserve"> werken op het openbaar domein.</w:t>
      </w:r>
    </w:p>
    <w:p w14:paraId="403A4EAF" w14:textId="77777777" w:rsidR="00A15740" w:rsidRPr="00475F56" w:rsidRDefault="00A15740" w:rsidP="00A15740">
      <w:pPr>
        <w:jc w:val="both"/>
        <w:rPr>
          <w:rFonts w:cstheme="minorHAnsi"/>
          <w:iCs/>
          <w:szCs w:val="22"/>
        </w:rPr>
      </w:pPr>
    </w:p>
    <w:p w14:paraId="17E95868" w14:textId="09E43205" w:rsidR="00727B01" w:rsidRDefault="0008633F" w:rsidP="00A15740">
      <w:pPr>
        <w:jc w:val="both"/>
        <w:rPr>
          <w:rFonts w:cstheme="minorHAnsi"/>
          <w:iCs/>
          <w:szCs w:val="22"/>
        </w:rPr>
      </w:pPr>
      <w:r w:rsidRPr="00475F56">
        <w:rPr>
          <w:rFonts w:cstheme="minorHAnsi"/>
          <w:iCs/>
          <w:szCs w:val="22"/>
        </w:rPr>
        <w:t>Voor de posten 5</w:t>
      </w:r>
      <w:r w:rsidR="001E462A" w:rsidRPr="00475F56">
        <w:rPr>
          <w:rFonts w:cstheme="minorHAnsi"/>
          <w:iCs/>
          <w:szCs w:val="22"/>
        </w:rPr>
        <w:t>, 6, 8, 9, 10</w:t>
      </w:r>
      <w:r w:rsidRPr="00475F56">
        <w:rPr>
          <w:rFonts w:cstheme="minorHAnsi"/>
          <w:iCs/>
          <w:szCs w:val="22"/>
        </w:rPr>
        <w:t xml:space="preserve"> en </w:t>
      </w:r>
      <w:r w:rsidR="001E462A" w:rsidRPr="00475F56">
        <w:rPr>
          <w:rFonts w:cstheme="minorHAnsi"/>
          <w:iCs/>
          <w:szCs w:val="22"/>
        </w:rPr>
        <w:t>10.bis</w:t>
      </w:r>
      <w:r w:rsidRPr="00475F56">
        <w:rPr>
          <w:rFonts w:cstheme="minorHAnsi"/>
          <w:iCs/>
          <w:szCs w:val="22"/>
        </w:rPr>
        <w:t xml:space="preserve"> </w:t>
      </w:r>
      <w:r w:rsidR="00727B01" w:rsidRPr="00475F56">
        <w:rPr>
          <w:rFonts w:cstheme="minorHAnsi"/>
          <w:iCs/>
          <w:szCs w:val="22"/>
        </w:rPr>
        <w:t>bij voorlopige oplevering van de wegenis- en rioleringswerken.</w:t>
      </w:r>
    </w:p>
    <w:p w14:paraId="125F9F3E" w14:textId="796CD48D" w:rsidR="00967BA8" w:rsidRDefault="00967BA8" w:rsidP="00A15740">
      <w:pPr>
        <w:jc w:val="both"/>
        <w:rPr>
          <w:rFonts w:cstheme="minorHAnsi"/>
          <w:iCs/>
          <w:szCs w:val="22"/>
        </w:rPr>
      </w:pPr>
    </w:p>
    <w:p w14:paraId="5F232CEB" w14:textId="38CDCE54" w:rsidR="00967BA8" w:rsidRDefault="00967BA8" w:rsidP="00A15740">
      <w:pPr>
        <w:jc w:val="both"/>
        <w:rPr>
          <w:rFonts w:cstheme="minorHAnsi"/>
          <w:iCs/>
          <w:szCs w:val="22"/>
        </w:rPr>
      </w:pPr>
      <w:r w:rsidRPr="00B10085">
        <w:rPr>
          <w:rFonts w:cstheme="minorHAnsi"/>
          <w:iCs/>
          <w:szCs w:val="22"/>
          <w:highlight w:val="yellow"/>
        </w:rPr>
        <w:t>Zie Prijsopgave in</w:t>
      </w:r>
      <w:r>
        <w:rPr>
          <w:rFonts w:cstheme="minorHAnsi"/>
          <w:iCs/>
          <w:szCs w:val="22"/>
        </w:rPr>
        <w:t xml:space="preserve"> </w:t>
      </w:r>
      <w:r w:rsidRPr="00B10085">
        <w:rPr>
          <w:rFonts w:cstheme="minorHAnsi"/>
          <w:iCs/>
          <w:szCs w:val="22"/>
          <w:highlight w:val="yellow"/>
        </w:rPr>
        <w:t>bijlage (Excel).</w:t>
      </w:r>
    </w:p>
    <w:p w14:paraId="21A7BE48" w14:textId="3B3B8176" w:rsidR="00967BA8" w:rsidRDefault="00967BA8" w:rsidP="00A15740">
      <w:pPr>
        <w:jc w:val="both"/>
        <w:rPr>
          <w:rFonts w:cstheme="minorHAnsi"/>
          <w:iCs/>
          <w:szCs w:val="22"/>
        </w:rPr>
      </w:pPr>
    </w:p>
    <w:p w14:paraId="74E25345" w14:textId="0455352D" w:rsidR="00967BA8" w:rsidRDefault="00967BA8" w:rsidP="00A15740">
      <w:pPr>
        <w:jc w:val="both"/>
        <w:rPr>
          <w:rFonts w:cstheme="minorHAnsi"/>
          <w:iCs/>
          <w:szCs w:val="22"/>
        </w:rPr>
      </w:pPr>
      <w:r>
        <w:rPr>
          <w:noProof/>
        </w:rPr>
        <w:lastRenderedPageBreak/>
        <w:drawing>
          <wp:inline distT="0" distB="0" distL="0" distR="0" wp14:anchorId="53E5A0FD" wp14:editId="1CE14A18">
            <wp:extent cx="5760085" cy="43072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4307205"/>
                    </a:xfrm>
                    <a:prstGeom prst="rect">
                      <a:avLst/>
                    </a:prstGeom>
                  </pic:spPr>
                </pic:pic>
              </a:graphicData>
            </a:graphic>
          </wp:inline>
        </w:drawing>
      </w:r>
    </w:p>
    <w:p w14:paraId="6DF15689" w14:textId="77777777" w:rsidR="00BE3F2D" w:rsidRPr="00475F56" w:rsidRDefault="00BE3F2D" w:rsidP="00A15740">
      <w:pPr>
        <w:jc w:val="both"/>
        <w:rPr>
          <w:rFonts w:cstheme="minorHAnsi"/>
          <w:iCs/>
          <w:szCs w:val="22"/>
        </w:rPr>
      </w:pPr>
    </w:p>
    <w:p w14:paraId="06683595" w14:textId="77777777" w:rsidR="008768EC" w:rsidRPr="005F2970" w:rsidRDefault="00967BA8" w:rsidP="008768EC">
      <w:pPr>
        <w:pStyle w:val="Kop1"/>
        <w:rPr>
          <w:snapToGrid w:val="0"/>
        </w:rPr>
      </w:pPr>
      <w:r w:rsidRPr="00475F56">
        <w:rPr>
          <w:rFonts w:cstheme="minorHAnsi"/>
          <w:szCs w:val="22"/>
        </w:rPr>
        <w:t xml:space="preserve"> </w:t>
      </w:r>
      <w:bookmarkStart w:id="69" w:name="_Toc472596873"/>
      <w:bookmarkStart w:id="70" w:name="_Toc101765344"/>
      <w:r w:rsidR="008768EC" w:rsidRPr="005F2970">
        <w:rPr>
          <w:snapToGrid w:val="0"/>
        </w:rPr>
        <w:t>Samenvatting dossier</w:t>
      </w:r>
      <w:bookmarkEnd w:id="69"/>
      <w:bookmarkEnd w:id="70"/>
    </w:p>
    <w:p w14:paraId="66DC4827" w14:textId="77777777" w:rsidR="008768EC" w:rsidRPr="005F2970" w:rsidRDefault="008768EC" w:rsidP="008768EC">
      <w:pPr>
        <w:rPr>
          <w:lang w:val="nl-BE" w:eastAsia="nl-B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19"/>
      </w:tblGrid>
      <w:tr w:rsidR="00A5449E" w:rsidRPr="005F2970" w14:paraId="7C7CE606" w14:textId="77777777" w:rsidTr="00A5449E">
        <w:tc>
          <w:tcPr>
            <w:tcW w:w="3348" w:type="dxa"/>
          </w:tcPr>
          <w:p w14:paraId="2BC8F4C2" w14:textId="77777777" w:rsidR="00A5449E" w:rsidRPr="005F2970" w:rsidRDefault="00A5449E" w:rsidP="008768EC">
            <w:pPr>
              <w:rPr>
                <w:rFonts w:cs="Arial"/>
                <w:b/>
              </w:rPr>
            </w:pPr>
            <w:r w:rsidRPr="005F2970">
              <w:rPr>
                <w:rFonts w:cs="Arial"/>
                <w:b/>
              </w:rPr>
              <w:t>Onderwerp</w:t>
            </w:r>
          </w:p>
        </w:tc>
        <w:tc>
          <w:tcPr>
            <w:tcW w:w="5719" w:type="dxa"/>
          </w:tcPr>
          <w:p w14:paraId="5762823A" w14:textId="77777777" w:rsidR="00A5449E" w:rsidRPr="005F2970" w:rsidRDefault="00A5449E" w:rsidP="008768EC">
            <w:pPr>
              <w:rPr>
                <w:rFonts w:cs="Arial"/>
                <w:b/>
              </w:rPr>
            </w:pPr>
            <w:r w:rsidRPr="005F2970">
              <w:rPr>
                <w:rFonts w:cs="Arial"/>
                <w:b/>
              </w:rPr>
              <w:t>Gegevens</w:t>
            </w:r>
          </w:p>
        </w:tc>
      </w:tr>
      <w:tr w:rsidR="00A5449E" w:rsidRPr="005F2970" w14:paraId="0FCA0F25" w14:textId="77777777" w:rsidTr="00A5449E">
        <w:tc>
          <w:tcPr>
            <w:tcW w:w="3348" w:type="dxa"/>
          </w:tcPr>
          <w:p w14:paraId="5E916F23" w14:textId="77777777" w:rsidR="00A5449E" w:rsidRPr="005F2970" w:rsidRDefault="00A5449E" w:rsidP="008768EC">
            <w:pPr>
              <w:rPr>
                <w:rFonts w:cs="Arial"/>
              </w:rPr>
            </w:pPr>
            <w:r w:rsidRPr="005F2970">
              <w:rPr>
                <w:rFonts w:cs="Arial"/>
              </w:rPr>
              <w:t>Inlichtingen, vragen over het dossier</w:t>
            </w:r>
          </w:p>
        </w:tc>
        <w:tc>
          <w:tcPr>
            <w:tcW w:w="5719" w:type="dxa"/>
          </w:tcPr>
          <w:p w14:paraId="56974EED" w14:textId="6D9CC0B9" w:rsidR="00A5449E" w:rsidRPr="005F2970" w:rsidRDefault="00A5449E" w:rsidP="008768EC">
            <w:pPr>
              <w:rPr>
                <w:rFonts w:cs="Arial"/>
                <w:lang w:val="fr-FR"/>
              </w:rPr>
            </w:pPr>
          </w:p>
        </w:tc>
      </w:tr>
      <w:tr w:rsidR="00A5449E" w:rsidRPr="005F2970" w14:paraId="4E75E985" w14:textId="77777777" w:rsidTr="00A5449E">
        <w:tc>
          <w:tcPr>
            <w:tcW w:w="3348" w:type="dxa"/>
          </w:tcPr>
          <w:p w14:paraId="55B3AAA6" w14:textId="77777777" w:rsidR="00A5449E" w:rsidRPr="005F2970" w:rsidRDefault="00A5449E" w:rsidP="0094495A">
            <w:pPr>
              <w:rPr>
                <w:rFonts w:cs="Arial"/>
              </w:rPr>
            </w:pPr>
            <w:r w:rsidRPr="005F2970">
              <w:rPr>
                <w:rFonts w:cs="Arial"/>
              </w:rPr>
              <w:t>Referentienummer opdracht</w:t>
            </w:r>
          </w:p>
        </w:tc>
        <w:tc>
          <w:tcPr>
            <w:tcW w:w="5719" w:type="dxa"/>
          </w:tcPr>
          <w:p w14:paraId="68A68296" w14:textId="0C2869BB" w:rsidR="00A5449E" w:rsidRPr="0094495A" w:rsidRDefault="00A5449E" w:rsidP="0094495A">
            <w:pPr>
              <w:rPr>
                <w:rFonts w:cs="Arial"/>
                <w:color w:val="FF0000"/>
              </w:rPr>
            </w:pPr>
            <w:r w:rsidRPr="0094495A">
              <w:rPr>
                <w:rFonts w:cs="Arial"/>
                <w:color w:val="FF0000"/>
              </w:rPr>
              <w:t>4900001717 – Keuring en afkoppeladvies aansluiting riolering</w:t>
            </w:r>
          </w:p>
        </w:tc>
      </w:tr>
      <w:tr w:rsidR="00A5449E" w:rsidRPr="005F2970" w14:paraId="7D24C524" w14:textId="77777777" w:rsidTr="00A5449E">
        <w:tc>
          <w:tcPr>
            <w:tcW w:w="3348" w:type="dxa"/>
          </w:tcPr>
          <w:p w14:paraId="1C8C81C3" w14:textId="77777777" w:rsidR="00A5449E" w:rsidRPr="005F2970" w:rsidRDefault="00A5449E" w:rsidP="0094495A">
            <w:pPr>
              <w:rPr>
                <w:rFonts w:cs="Arial"/>
              </w:rPr>
            </w:pPr>
            <w:r w:rsidRPr="005F2970">
              <w:rPr>
                <w:rFonts w:cs="Arial"/>
              </w:rPr>
              <w:t>Sector</w:t>
            </w:r>
          </w:p>
        </w:tc>
        <w:tc>
          <w:tcPr>
            <w:tcW w:w="5719" w:type="dxa"/>
          </w:tcPr>
          <w:p w14:paraId="555AE5A3" w14:textId="056CD652" w:rsidR="00A5449E" w:rsidRPr="0094495A" w:rsidRDefault="00A5449E" w:rsidP="0094495A">
            <w:pPr>
              <w:rPr>
                <w:rFonts w:cs="Arial"/>
                <w:color w:val="FF0000"/>
              </w:rPr>
            </w:pPr>
            <w:r w:rsidRPr="0094495A">
              <w:rPr>
                <w:rFonts w:cs="Arial"/>
                <w:color w:val="FF0000"/>
              </w:rPr>
              <w:t xml:space="preserve">Klassieke sector Diensten </w:t>
            </w:r>
          </w:p>
        </w:tc>
      </w:tr>
      <w:tr w:rsidR="00A5449E" w:rsidRPr="005F2970" w14:paraId="01880F53" w14:textId="77777777" w:rsidTr="00A5449E">
        <w:tc>
          <w:tcPr>
            <w:tcW w:w="3348" w:type="dxa"/>
          </w:tcPr>
          <w:p w14:paraId="06ABDED5" w14:textId="77777777" w:rsidR="00A5449E" w:rsidRPr="005F2970" w:rsidRDefault="00A5449E" w:rsidP="0094495A">
            <w:pPr>
              <w:rPr>
                <w:rFonts w:cs="Arial"/>
                <w:lang w:val="en-GB"/>
              </w:rPr>
            </w:pPr>
            <w:r w:rsidRPr="005F2970">
              <w:rPr>
                <w:rFonts w:cs="Arial"/>
                <w:lang w:val="en-GB"/>
              </w:rPr>
              <w:t>Procedure</w:t>
            </w:r>
          </w:p>
        </w:tc>
        <w:tc>
          <w:tcPr>
            <w:tcW w:w="5719" w:type="dxa"/>
          </w:tcPr>
          <w:p w14:paraId="0A904276" w14:textId="3B66C1C9" w:rsidR="00A5449E" w:rsidRPr="0094495A" w:rsidRDefault="00A5449E" w:rsidP="0094495A">
            <w:pPr>
              <w:rPr>
                <w:rFonts w:cs="Arial"/>
                <w:color w:val="FF0000"/>
              </w:rPr>
            </w:pPr>
            <w:r w:rsidRPr="0094495A">
              <w:rPr>
                <w:rFonts w:cs="Arial"/>
                <w:color w:val="FF0000"/>
              </w:rPr>
              <w:t>Onderhandelingsprocedure zonder voorafgaande bekendmaking</w:t>
            </w:r>
          </w:p>
        </w:tc>
      </w:tr>
      <w:tr w:rsidR="00A5449E" w:rsidRPr="00C57DA5" w14:paraId="54C278E7" w14:textId="77777777" w:rsidTr="00A5449E">
        <w:tc>
          <w:tcPr>
            <w:tcW w:w="3348" w:type="dxa"/>
          </w:tcPr>
          <w:p w14:paraId="5BC0A563" w14:textId="77777777" w:rsidR="00A5449E" w:rsidRPr="005F2970" w:rsidRDefault="00A5449E" w:rsidP="0094495A">
            <w:pPr>
              <w:rPr>
                <w:rFonts w:cs="Arial"/>
              </w:rPr>
            </w:pPr>
            <w:r w:rsidRPr="005F2970">
              <w:rPr>
                <w:rFonts w:cs="Arial"/>
              </w:rPr>
              <w:t>Uiterste datum en uur voor het indienen van een offerte</w:t>
            </w:r>
          </w:p>
        </w:tc>
        <w:tc>
          <w:tcPr>
            <w:tcW w:w="5719" w:type="dxa"/>
          </w:tcPr>
          <w:p w14:paraId="0895B6B0" w14:textId="7025061F" w:rsidR="00A5449E" w:rsidRPr="0094495A" w:rsidRDefault="00A5449E" w:rsidP="0094495A">
            <w:pPr>
              <w:rPr>
                <w:rFonts w:cs="Arial"/>
                <w:b/>
                <w:color w:val="FF0000"/>
              </w:rPr>
            </w:pPr>
            <w:r w:rsidRPr="0094495A">
              <w:rPr>
                <w:rFonts w:cs="Arial"/>
                <w:b/>
                <w:color w:val="FF0000"/>
              </w:rPr>
              <w:t>Zie mail</w:t>
            </w:r>
          </w:p>
        </w:tc>
      </w:tr>
      <w:tr w:rsidR="00A5449E" w:rsidRPr="00C57DA5" w14:paraId="0ADCB265" w14:textId="77777777" w:rsidTr="00A5449E">
        <w:tc>
          <w:tcPr>
            <w:tcW w:w="3348" w:type="dxa"/>
          </w:tcPr>
          <w:p w14:paraId="1A8F0ED6" w14:textId="0C418D30" w:rsidR="00A5449E" w:rsidRPr="005F2970" w:rsidRDefault="00A5449E" w:rsidP="0094495A">
            <w:pPr>
              <w:rPr>
                <w:rFonts w:cs="Arial"/>
              </w:rPr>
            </w:pPr>
            <w:r>
              <w:rPr>
                <w:rFonts w:cs="Arial"/>
              </w:rPr>
              <w:t>Vermelding omslag</w:t>
            </w:r>
          </w:p>
        </w:tc>
        <w:tc>
          <w:tcPr>
            <w:tcW w:w="5719" w:type="dxa"/>
          </w:tcPr>
          <w:p w14:paraId="7D38E601" w14:textId="77777777" w:rsidR="00A5449E" w:rsidRPr="0094495A" w:rsidRDefault="00A5449E" w:rsidP="0094495A">
            <w:pPr>
              <w:rPr>
                <w:rFonts w:cs="Arial"/>
                <w:b/>
                <w:color w:val="FF0000"/>
              </w:rPr>
            </w:pPr>
          </w:p>
        </w:tc>
      </w:tr>
    </w:tbl>
    <w:p w14:paraId="43A51441" w14:textId="77777777" w:rsidR="008768EC" w:rsidRDefault="008768EC" w:rsidP="008768EC">
      <w:pPr>
        <w:pStyle w:val="Kop1"/>
      </w:pPr>
      <w:bookmarkStart w:id="71" w:name="_Toc472596874"/>
      <w:bookmarkStart w:id="72" w:name="_Toc101765345"/>
      <w:r>
        <w:t>Bijlagen</w:t>
      </w:r>
      <w:bookmarkEnd w:id="71"/>
      <w:bookmarkEnd w:id="72"/>
    </w:p>
    <w:p w14:paraId="0857ECCD" w14:textId="77777777" w:rsidR="008768EC" w:rsidRPr="0080569D" w:rsidRDefault="008768EC" w:rsidP="008768EC">
      <w:pPr>
        <w:pStyle w:val="Kop2"/>
      </w:pPr>
      <w:bookmarkStart w:id="73" w:name="_Toc472596875"/>
      <w:bookmarkStart w:id="74" w:name="_Toc101765346"/>
      <w:r w:rsidRPr="0080569D">
        <w:t>Prijstabel</w:t>
      </w:r>
      <w:bookmarkEnd w:id="73"/>
      <w:bookmarkEnd w:id="74"/>
    </w:p>
    <w:p w14:paraId="302434D6" w14:textId="24999664" w:rsidR="008768EC" w:rsidRDefault="008768EC" w:rsidP="008768EC">
      <w:pPr>
        <w:pStyle w:val="Standaardalinea"/>
        <w:rPr>
          <w:snapToGrid w:val="0"/>
          <w:color w:val="000000"/>
        </w:rPr>
      </w:pPr>
      <w:r w:rsidRPr="0080569D">
        <w:rPr>
          <w:snapToGrid w:val="0"/>
          <w:color w:val="000000"/>
        </w:rPr>
        <w:t>Zie in bijlage</w:t>
      </w:r>
      <w:r>
        <w:rPr>
          <w:snapToGrid w:val="0"/>
          <w:color w:val="000000"/>
        </w:rPr>
        <w:t xml:space="preserve"> </w:t>
      </w:r>
      <w:r w:rsidRPr="00FC2CE7">
        <w:rPr>
          <w:snapToGrid w:val="0"/>
          <w:color w:val="000000"/>
          <w:highlight w:val="green"/>
        </w:rPr>
        <w:t>Excel (inschrijvingsformulier)</w:t>
      </w:r>
      <w:r w:rsidRPr="0080569D">
        <w:rPr>
          <w:snapToGrid w:val="0"/>
          <w:color w:val="000000"/>
        </w:rPr>
        <w:t xml:space="preserve"> van dit bestek.</w:t>
      </w:r>
    </w:p>
    <w:p w14:paraId="332B38AB" w14:textId="2E8AB50B" w:rsidR="00B10085" w:rsidRDefault="00B10085" w:rsidP="008768EC">
      <w:pPr>
        <w:pStyle w:val="Standaardalinea"/>
        <w:rPr>
          <w:snapToGrid w:val="0"/>
          <w:color w:val="000000"/>
        </w:rPr>
      </w:pPr>
      <w:r w:rsidRPr="00B10085">
        <w:rPr>
          <w:snapToGrid w:val="0"/>
          <w:color w:val="000000"/>
          <w:highlight w:val="yellow"/>
        </w:rPr>
        <w:t>(andere voorbeelden vanuit gemeente/stad: voorbeeld afkoppelingslijst, indiening volgens formulier,…)</w:t>
      </w:r>
    </w:p>
    <w:p w14:paraId="779C9227" w14:textId="19951BCB" w:rsidR="005B7470" w:rsidRPr="008768EC" w:rsidRDefault="005B7470" w:rsidP="008768EC">
      <w:pPr>
        <w:pStyle w:val="Kop1"/>
        <w:numPr>
          <w:ilvl w:val="0"/>
          <w:numId w:val="0"/>
        </w:numPr>
        <w:rPr>
          <w:rFonts w:cstheme="minorHAnsi"/>
          <w:b w:val="0"/>
          <w:bCs w:val="0"/>
          <w:szCs w:val="22"/>
        </w:rPr>
      </w:pPr>
    </w:p>
    <w:sectPr w:rsidR="005B7470" w:rsidRPr="008768EC" w:rsidSect="009C0F39">
      <w:footerReference w:type="first" r:id="rId24"/>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E2C3" w14:textId="77777777" w:rsidR="00737113" w:rsidRDefault="00737113">
      <w:r>
        <w:separator/>
      </w:r>
    </w:p>
  </w:endnote>
  <w:endnote w:type="continuationSeparator" w:id="0">
    <w:p w14:paraId="4E9F4FD0" w14:textId="77777777" w:rsidR="00737113" w:rsidRDefault="0073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9B35" w14:textId="77777777" w:rsidR="00FC2CE7" w:rsidRDefault="00FC2CE7" w:rsidP="00F42E3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24</w:t>
    </w:r>
    <w:r>
      <w:rPr>
        <w:rStyle w:val="Paginanummer"/>
      </w:rPr>
      <w:fldChar w:fldCharType="end"/>
    </w:r>
  </w:p>
  <w:p w14:paraId="0E5B3093" w14:textId="77777777" w:rsidR="00FC2CE7" w:rsidRDefault="00FC2CE7" w:rsidP="00EA10B0">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B8CA" w14:textId="4DD7DDE6" w:rsidR="00FC2CE7" w:rsidRDefault="00512D3D" w:rsidP="00A975AC">
    <w:pPr>
      <w:pStyle w:val="Voettekst"/>
      <w:pBdr>
        <w:top w:val="single" w:sz="4" w:space="1" w:color="auto"/>
      </w:pBdr>
      <w:rPr>
        <w:sz w:val="20"/>
        <w:lang w:val="nl-BE"/>
      </w:rPr>
    </w:pPr>
    <w:r>
      <w:rPr>
        <w:rFonts w:ascii="Verdana" w:hAnsi="Verdana"/>
        <w:sz w:val="16"/>
        <w:szCs w:val="16"/>
        <w:lang w:val="nl-BE"/>
      </w:rPr>
      <w:t>April 2022</w:t>
    </w:r>
    <w:r w:rsidR="00FC2CE7" w:rsidRPr="00865278">
      <w:rPr>
        <w:sz w:val="20"/>
        <w:lang w:val="nl-BE"/>
      </w:rPr>
      <w:tab/>
    </w:r>
    <w:r w:rsidR="00FC2CE7" w:rsidRPr="00865278">
      <w:rPr>
        <w:sz w:val="20"/>
        <w:lang w:val="nl-BE"/>
      </w:rPr>
      <w:tab/>
    </w:r>
    <w:r w:rsidR="00FC2CE7" w:rsidRPr="00865278">
      <w:rPr>
        <w:rStyle w:val="Paginanummer"/>
        <w:sz w:val="20"/>
      </w:rPr>
      <w:fldChar w:fldCharType="begin"/>
    </w:r>
    <w:r w:rsidR="00FC2CE7" w:rsidRPr="00865278">
      <w:rPr>
        <w:rStyle w:val="Paginanummer"/>
        <w:sz w:val="20"/>
      </w:rPr>
      <w:instrText xml:space="preserve"> PAGE </w:instrText>
    </w:r>
    <w:r w:rsidR="00FC2CE7" w:rsidRPr="00865278">
      <w:rPr>
        <w:rStyle w:val="Paginanummer"/>
        <w:sz w:val="20"/>
      </w:rPr>
      <w:fldChar w:fldCharType="separate"/>
    </w:r>
    <w:r w:rsidR="00FC2CE7">
      <w:rPr>
        <w:rStyle w:val="Paginanummer"/>
        <w:noProof/>
        <w:sz w:val="20"/>
      </w:rPr>
      <w:t>18</w:t>
    </w:r>
    <w:r w:rsidR="00FC2CE7" w:rsidRPr="00865278">
      <w:rPr>
        <w:rStyle w:val="Paginanummer"/>
        <w:sz w:val="20"/>
      </w:rPr>
      <w:fldChar w:fldCharType="end"/>
    </w:r>
  </w:p>
  <w:p w14:paraId="37D3E4CA" w14:textId="77777777" w:rsidR="00FC2CE7" w:rsidRPr="00A975AC" w:rsidRDefault="00FC2CE7" w:rsidP="00A975AC">
    <w:pPr>
      <w:pStyle w:val="Voettekst"/>
      <w:pBdr>
        <w:top w:val="single" w:sz="4" w:space="1" w:color="auto"/>
      </w:pBdr>
      <w:rPr>
        <w:sz w:val="20"/>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FC86" w14:textId="77777777" w:rsidR="00FC2CE7" w:rsidRPr="00606CA1" w:rsidRDefault="00FC2CE7" w:rsidP="009E57B0">
    <w:pPr>
      <w:pStyle w:val="Voettekst"/>
      <w:framePr w:wrap="around" w:vAnchor="text" w:hAnchor="margin" w:xAlign="right" w:y="1"/>
      <w:rPr>
        <w:rStyle w:val="Paginanummer"/>
        <w:rFonts w:ascii="Verdana" w:hAnsi="Verdana"/>
        <w:sz w:val="16"/>
        <w:szCs w:val="16"/>
      </w:rPr>
    </w:pPr>
  </w:p>
  <w:p w14:paraId="4B1B85D5" w14:textId="6547D83C" w:rsidR="00FC2CE7" w:rsidRPr="00475F56" w:rsidRDefault="00BA0B31" w:rsidP="00935833">
    <w:pPr>
      <w:pStyle w:val="Voettekst"/>
      <w:pBdr>
        <w:top w:val="single" w:sz="4" w:space="0" w:color="auto"/>
      </w:pBdr>
      <w:rPr>
        <w:rFonts w:cstheme="minorHAnsi"/>
        <w:sz w:val="20"/>
        <w:lang w:val="nl-BE"/>
      </w:rPr>
    </w:pPr>
    <w:r>
      <w:rPr>
        <w:rFonts w:cstheme="minorHAnsi"/>
        <w:sz w:val="20"/>
        <w:lang w:val="nl-BE"/>
      </w:rPr>
      <w:t>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65CB" w14:textId="77777777" w:rsidR="00FC2CE7" w:rsidRPr="00606CA1" w:rsidRDefault="00FC2CE7" w:rsidP="009E57B0">
    <w:pPr>
      <w:pStyle w:val="Voettekst"/>
      <w:framePr w:wrap="around" w:vAnchor="text" w:hAnchor="margin" w:xAlign="right" w:y="1"/>
      <w:rPr>
        <w:rStyle w:val="Paginanummer"/>
        <w:rFonts w:ascii="Verdana" w:hAnsi="Verdana"/>
        <w:sz w:val="16"/>
        <w:szCs w:val="16"/>
      </w:rPr>
    </w:pPr>
  </w:p>
  <w:p w14:paraId="6F10D6D0" w14:textId="39516FF6" w:rsidR="00FC2CE7" w:rsidRDefault="00512D3D" w:rsidP="0058269D">
    <w:pPr>
      <w:pStyle w:val="Voettekst"/>
      <w:pBdr>
        <w:top w:val="single" w:sz="4" w:space="1" w:color="auto"/>
      </w:pBdr>
      <w:tabs>
        <w:tab w:val="clear" w:pos="9072"/>
        <w:tab w:val="right" w:pos="9071"/>
      </w:tabs>
      <w:rPr>
        <w:rFonts w:ascii="Verdana" w:hAnsi="Verdana"/>
        <w:sz w:val="16"/>
        <w:szCs w:val="16"/>
        <w:lang w:val="nl-BE"/>
      </w:rPr>
    </w:pPr>
    <w:r>
      <w:rPr>
        <w:rFonts w:ascii="Verdana" w:hAnsi="Verdana"/>
        <w:sz w:val="16"/>
        <w:szCs w:val="16"/>
        <w:lang w:val="nl-BE"/>
      </w:rPr>
      <w:t>April 2022</w:t>
    </w:r>
    <w:r w:rsidR="00FC2CE7">
      <w:rPr>
        <w:rFonts w:ascii="Verdana" w:hAnsi="Verdana"/>
        <w:sz w:val="16"/>
        <w:szCs w:val="16"/>
        <w:lang w:val="nl-BE"/>
      </w:rPr>
      <w:tab/>
    </w:r>
    <w:r w:rsidR="00FC2CE7">
      <w:rPr>
        <w:rFonts w:ascii="Verdana" w:hAnsi="Verdana"/>
        <w:sz w:val="16"/>
        <w:szCs w:val="16"/>
        <w:lang w:val="nl-BE"/>
      </w:rPr>
      <w:tab/>
    </w:r>
    <w:r w:rsidR="00FC2CE7">
      <w:rPr>
        <w:rStyle w:val="Paginanummer"/>
      </w:rPr>
      <w:fldChar w:fldCharType="begin"/>
    </w:r>
    <w:r w:rsidR="00FC2CE7">
      <w:rPr>
        <w:rStyle w:val="Paginanummer"/>
      </w:rPr>
      <w:instrText xml:space="preserve"> PAGE </w:instrText>
    </w:r>
    <w:r w:rsidR="00FC2CE7">
      <w:rPr>
        <w:rStyle w:val="Paginanummer"/>
      </w:rPr>
      <w:fldChar w:fldCharType="separate"/>
    </w:r>
    <w:r w:rsidR="00FC2CE7">
      <w:rPr>
        <w:rStyle w:val="Paginanummer"/>
        <w:noProof/>
      </w:rPr>
      <w:t>1</w:t>
    </w:r>
    <w:r w:rsidR="00FC2CE7">
      <w:rPr>
        <w:rStyle w:val="Paginanummer"/>
      </w:rPr>
      <w:fldChar w:fldCharType="end"/>
    </w:r>
  </w:p>
  <w:p w14:paraId="740DE0FF" w14:textId="77777777" w:rsidR="00FC2CE7" w:rsidRPr="009E57B0" w:rsidRDefault="00FC2CE7" w:rsidP="0058269D">
    <w:pPr>
      <w:pStyle w:val="Voettekst"/>
      <w:pBdr>
        <w:top w:val="single" w:sz="4" w:space="1" w:color="auto"/>
      </w:pBdr>
      <w:tabs>
        <w:tab w:val="clear" w:pos="9072"/>
        <w:tab w:val="right" w:pos="9071"/>
      </w:tabs>
      <w:rPr>
        <w:rFonts w:ascii="Verdana" w:hAnsi="Verdana"/>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F4D5" w14:textId="77777777" w:rsidR="00737113" w:rsidRDefault="00737113">
      <w:r>
        <w:separator/>
      </w:r>
    </w:p>
  </w:footnote>
  <w:footnote w:type="continuationSeparator" w:id="0">
    <w:p w14:paraId="17B873D9" w14:textId="77777777" w:rsidR="00737113" w:rsidRDefault="00737113">
      <w:r>
        <w:continuationSeparator/>
      </w:r>
    </w:p>
  </w:footnote>
  <w:footnote w:id="1">
    <w:p w14:paraId="304EF85C" w14:textId="77777777" w:rsidR="00FC2CE7" w:rsidRPr="001F7E54" w:rsidRDefault="00FC2CE7" w:rsidP="007F34CE">
      <w:pPr>
        <w:pStyle w:val="Voetnoottekst"/>
      </w:pPr>
      <w:r w:rsidRPr="004E6B1E">
        <w:rPr>
          <w:rStyle w:val="Voetnootmarkering"/>
          <w:highlight w:val="yellow"/>
        </w:rPr>
        <w:footnoteRef/>
      </w:r>
      <w:r w:rsidRPr="004E6B1E">
        <w:rPr>
          <w:highlight w:val="yellow"/>
        </w:rPr>
        <w:t xml:space="preserve"> Drinkwaterklantgegevens zijn niet noodzakelijk de eigenaars van het gebouw. Deze gegevens mogen enkel gebruikt worden in het kader van de opdracht en mogen niet voor commerciële doeleinden gebruikt worden, noch bekend gemaakt worden aan derden.==&gt;</w:t>
      </w:r>
      <w:r>
        <w:t xml:space="preserve"> Verwerkersovereenkomst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56"/>
    <w:multiLevelType w:val="hybridMultilevel"/>
    <w:tmpl w:val="B5E6CC8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4F3E78"/>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03383C9B"/>
    <w:multiLevelType w:val="singleLevel"/>
    <w:tmpl w:val="0413000F"/>
    <w:lvl w:ilvl="0">
      <w:start w:val="1"/>
      <w:numFmt w:val="decimal"/>
      <w:lvlText w:val="%1."/>
      <w:lvlJc w:val="left"/>
      <w:pPr>
        <w:tabs>
          <w:tab w:val="num" w:pos="360"/>
        </w:tabs>
        <w:ind w:left="360" w:hanging="360"/>
      </w:pPr>
      <w:rPr>
        <w:rFonts w:hint="default"/>
      </w:rPr>
    </w:lvl>
  </w:abstractNum>
  <w:abstractNum w:abstractNumId="3" w15:restartNumberingAfterBreak="0">
    <w:nsid w:val="035D3099"/>
    <w:multiLevelType w:val="hybridMultilevel"/>
    <w:tmpl w:val="301E4E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3DA6D9E"/>
    <w:multiLevelType w:val="hybridMultilevel"/>
    <w:tmpl w:val="4AA2B8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4E15099"/>
    <w:multiLevelType w:val="hybridMultilevel"/>
    <w:tmpl w:val="7E62D44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6A236C7"/>
    <w:multiLevelType w:val="hybridMultilevel"/>
    <w:tmpl w:val="48B80E4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0631A5"/>
    <w:multiLevelType w:val="hybridMultilevel"/>
    <w:tmpl w:val="84FA0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AD322D"/>
    <w:multiLevelType w:val="hybridMultilevel"/>
    <w:tmpl w:val="3B6272AA"/>
    <w:lvl w:ilvl="0" w:tplc="B1A0F6B4">
      <w:start w:val="1"/>
      <w:numFmt w:val="upperRoman"/>
      <w:lvlText w:val="%1."/>
      <w:lvlJc w:val="right"/>
      <w:pPr>
        <w:tabs>
          <w:tab w:val="num" w:pos="464"/>
        </w:tabs>
        <w:ind w:left="464" w:hanging="180"/>
      </w:pPr>
      <w:rPr>
        <w:rFonts w:hint="default"/>
      </w:rPr>
    </w:lvl>
    <w:lvl w:ilvl="1" w:tplc="04130019" w:tentative="1">
      <w:start w:val="1"/>
      <w:numFmt w:val="lowerLetter"/>
      <w:lvlText w:val="%2."/>
      <w:lvlJc w:val="left"/>
      <w:pPr>
        <w:tabs>
          <w:tab w:val="num" w:pos="1184"/>
        </w:tabs>
        <w:ind w:left="1184" w:hanging="360"/>
      </w:pPr>
    </w:lvl>
    <w:lvl w:ilvl="2" w:tplc="0413001B" w:tentative="1">
      <w:start w:val="1"/>
      <w:numFmt w:val="lowerRoman"/>
      <w:lvlText w:val="%3."/>
      <w:lvlJc w:val="right"/>
      <w:pPr>
        <w:tabs>
          <w:tab w:val="num" w:pos="1904"/>
        </w:tabs>
        <w:ind w:left="1904" w:hanging="180"/>
      </w:pPr>
    </w:lvl>
    <w:lvl w:ilvl="3" w:tplc="0413000F" w:tentative="1">
      <w:start w:val="1"/>
      <w:numFmt w:val="decimal"/>
      <w:lvlText w:val="%4."/>
      <w:lvlJc w:val="left"/>
      <w:pPr>
        <w:tabs>
          <w:tab w:val="num" w:pos="2624"/>
        </w:tabs>
        <w:ind w:left="2624" w:hanging="360"/>
      </w:pPr>
    </w:lvl>
    <w:lvl w:ilvl="4" w:tplc="04130019" w:tentative="1">
      <w:start w:val="1"/>
      <w:numFmt w:val="lowerLetter"/>
      <w:lvlText w:val="%5."/>
      <w:lvlJc w:val="left"/>
      <w:pPr>
        <w:tabs>
          <w:tab w:val="num" w:pos="3344"/>
        </w:tabs>
        <w:ind w:left="3344" w:hanging="360"/>
      </w:pPr>
    </w:lvl>
    <w:lvl w:ilvl="5" w:tplc="0413001B" w:tentative="1">
      <w:start w:val="1"/>
      <w:numFmt w:val="lowerRoman"/>
      <w:lvlText w:val="%6."/>
      <w:lvlJc w:val="right"/>
      <w:pPr>
        <w:tabs>
          <w:tab w:val="num" w:pos="4064"/>
        </w:tabs>
        <w:ind w:left="4064" w:hanging="180"/>
      </w:pPr>
    </w:lvl>
    <w:lvl w:ilvl="6" w:tplc="0413000F" w:tentative="1">
      <w:start w:val="1"/>
      <w:numFmt w:val="decimal"/>
      <w:lvlText w:val="%7."/>
      <w:lvlJc w:val="left"/>
      <w:pPr>
        <w:tabs>
          <w:tab w:val="num" w:pos="4784"/>
        </w:tabs>
        <w:ind w:left="4784" w:hanging="360"/>
      </w:pPr>
    </w:lvl>
    <w:lvl w:ilvl="7" w:tplc="04130019" w:tentative="1">
      <w:start w:val="1"/>
      <w:numFmt w:val="lowerLetter"/>
      <w:lvlText w:val="%8."/>
      <w:lvlJc w:val="left"/>
      <w:pPr>
        <w:tabs>
          <w:tab w:val="num" w:pos="5504"/>
        </w:tabs>
        <w:ind w:left="5504" w:hanging="360"/>
      </w:pPr>
    </w:lvl>
    <w:lvl w:ilvl="8" w:tplc="0413001B" w:tentative="1">
      <w:start w:val="1"/>
      <w:numFmt w:val="lowerRoman"/>
      <w:lvlText w:val="%9."/>
      <w:lvlJc w:val="right"/>
      <w:pPr>
        <w:tabs>
          <w:tab w:val="num" w:pos="6224"/>
        </w:tabs>
        <w:ind w:left="6224" w:hanging="180"/>
      </w:pPr>
    </w:lvl>
  </w:abstractNum>
  <w:abstractNum w:abstractNumId="9" w15:restartNumberingAfterBreak="0">
    <w:nsid w:val="0D4C50A6"/>
    <w:multiLevelType w:val="hybridMultilevel"/>
    <w:tmpl w:val="4C0E2418"/>
    <w:lvl w:ilvl="0" w:tplc="9D3C92D2">
      <w:start w:val="1"/>
      <w:numFmt w:val="decimal"/>
      <w:lvlText w:val="%1."/>
      <w:lvlJc w:val="left"/>
      <w:pPr>
        <w:ind w:left="720" w:hanging="360"/>
      </w:pPr>
      <w:rPr>
        <w:rFonts w:hint="default"/>
        <w:caps w:val="0"/>
        <w:strike w:val="0"/>
        <w:dstrike w:val="0"/>
        <w:vanish w:val="0"/>
        <w:color w:val="auto"/>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1CB5231"/>
    <w:multiLevelType w:val="hybridMultilevel"/>
    <w:tmpl w:val="DF30C464"/>
    <w:lvl w:ilvl="0" w:tplc="F0B269E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172522DD"/>
    <w:multiLevelType w:val="hybridMultilevel"/>
    <w:tmpl w:val="993AD116"/>
    <w:lvl w:ilvl="0" w:tplc="22EAADEA">
      <w:start w:val="1"/>
      <w:numFmt w:val="decimal"/>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12" w15:restartNumberingAfterBreak="0">
    <w:nsid w:val="17F972D3"/>
    <w:multiLevelType w:val="hybridMultilevel"/>
    <w:tmpl w:val="CEC29D3E"/>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1EC807D3"/>
    <w:multiLevelType w:val="hybridMultilevel"/>
    <w:tmpl w:val="CBBC813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8B588E"/>
    <w:multiLevelType w:val="hybridMultilevel"/>
    <w:tmpl w:val="091A65F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695CC6"/>
    <w:multiLevelType w:val="hybridMultilevel"/>
    <w:tmpl w:val="CA604BC2"/>
    <w:lvl w:ilvl="0" w:tplc="04130005">
      <w:start w:val="1"/>
      <w:numFmt w:val="bullet"/>
      <w:lvlText w:val=""/>
      <w:lvlJc w:val="left"/>
      <w:pPr>
        <w:tabs>
          <w:tab w:val="num" w:pos="1068"/>
        </w:tabs>
        <w:ind w:left="1068" w:hanging="360"/>
      </w:pPr>
      <w:rPr>
        <w:rFonts w:ascii="Wingdings" w:hAnsi="Wingdings" w:hint="default"/>
        <w:color w:val="auto"/>
      </w:rPr>
    </w:lvl>
    <w:lvl w:ilvl="1" w:tplc="04130003">
      <w:start w:val="1"/>
      <w:numFmt w:val="bullet"/>
      <w:lvlText w:val="o"/>
      <w:lvlJc w:val="left"/>
      <w:pPr>
        <w:tabs>
          <w:tab w:val="num" w:pos="861"/>
        </w:tabs>
        <w:ind w:left="861" w:hanging="360"/>
      </w:pPr>
      <w:rPr>
        <w:rFonts w:ascii="Courier New" w:hAnsi="Courier New" w:cs="Courier New" w:hint="default"/>
      </w:rPr>
    </w:lvl>
    <w:lvl w:ilvl="2" w:tplc="04130005" w:tentative="1">
      <w:start w:val="1"/>
      <w:numFmt w:val="bullet"/>
      <w:lvlText w:val=""/>
      <w:lvlJc w:val="left"/>
      <w:pPr>
        <w:tabs>
          <w:tab w:val="num" w:pos="1581"/>
        </w:tabs>
        <w:ind w:left="1581" w:hanging="360"/>
      </w:pPr>
      <w:rPr>
        <w:rFonts w:ascii="Wingdings" w:hAnsi="Wingdings" w:hint="default"/>
      </w:rPr>
    </w:lvl>
    <w:lvl w:ilvl="3" w:tplc="04130001" w:tentative="1">
      <w:start w:val="1"/>
      <w:numFmt w:val="bullet"/>
      <w:lvlText w:val=""/>
      <w:lvlJc w:val="left"/>
      <w:pPr>
        <w:tabs>
          <w:tab w:val="num" w:pos="2301"/>
        </w:tabs>
        <w:ind w:left="2301" w:hanging="360"/>
      </w:pPr>
      <w:rPr>
        <w:rFonts w:ascii="Symbol" w:hAnsi="Symbol" w:hint="default"/>
      </w:rPr>
    </w:lvl>
    <w:lvl w:ilvl="4" w:tplc="04130003" w:tentative="1">
      <w:start w:val="1"/>
      <w:numFmt w:val="bullet"/>
      <w:lvlText w:val="o"/>
      <w:lvlJc w:val="left"/>
      <w:pPr>
        <w:tabs>
          <w:tab w:val="num" w:pos="3021"/>
        </w:tabs>
        <w:ind w:left="3021" w:hanging="360"/>
      </w:pPr>
      <w:rPr>
        <w:rFonts w:ascii="Courier New" w:hAnsi="Courier New" w:cs="Courier New" w:hint="default"/>
      </w:rPr>
    </w:lvl>
    <w:lvl w:ilvl="5" w:tplc="04130005" w:tentative="1">
      <w:start w:val="1"/>
      <w:numFmt w:val="bullet"/>
      <w:lvlText w:val=""/>
      <w:lvlJc w:val="left"/>
      <w:pPr>
        <w:tabs>
          <w:tab w:val="num" w:pos="3741"/>
        </w:tabs>
        <w:ind w:left="3741" w:hanging="360"/>
      </w:pPr>
      <w:rPr>
        <w:rFonts w:ascii="Wingdings" w:hAnsi="Wingdings" w:hint="default"/>
      </w:rPr>
    </w:lvl>
    <w:lvl w:ilvl="6" w:tplc="04130001" w:tentative="1">
      <w:start w:val="1"/>
      <w:numFmt w:val="bullet"/>
      <w:lvlText w:val=""/>
      <w:lvlJc w:val="left"/>
      <w:pPr>
        <w:tabs>
          <w:tab w:val="num" w:pos="4461"/>
        </w:tabs>
        <w:ind w:left="4461" w:hanging="360"/>
      </w:pPr>
      <w:rPr>
        <w:rFonts w:ascii="Symbol" w:hAnsi="Symbol" w:hint="default"/>
      </w:rPr>
    </w:lvl>
    <w:lvl w:ilvl="7" w:tplc="04130003" w:tentative="1">
      <w:start w:val="1"/>
      <w:numFmt w:val="bullet"/>
      <w:lvlText w:val="o"/>
      <w:lvlJc w:val="left"/>
      <w:pPr>
        <w:tabs>
          <w:tab w:val="num" w:pos="5181"/>
        </w:tabs>
        <w:ind w:left="5181" w:hanging="360"/>
      </w:pPr>
      <w:rPr>
        <w:rFonts w:ascii="Courier New" w:hAnsi="Courier New" w:cs="Courier New" w:hint="default"/>
      </w:rPr>
    </w:lvl>
    <w:lvl w:ilvl="8" w:tplc="04130005" w:tentative="1">
      <w:start w:val="1"/>
      <w:numFmt w:val="bullet"/>
      <w:lvlText w:val=""/>
      <w:lvlJc w:val="left"/>
      <w:pPr>
        <w:tabs>
          <w:tab w:val="num" w:pos="5901"/>
        </w:tabs>
        <w:ind w:left="5901" w:hanging="360"/>
      </w:pPr>
      <w:rPr>
        <w:rFonts w:ascii="Wingdings" w:hAnsi="Wingdings" w:hint="default"/>
      </w:rPr>
    </w:lvl>
  </w:abstractNum>
  <w:abstractNum w:abstractNumId="16" w15:restartNumberingAfterBreak="0">
    <w:nsid w:val="2A8F796B"/>
    <w:multiLevelType w:val="hybridMultilevel"/>
    <w:tmpl w:val="2B2A4DFE"/>
    <w:lvl w:ilvl="0" w:tplc="9D3C92D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ADA3331"/>
    <w:multiLevelType w:val="hybridMultilevel"/>
    <w:tmpl w:val="13C6197E"/>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C075537"/>
    <w:multiLevelType w:val="hybridMultilevel"/>
    <w:tmpl w:val="D5DC12E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C817C76"/>
    <w:multiLevelType w:val="hybridMultilevel"/>
    <w:tmpl w:val="777A1802"/>
    <w:lvl w:ilvl="0" w:tplc="94F4D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5CE5E9D"/>
    <w:multiLevelType w:val="hybridMultilevel"/>
    <w:tmpl w:val="EEAE2B60"/>
    <w:lvl w:ilvl="0" w:tplc="EBB06A10">
      <w:start w:val="1"/>
      <w:numFmt w:val="decimal"/>
      <w:pStyle w:val="Nummeringhaakje0"/>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AC2613"/>
    <w:multiLevelType w:val="hybridMultilevel"/>
    <w:tmpl w:val="C85C099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7851C3F"/>
    <w:multiLevelType w:val="hybridMultilevel"/>
    <w:tmpl w:val="5B5EAFA0"/>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3C0E25C1"/>
    <w:multiLevelType w:val="hybridMultilevel"/>
    <w:tmpl w:val="2C6CB1F6"/>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2847C2"/>
    <w:multiLevelType w:val="hybridMultilevel"/>
    <w:tmpl w:val="2070C02A"/>
    <w:lvl w:ilvl="0" w:tplc="7EB0BC0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3EF4640A"/>
    <w:multiLevelType w:val="hybridMultilevel"/>
    <w:tmpl w:val="3A48625A"/>
    <w:lvl w:ilvl="0" w:tplc="04130003">
      <w:start w:val="1"/>
      <w:numFmt w:val="bullet"/>
      <w:lvlText w:val="o"/>
      <w:lvlJc w:val="left"/>
      <w:pPr>
        <w:tabs>
          <w:tab w:val="num" w:pos="2825"/>
        </w:tabs>
        <w:ind w:left="2825" w:hanging="360"/>
      </w:pPr>
      <w:rPr>
        <w:rFonts w:ascii="Courier New" w:hAnsi="Courier New" w:cs="Courier New"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260"/>
        </w:tabs>
        <w:ind w:left="126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68392C"/>
    <w:multiLevelType w:val="hybridMultilevel"/>
    <w:tmpl w:val="75D4EB80"/>
    <w:lvl w:ilvl="0" w:tplc="2E9EBB4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08F6517"/>
    <w:multiLevelType w:val="hybridMultilevel"/>
    <w:tmpl w:val="D2326C54"/>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6242D9"/>
    <w:multiLevelType w:val="hybridMultilevel"/>
    <w:tmpl w:val="CE02CC4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47322D3"/>
    <w:multiLevelType w:val="hybridMultilevel"/>
    <w:tmpl w:val="67F0BE68"/>
    <w:lvl w:ilvl="0" w:tplc="9D3C92D2">
      <w:start w:val="1"/>
      <w:numFmt w:val="decimal"/>
      <w:lvlText w:val="%1."/>
      <w:lvlJc w:val="left"/>
      <w:pPr>
        <w:ind w:left="720" w:hanging="360"/>
      </w:pPr>
      <w:rPr>
        <w:rFonts w:hint="default"/>
        <w:caps w:val="0"/>
        <w:strike w:val="0"/>
        <w:dstrike w:val="0"/>
        <w:vanish w:val="0"/>
        <w:color w:val="auto"/>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4B476A7"/>
    <w:multiLevelType w:val="hybridMultilevel"/>
    <w:tmpl w:val="7A360F10"/>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51157FC"/>
    <w:multiLevelType w:val="hybridMultilevel"/>
    <w:tmpl w:val="32C8AC6A"/>
    <w:lvl w:ilvl="0" w:tplc="9D3C92D2">
      <w:start w:val="1"/>
      <w:numFmt w:val="decimal"/>
      <w:lvlText w:val="%1."/>
      <w:lvlJc w:val="left"/>
      <w:pPr>
        <w:ind w:left="1080" w:hanging="360"/>
      </w:pPr>
      <w:rPr>
        <w:rFonts w:hint="default"/>
        <w:caps w:val="0"/>
        <w:strike w:val="0"/>
        <w:dstrike w:val="0"/>
        <w:vanish w:val="0"/>
        <w:color w:val="auto"/>
        <w:vertAlign w:val="baseli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45744548"/>
    <w:multiLevelType w:val="hybridMultilevel"/>
    <w:tmpl w:val="4476D5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323FAA"/>
    <w:multiLevelType w:val="hybridMultilevel"/>
    <w:tmpl w:val="D43A3296"/>
    <w:lvl w:ilvl="0" w:tplc="385EB87A">
      <w:start w:val="2"/>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64A42697"/>
    <w:multiLevelType w:val="hybridMultilevel"/>
    <w:tmpl w:val="3618B5FC"/>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5967E32"/>
    <w:multiLevelType w:val="hybridMultilevel"/>
    <w:tmpl w:val="50E4AE2E"/>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054FEA"/>
    <w:multiLevelType w:val="singleLevel"/>
    <w:tmpl w:val="762027DE"/>
    <w:lvl w:ilvl="0">
      <w:start w:val="1000"/>
      <w:numFmt w:val="bullet"/>
      <w:lvlText w:val=""/>
      <w:lvlJc w:val="left"/>
      <w:pPr>
        <w:tabs>
          <w:tab w:val="num" w:pos="1473"/>
        </w:tabs>
        <w:ind w:left="1473" w:hanging="360"/>
      </w:pPr>
      <w:rPr>
        <w:rFonts w:ascii="Wingdings" w:hAnsi="Wingdings" w:hint="default"/>
        <w:sz w:val="16"/>
      </w:rPr>
    </w:lvl>
  </w:abstractNum>
  <w:abstractNum w:abstractNumId="37" w15:restartNumberingAfterBreak="0">
    <w:nsid w:val="6CEA0B27"/>
    <w:multiLevelType w:val="hybridMultilevel"/>
    <w:tmpl w:val="0D2495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28E0325"/>
    <w:multiLevelType w:val="multilevel"/>
    <w:tmpl w:val="6972B808"/>
    <w:lvl w:ilvl="0">
      <w:start w:val="1"/>
      <w:numFmt w:val="decimal"/>
      <w:lvlText w:val="%1."/>
      <w:lvlJc w:val="left"/>
      <w:pPr>
        <w:ind w:left="720" w:hanging="360"/>
      </w:pPr>
      <w:rPr>
        <w:rFonts w:hint="default"/>
        <w:b/>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24021A"/>
    <w:multiLevelType w:val="hybridMultilevel"/>
    <w:tmpl w:val="9DE270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4BC3199"/>
    <w:multiLevelType w:val="hybridMultilevel"/>
    <w:tmpl w:val="129669AE"/>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5D2992"/>
    <w:multiLevelType w:val="hybridMultilevel"/>
    <w:tmpl w:val="07D4C778"/>
    <w:lvl w:ilvl="0" w:tplc="9D3C92D2">
      <w:start w:val="1"/>
      <w:numFmt w:val="decimal"/>
      <w:lvlText w:val="%1."/>
      <w:lvlJc w:val="left"/>
      <w:pPr>
        <w:ind w:left="1080" w:hanging="360"/>
      </w:pPr>
      <w:rPr>
        <w:rFonts w:hint="default"/>
        <w:caps w:val="0"/>
        <w:strike w:val="0"/>
        <w:dstrike w:val="0"/>
        <w:vanish w:val="0"/>
        <w:color w:val="auto"/>
        <w:vertAlign w:val="baseli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2" w15:restartNumberingAfterBreak="0">
    <w:nsid w:val="79447C5F"/>
    <w:multiLevelType w:val="hybridMultilevel"/>
    <w:tmpl w:val="1A20A2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FC0A1C"/>
    <w:multiLevelType w:val="multilevel"/>
    <w:tmpl w:val="E2DA57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b/>
      </w:rPr>
    </w:lvl>
    <w:lvl w:ilvl="2">
      <w:start w:val="1"/>
      <w:numFmt w:val="decimal"/>
      <w:isLgl/>
      <w:lvlText w:val="%1.%2.%3."/>
      <w:lvlJc w:val="left"/>
      <w:pPr>
        <w:tabs>
          <w:tab w:val="num" w:pos="1080"/>
        </w:tabs>
        <w:ind w:left="1080" w:hanging="720"/>
      </w:pPr>
      <w:rPr>
        <w:rFonts w:hint="default"/>
        <w:b/>
        <w:i/>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EDA3BF6"/>
    <w:multiLevelType w:val="hybridMultilevel"/>
    <w:tmpl w:val="1CD68CD4"/>
    <w:lvl w:ilvl="0" w:tplc="7EB0BC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5576674">
    <w:abstractNumId w:val="15"/>
  </w:num>
  <w:num w:numId="2" w16cid:durableId="1540165948">
    <w:abstractNumId w:val="43"/>
  </w:num>
  <w:num w:numId="3" w16cid:durableId="1242326946">
    <w:abstractNumId w:val="26"/>
  </w:num>
  <w:num w:numId="4" w16cid:durableId="745570204">
    <w:abstractNumId w:val="32"/>
  </w:num>
  <w:num w:numId="5" w16cid:durableId="991451623">
    <w:abstractNumId w:val="25"/>
  </w:num>
  <w:num w:numId="6" w16cid:durableId="1801024591">
    <w:abstractNumId w:val="38"/>
  </w:num>
  <w:num w:numId="7" w16cid:durableId="16540744">
    <w:abstractNumId w:val="8"/>
  </w:num>
  <w:num w:numId="8" w16cid:durableId="866336608">
    <w:abstractNumId w:val="10"/>
  </w:num>
  <w:num w:numId="9" w16cid:durableId="963582290">
    <w:abstractNumId w:val="42"/>
  </w:num>
  <w:num w:numId="10" w16cid:durableId="1335497042">
    <w:abstractNumId w:val="4"/>
  </w:num>
  <w:num w:numId="11" w16cid:durableId="1154374926">
    <w:abstractNumId w:val="19"/>
  </w:num>
  <w:num w:numId="12" w16cid:durableId="1528566969">
    <w:abstractNumId w:val="40"/>
  </w:num>
  <w:num w:numId="13" w16cid:durableId="206769621">
    <w:abstractNumId w:val="27"/>
  </w:num>
  <w:num w:numId="14" w16cid:durableId="1600793175">
    <w:abstractNumId w:val="33"/>
  </w:num>
  <w:num w:numId="15" w16cid:durableId="986397991">
    <w:abstractNumId w:val="11"/>
  </w:num>
  <w:num w:numId="16" w16cid:durableId="1210189848">
    <w:abstractNumId w:val="1"/>
  </w:num>
  <w:num w:numId="17" w16cid:durableId="1485783459">
    <w:abstractNumId w:val="7"/>
  </w:num>
  <w:num w:numId="18" w16cid:durableId="1084650200">
    <w:abstractNumId w:val="28"/>
  </w:num>
  <w:num w:numId="19" w16cid:durableId="240408196">
    <w:abstractNumId w:val="24"/>
  </w:num>
  <w:num w:numId="20" w16cid:durableId="2013407904">
    <w:abstractNumId w:val="12"/>
  </w:num>
  <w:num w:numId="21" w16cid:durableId="701055523">
    <w:abstractNumId w:val="6"/>
  </w:num>
  <w:num w:numId="22" w16cid:durableId="1737044689">
    <w:abstractNumId w:val="35"/>
  </w:num>
  <w:num w:numId="23" w16cid:durableId="940450409">
    <w:abstractNumId w:val="17"/>
  </w:num>
  <w:num w:numId="24" w16cid:durableId="550727920">
    <w:abstractNumId w:val="22"/>
  </w:num>
  <w:num w:numId="25" w16cid:durableId="1757555819">
    <w:abstractNumId w:val="3"/>
  </w:num>
  <w:num w:numId="26" w16cid:durableId="1917547878">
    <w:abstractNumId w:val="16"/>
  </w:num>
  <w:num w:numId="27" w16cid:durableId="72630904">
    <w:abstractNumId w:val="41"/>
  </w:num>
  <w:num w:numId="28" w16cid:durableId="1225604880">
    <w:abstractNumId w:val="31"/>
  </w:num>
  <w:num w:numId="29" w16cid:durableId="520557713">
    <w:abstractNumId w:val="29"/>
  </w:num>
  <w:num w:numId="30" w16cid:durableId="638194478">
    <w:abstractNumId w:val="9"/>
  </w:num>
  <w:num w:numId="31" w16cid:durableId="1698382687">
    <w:abstractNumId w:val="14"/>
  </w:num>
  <w:num w:numId="32" w16cid:durableId="1480461171">
    <w:abstractNumId w:val="18"/>
  </w:num>
  <w:num w:numId="33" w16cid:durableId="2045012675">
    <w:abstractNumId w:val="34"/>
  </w:num>
  <w:num w:numId="34" w16cid:durableId="1650817454">
    <w:abstractNumId w:val="0"/>
  </w:num>
  <w:num w:numId="35" w16cid:durableId="1007713400">
    <w:abstractNumId w:val="5"/>
  </w:num>
  <w:num w:numId="36" w16cid:durableId="1322154849">
    <w:abstractNumId w:val="23"/>
  </w:num>
  <w:num w:numId="37" w16cid:durableId="1442217297">
    <w:abstractNumId w:val="21"/>
  </w:num>
  <w:num w:numId="38" w16cid:durableId="2115980931">
    <w:abstractNumId w:val="44"/>
  </w:num>
  <w:num w:numId="39" w16cid:durableId="592250999">
    <w:abstractNumId w:val="36"/>
  </w:num>
  <w:num w:numId="40" w16cid:durableId="2047563607">
    <w:abstractNumId w:val="2"/>
  </w:num>
  <w:num w:numId="41" w16cid:durableId="1283147551">
    <w:abstractNumId w:val="30"/>
  </w:num>
  <w:num w:numId="42" w16cid:durableId="1773353991">
    <w:abstractNumId w:val="13"/>
  </w:num>
  <w:num w:numId="43" w16cid:durableId="1774744236">
    <w:abstractNumId w:val="20"/>
  </w:num>
  <w:num w:numId="44" w16cid:durableId="1454013430">
    <w:abstractNumId w:val="37"/>
  </w:num>
  <w:num w:numId="45" w16cid:durableId="1776057531">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nl-NL" w:vendorID="1" w:dllVersion="512" w:checkStyle="1"/>
  <w:activeWritingStyle w:appName="MSWord" w:lang="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70"/>
    <w:rsid w:val="0001430C"/>
    <w:rsid w:val="000157D1"/>
    <w:rsid w:val="00017397"/>
    <w:rsid w:val="000221C1"/>
    <w:rsid w:val="00026104"/>
    <w:rsid w:val="00026D46"/>
    <w:rsid w:val="00033FD9"/>
    <w:rsid w:val="00036B63"/>
    <w:rsid w:val="0004655C"/>
    <w:rsid w:val="0004656B"/>
    <w:rsid w:val="000531DE"/>
    <w:rsid w:val="0006734F"/>
    <w:rsid w:val="00070A77"/>
    <w:rsid w:val="00071068"/>
    <w:rsid w:val="0007385A"/>
    <w:rsid w:val="00080308"/>
    <w:rsid w:val="00081145"/>
    <w:rsid w:val="000827DD"/>
    <w:rsid w:val="00084796"/>
    <w:rsid w:val="0008633F"/>
    <w:rsid w:val="000863FF"/>
    <w:rsid w:val="00092E28"/>
    <w:rsid w:val="00094108"/>
    <w:rsid w:val="00094998"/>
    <w:rsid w:val="000A1E24"/>
    <w:rsid w:val="000A5FD8"/>
    <w:rsid w:val="000A70CE"/>
    <w:rsid w:val="000A7369"/>
    <w:rsid w:val="000B2CFD"/>
    <w:rsid w:val="000B3952"/>
    <w:rsid w:val="000B4639"/>
    <w:rsid w:val="000B6934"/>
    <w:rsid w:val="000C526A"/>
    <w:rsid w:val="000C5EBC"/>
    <w:rsid w:val="000D1F0C"/>
    <w:rsid w:val="000D25EC"/>
    <w:rsid w:val="000D26D5"/>
    <w:rsid w:val="000D3379"/>
    <w:rsid w:val="000D5131"/>
    <w:rsid w:val="000E15AE"/>
    <w:rsid w:val="000E7EA4"/>
    <w:rsid w:val="000F10B4"/>
    <w:rsid w:val="000F11B0"/>
    <w:rsid w:val="000F6077"/>
    <w:rsid w:val="000F6339"/>
    <w:rsid w:val="000F6B7B"/>
    <w:rsid w:val="0010556B"/>
    <w:rsid w:val="001129D7"/>
    <w:rsid w:val="0012082C"/>
    <w:rsid w:val="0012225B"/>
    <w:rsid w:val="001224E8"/>
    <w:rsid w:val="00123CA3"/>
    <w:rsid w:val="00127217"/>
    <w:rsid w:val="00130F73"/>
    <w:rsid w:val="0013213A"/>
    <w:rsid w:val="00132A56"/>
    <w:rsid w:val="001352DF"/>
    <w:rsid w:val="001358CF"/>
    <w:rsid w:val="00146B58"/>
    <w:rsid w:val="00154AC8"/>
    <w:rsid w:val="00155696"/>
    <w:rsid w:val="00162682"/>
    <w:rsid w:val="001648B5"/>
    <w:rsid w:val="00164EBD"/>
    <w:rsid w:val="0016702A"/>
    <w:rsid w:val="001670A3"/>
    <w:rsid w:val="00173321"/>
    <w:rsid w:val="001758E8"/>
    <w:rsid w:val="00177A9E"/>
    <w:rsid w:val="001804A9"/>
    <w:rsid w:val="0018539C"/>
    <w:rsid w:val="00187F79"/>
    <w:rsid w:val="00190838"/>
    <w:rsid w:val="00193B17"/>
    <w:rsid w:val="001A49A0"/>
    <w:rsid w:val="001B0073"/>
    <w:rsid w:val="001C0821"/>
    <w:rsid w:val="001C08CE"/>
    <w:rsid w:val="001C78FF"/>
    <w:rsid w:val="001C7A63"/>
    <w:rsid w:val="001C7B24"/>
    <w:rsid w:val="001D1006"/>
    <w:rsid w:val="001D7917"/>
    <w:rsid w:val="001E2394"/>
    <w:rsid w:val="001E3012"/>
    <w:rsid w:val="001E462A"/>
    <w:rsid w:val="001E4A29"/>
    <w:rsid w:val="001F207B"/>
    <w:rsid w:val="001F656C"/>
    <w:rsid w:val="001F6675"/>
    <w:rsid w:val="001F7E54"/>
    <w:rsid w:val="00205694"/>
    <w:rsid w:val="00210031"/>
    <w:rsid w:val="002131B8"/>
    <w:rsid w:val="00224044"/>
    <w:rsid w:val="00225A13"/>
    <w:rsid w:val="00226F4A"/>
    <w:rsid w:val="0023190B"/>
    <w:rsid w:val="0023325F"/>
    <w:rsid w:val="0023546F"/>
    <w:rsid w:val="0024213E"/>
    <w:rsid w:val="00244BBF"/>
    <w:rsid w:val="00245738"/>
    <w:rsid w:val="00247824"/>
    <w:rsid w:val="00247BE6"/>
    <w:rsid w:val="0025140B"/>
    <w:rsid w:val="00261410"/>
    <w:rsid w:val="00262A0B"/>
    <w:rsid w:val="00264282"/>
    <w:rsid w:val="002700C0"/>
    <w:rsid w:val="00280D36"/>
    <w:rsid w:val="002812E8"/>
    <w:rsid w:val="002837FB"/>
    <w:rsid w:val="002838F2"/>
    <w:rsid w:val="00284222"/>
    <w:rsid w:val="00284A3B"/>
    <w:rsid w:val="00286191"/>
    <w:rsid w:val="00291D42"/>
    <w:rsid w:val="0029238B"/>
    <w:rsid w:val="0029420B"/>
    <w:rsid w:val="0029598B"/>
    <w:rsid w:val="002A04B8"/>
    <w:rsid w:val="002A3182"/>
    <w:rsid w:val="002A6516"/>
    <w:rsid w:val="002A7DA8"/>
    <w:rsid w:val="002B37C0"/>
    <w:rsid w:val="002B43BD"/>
    <w:rsid w:val="002B5348"/>
    <w:rsid w:val="002B604B"/>
    <w:rsid w:val="002C0041"/>
    <w:rsid w:val="002C1A65"/>
    <w:rsid w:val="002C2FEC"/>
    <w:rsid w:val="002C370C"/>
    <w:rsid w:val="002C5136"/>
    <w:rsid w:val="002C6626"/>
    <w:rsid w:val="002C796E"/>
    <w:rsid w:val="002D3DFA"/>
    <w:rsid w:val="002D4452"/>
    <w:rsid w:val="002E25C9"/>
    <w:rsid w:val="002E37BB"/>
    <w:rsid w:val="002E659F"/>
    <w:rsid w:val="002E686B"/>
    <w:rsid w:val="002E6B33"/>
    <w:rsid w:val="002F325E"/>
    <w:rsid w:val="002F4328"/>
    <w:rsid w:val="002F62E6"/>
    <w:rsid w:val="002F6939"/>
    <w:rsid w:val="002F72C3"/>
    <w:rsid w:val="003150F1"/>
    <w:rsid w:val="00315C44"/>
    <w:rsid w:val="00315FFE"/>
    <w:rsid w:val="00316F70"/>
    <w:rsid w:val="003173B4"/>
    <w:rsid w:val="00326ED0"/>
    <w:rsid w:val="00330388"/>
    <w:rsid w:val="00331596"/>
    <w:rsid w:val="003315F2"/>
    <w:rsid w:val="00335FD8"/>
    <w:rsid w:val="00337C3E"/>
    <w:rsid w:val="00340627"/>
    <w:rsid w:val="003421A1"/>
    <w:rsid w:val="00343DB4"/>
    <w:rsid w:val="003514BE"/>
    <w:rsid w:val="00351C8B"/>
    <w:rsid w:val="00352069"/>
    <w:rsid w:val="0035742B"/>
    <w:rsid w:val="00360AA0"/>
    <w:rsid w:val="003627F3"/>
    <w:rsid w:val="00370073"/>
    <w:rsid w:val="0037688B"/>
    <w:rsid w:val="00376E43"/>
    <w:rsid w:val="0037728F"/>
    <w:rsid w:val="00381F26"/>
    <w:rsid w:val="003876EE"/>
    <w:rsid w:val="003935A2"/>
    <w:rsid w:val="00394128"/>
    <w:rsid w:val="00396994"/>
    <w:rsid w:val="00397FDB"/>
    <w:rsid w:val="003A43EA"/>
    <w:rsid w:val="003A480D"/>
    <w:rsid w:val="003B05D9"/>
    <w:rsid w:val="003B0D79"/>
    <w:rsid w:val="003B2689"/>
    <w:rsid w:val="003C08C0"/>
    <w:rsid w:val="003C4836"/>
    <w:rsid w:val="003C58FB"/>
    <w:rsid w:val="003C5915"/>
    <w:rsid w:val="003C5FBF"/>
    <w:rsid w:val="003C642E"/>
    <w:rsid w:val="003C7FCD"/>
    <w:rsid w:val="003D0EE3"/>
    <w:rsid w:val="003D378D"/>
    <w:rsid w:val="003D693E"/>
    <w:rsid w:val="003E4271"/>
    <w:rsid w:val="003E5B29"/>
    <w:rsid w:val="003E5F86"/>
    <w:rsid w:val="003F1B52"/>
    <w:rsid w:val="00403056"/>
    <w:rsid w:val="00406FAC"/>
    <w:rsid w:val="00413B21"/>
    <w:rsid w:val="00414580"/>
    <w:rsid w:val="004147B2"/>
    <w:rsid w:val="0042000D"/>
    <w:rsid w:val="004264F2"/>
    <w:rsid w:val="00427081"/>
    <w:rsid w:val="00431149"/>
    <w:rsid w:val="004342F2"/>
    <w:rsid w:val="004345A8"/>
    <w:rsid w:val="0044082D"/>
    <w:rsid w:val="0044090A"/>
    <w:rsid w:val="00441D73"/>
    <w:rsid w:val="00442429"/>
    <w:rsid w:val="00443FA1"/>
    <w:rsid w:val="00444EE1"/>
    <w:rsid w:val="00444F55"/>
    <w:rsid w:val="004453DF"/>
    <w:rsid w:val="00445A8F"/>
    <w:rsid w:val="00445B0A"/>
    <w:rsid w:val="0045119B"/>
    <w:rsid w:val="00451FC1"/>
    <w:rsid w:val="004523E1"/>
    <w:rsid w:val="0045351E"/>
    <w:rsid w:val="00453DB9"/>
    <w:rsid w:val="004553AF"/>
    <w:rsid w:val="00455FBD"/>
    <w:rsid w:val="00457935"/>
    <w:rsid w:val="00460F02"/>
    <w:rsid w:val="004615B5"/>
    <w:rsid w:val="00461AA9"/>
    <w:rsid w:val="004622A7"/>
    <w:rsid w:val="00462B80"/>
    <w:rsid w:val="00463C08"/>
    <w:rsid w:val="004641EA"/>
    <w:rsid w:val="00467786"/>
    <w:rsid w:val="00471734"/>
    <w:rsid w:val="00473514"/>
    <w:rsid w:val="0047354A"/>
    <w:rsid w:val="00475E6F"/>
    <w:rsid w:val="00475F56"/>
    <w:rsid w:val="004768F2"/>
    <w:rsid w:val="00480546"/>
    <w:rsid w:val="00480CBC"/>
    <w:rsid w:val="00483877"/>
    <w:rsid w:val="00484DA9"/>
    <w:rsid w:val="00486B52"/>
    <w:rsid w:val="004910D4"/>
    <w:rsid w:val="00493D31"/>
    <w:rsid w:val="00497477"/>
    <w:rsid w:val="004A0D4A"/>
    <w:rsid w:val="004A356E"/>
    <w:rsid w:val="004A4253"/>
    <w:rsid w:val="004B0382"/>
    <w:rsid w:val="004B2A0A"/>
    <w:rsid w:val="004B3DE9"/>
    <w:rsid w:val="004B5D2C"/>
    <w:rsid w:val="004C018F"/>
    <w:rsid w:val="004C0716"/>
    <w:rsid w:val="004C1DFD"/>
    <w:rsid w:val="004C5BAB"/>
    <w:rsid w:val="004C6524"/>
    <w:rsid w:val="004C78FA"/>
    <w:rsid w:val="004D4DDE"/>
    <w:rsid w:val="004E127E"/>
    <w:rsid w:val="004E17F7"/>
    <w:rsid w:val="004E282C"/>
    <w:rsid w:val="004E4549"/>
    <w:rsid w:val="004E47FC"/>
    <w:rsid w:val="004E6B1E"/>
    <w:rsid w:val="004E7EBF"/>
    <w:rsid w:val="004F2E22"/>
    <w:rsid w:val="004F2FDB"/>
    <w:rsid w:val="004F3916"/>
    <w:rsid w:val="004F4AEA"/>
    <w:rsid w:val="004F54F7"/>
    <w:rsid w:val="004F6975"/>
    <w:rsid w:val="00500F60"/>
    <w:rsid w:val="00503053"/>
    <w:rsid w:val="00503B42"/>
    <w:rsid w:val="005079A8"/>
    <w:rsid w:val="005109B3"/>
    <w:rsid w:val="00510DA4"/>
    <w:rsid w:val="00512D3D"/>
    <w:rsid w:val="00514689"/>
    <w:rsid w:val="0051655E"/>
    <w:rsid w:val="00517C84"/>
    <w:rsid w:val="00520304"/>
    <w:rsid w:val="005244D6"/>
    <w:rsid w:val="00524C09"/>
    <w:rsid w:val="00524DE4"/>
    <w:rsid w:val="00525B7C"/>
    <w:rsid w:val="0052641D"/>
    <w:rsid w:val="0052674D"/>
    <w:rsid w:val="00531A50"/>
    <w:rsid w:val="00533DFB"/>
    <w:rsid w:val="005346A6"/>
    <w:rsid w:val="00535864"/>
    <w:rsid w:val="005445F2"/>
    <w:rsid w:val="00546E7A"/>
    <w:rsid w:val="00547066"/>
    <w:rsid w:val="0054736E"/>
    <w:rsid w:val="005501B3"/>
    <w:rsid w:val="00552F57"/>
    <w:rsid w:val="00564189"/>
    <w:rsid w:val="0057086C"/>
    <w:rsid w:val="005735F4"/>
    <w:rsid w:val="00577CA5"/>
    <w:rsid w:val="00580F12"/>
    <w:rsid w:val="0058269D"/>
    <w:rsid w:val="0058385E"/>
    <w:rsid w:val="00586556"/>
    <w:rsid w:val="00590F51"/>
    <w:rsid w:val="00591777"/>
    <w:rsid w:val="00591D30"/>
    <w:rsid w:val="005949D2"/>
    <w:rsid w:val="005967E7"/>
    <w:rsid w:val="00596DEA"/>
    <w:rsid w:val="00597506"/>
    <w:rsid w:val="005A0592"/>
    <w:rsid w:val="005A4990"/>
    <w:rsid w:val="005A73D6"/>
    <w:rsid w:val="005B5218"/>
    <w:rsid w:val="005B670F"/>
    <w:rsid w:val="005B7470"/>
    <w:rsid w:val="005B7C56"/>
    <w:rsid w:val="005C069E"/>
    <w:rsid w:val="005C7B96"/>
    <w:rsid w:val="005D0993"/>
    <w:rsid w:val="005D255B"/>
    <w:rsid w:val="005D2B72"/>
    <w:rsid w:val="005D677C"/>
    <w:rsid w:val="005D69FC"/>
    <w:rsid w:val="005D6F7E"/>
    <w:rsid w:val="005E64B8"/>
    <w:rsid w:val="005F6ACE"/>
    <w:rsid w:val="005F789A"/>
    <w:rsid w:val="006129E7"/>
    <w:rsid w:val="00617D24"/>
    <w:rsid w:val="006200D0"/>
    <w:rsid w:val="00620716"/>
    <w:rsid w:val="0062687F"/>
    <w:rsid w:val="00631BF6"/>
    <w:rsid w:val="00637250"/>
    <w:rsid w:val="00637A28"/>
    <w:rsid w:val="00641F65"/>
    <w:rsid w:val="006429B7"/>
    <w:rsid w:val="00642A85"/>
    <w:rsid w:val="00644F5A"/>
    <w:rsid w:val="00650E24"/>
    <w:rsid w:val="00650F44"/>
    <w:rsid w:val="0065481F"/>
    <w:rsid w:val="00660779"/>
    <w:rsid w:val="0066081D"/>
    <w:rsid w:val="00662376"/>
    <w:rsid w:val="00664822"/>
    <w:rsid w:val="00666A80"/>
    <w:rsid w:val="00670108"/>
    <w:rsid w:val="0067195B"/>
    <w:rsid w:val="00672372"/>
    <w:rsid w:val="00672473"/>
    <w:rsid w:val="00672B20"/>
    <w:rsid w:val="00685B4B"/>
    <w:rsid w:val="00685B76"/>
    <w:rsid w:val="0068743B"/>
    <w:rsid w:val="00687482"/>
    <w:rsid w:val="006972BF"/>
    <w:rsid w:val="00697603"/>
    <w:rsid w:val="006A4D19"/>
    <w:rsid w:val="006B05A0"/>
    <w:rsid w:val="006B2A84"/>
    <w:rsid w:val="006B2AD2"/>
    <w:rsid w:val="006B37B5"/>
    <w:rsid w:val="006B57F7"/>
    <w:rsid w:val="006B59C1"/>
    <w:rsid w:val="006B68F2"/>
    <w:rsid w:val="006C3365"/>
    <w:rsid w:val="006C6913"/>
    <w:rsid w:val="006D0571"/>
    <w:rsid w:val="006D059F"/>
    <w:rsid w:val="006D12F8"/>
    <w:rsid w:val="006D18EE"/>
    <w:rsid w:val="006D36E6"/>
    <w:rsid w:val="006D41B7"/>
    <w:rsid w:val="006E0F70"/>
    <w:rsid w:val="006E615B"/>
    <w:rsid w:val="006E709A"/>
    <w:rsid w:val="006F1C30"/>
    <w:rsid w:val="006F2FEA"/>
    <w:rsid w:val="006F37B2"/>
    <w:rsid w:val="006F607A"/>
    <w:rsid w:val="00705057"/>
    <w:rsid w:val="00705311"/>
    <w:rsid w:val="0070644D"/>
    <w:rsid w:val="00707052"/>
    <w:rsid w:val="00717B39"/>
    <w:rsid w:val="00721B26"/>
    <w:rsid w:val="007226CA"/>
    <w:rsid w:val="0072275E"/>
    <w:rsid w:val="00727AA6"/>
    <w:rsid w:val="00727B01"/>
    <w:rsid w:val="00737113"/>
    <w:rsid w:val="00737A82"/>
    <w:rsid w:val="007411E2"/>
    <w:rsid w:val="007424DA"/>
    <w:rsid w:val="00751369"/>
    <w:rsid w:val="007520F0"/>
    <w:rsid w:val="007536B8"/>
    <w:rsid w:val="00753E91"/>
    <w:rsid w:val="00754C75"/>
    <w:rsid w:val="007554B8"/>
    <w:rsid w:val="00756D28"/>
    <w:rsid w:val="007600C3"/>
    <w:rsid w:val="00764972"/>
    <w:rsid w:val="007709AE"/>
    <w:rsid w:val="00780FF5"/>
    <w:rsid w:val="00781505"/>
    <w:rsid w:val="00781C8C"/>
    <w:rsid w:val="00781D40"/>
    <w:rsid w:val="00781EB2"/>
    <w:rsid w:val="00782DDD"/>
    <w:rsid w:val="007836E7"/>
    <w:rsid w:val="00784715"/>
    <w:rsid w:val="007865F6"/>
    <w:rsid w:val="00786939"/>
    <w:rsid w:val="00793AB0"/>
    <w:rsid w:val="00796595"/>
    <w:rsid w:val="007A004C"/>
    <w:rsid w:val="007A274D"/>
    <w:rsid w:val="007A4496"/>
    <w:rsid w:val="007A7B2B"/>
    <w:rsid w:val="007B03F9"/>
    <w:rsid w:val="007B2965"/>
    <w:rsid w:val="007C3CBD"/>
    <w:rsid w:val="007C508F"/>
    <w:rsid w:val="007C5443"/>
    <w:rsid w:val="007C6A10"/>
    <w:rsid w:val="007C6E6D"/>
    <w:rsid w:val="007C7045"/>
    <w:rsid w:val="007D115A"/>
    <w:rsid w:val="007E1471"/>
    <w:rsid w:val="007F34CE"/>
    <w:rsid w:val="007F6228"/>
    <w:rsid w:val="007F75D9"/>
    <w:rsid w:val="007F7CF2"/>
    <w:rsid w:val="008034D2"/>
    <w:rsid w:val="00805ED8"/>
    <w:rsid w:val="00807231"/>
    <w:rsid w:val="0081040C"/>
    <w:rsid w:val="0081057E"/>
    <w:rsid w:val="008129AD"/>
    <w:rsid w:val="00815E08"/>
    <w:rsid w:val="0081724E"/>
    <w:rsid w:val="008210A1"/>
    <w:rsid w:val="0082228E"/>
    <w:rsid w:val="0082599F"/>
    <w:rsid w:val="00833B3F"/>
    <w:rsid w:val="0083609A"/>
    <w:rsid w:val="008379C1"/>
    <w:rsid w:val="008416BC"/>
    <w:rsid w:val="008427CF"/>
    <w:rsid w:val="00844418"/>
    <w:rsid w:val="0084457A"/>
    <w:rsid w:val="00845CD9"/>
    <w:rsid w:val="00853154"/>
    <w:rsid w:val="00854765"/>
    <w:rsid w:val="0085754E"/>
    <w:rsid w:val="00861B79"/>
    <w:rsid w:val="0086230F"/>
    <w:rsid w:val="008633C4"/>
    <w:rsid w:val="008637D1"/>
    <w:rsid w:val="00864A8B"/>
    <w:rsid w:val="00865278"/>
    <w:rsid w:val="008652BE"/>
    <w:rsid w:val="008656B4"/>
    <w:rsid w:val="0087156A"/>
    <w:rsid w:val="00872104"/>
    <w:rsid w:val="008735D3"/>
    <w:rsid w:val="00875373"/>
    <w:rsid w:val="008768EC"/>
    <w:rsid w:val="0088002A"/>
    <w:rsid w:val="00883C20"/>
    <w:rsid w:val="0088497F"/>
    <w:rsid w:val="00886D5D"/>
    <w:rsid w:val="0088799A"/>
    <w:rsid w:val="008931BA"/>
    <w:rsid w:val="008953C2"/>
    <w:rsid w:val="00896B44"/>
    <w:rsid w:val="00897A0E"/>
    <w:rsid w:val="00897B73"/>
    <w:rsid w:val="008A0664"/>
    <w:rsid w:val="008A0771"/>
    <w:rsid w:val="008A09CB"/>
    <w:rsid w:val="008A2A5B"/>
    <w:rsid w:val="008A52CD"/>
    <w:rsid w:val="008A5CE2"/>
    <w:rsid w:val="008B145D"/>
    <w:rsid w:val="008B2423"/>
    <w:rsid w:val="008C17D5"/>
    <w:rsid w:val="008D26D1"/>
    <w:rsid w:val="008D39EE"/>
    <w:rsid w:val="008D414C"/>
    <w:rsid w:val="008D6C42"/>
    <w:rsid w:val="008D7E7C"/>
    <w:rsid w:val="008E1059"/>
    <w:rsid w:val="008E7FA0"/>
    <w:rsid w:val="008F0693"/>
    <w:rsid w:val="008F2BDE"/>
    <w:rsid w:val="008F360C"/>
    <w:rsid w:val="008F5896"/>
    <w:rsid w:val="008F5BF5"/>
    <w:rsid w:val="008F5D77"/>
    <w:rsid w:val="00904EA0"/>
    <w:rsid w:val="00905EAD"/>
    <w:rsid w:val="00907894"/>
    <w:rsid w:val="00907FBF"/>
    <w:rsid w:val="00910290"/>
    <w:rsid w:val="0091377B"/>
    <w:rsid w:val="00916270"/>
    <w:rsid w:val="009250FE"/>
    <w:rsid w:val="00926014"/>
    <w:rsid w:val="00926784"/>
    <w:rsid w:val="009277BF"/>
    <w:rsid w:val="009316A7"/>
    <w:rsid w:val="0093186E"/>
    <w:rsid w:val="00932E47"/>
    <w:rsid w:val="009334A5"/>
    <w:rsid w:val="00935833"/>
    <w:rsid w:val="00941296"/>
    <w:rsid w:val="009442F9"/>
    <w:rsid w:val="0094495A"/>
    <w:rsid w:val="00950804"/>
    <w:rsid w:val="00951B6C"/>
    <w:rsid w:val="0095254A"/>
    <w:rsid w:val="0096456F"/>
    <w:rsid w:val="00967BA8"/>
    <w:rsid w:val="0097062B"/>
    <w:rsid w:val="0097187D"/>
    <w:rsid w:val="00973DCD"/>
    <w:rsid w:val="0097465C"/>
    <w:rsid w:val="00982158"/>
    <w:rsid w:val="00983C4D"/>
    <w:rsid w:val="00986A0B"/>
    <w:rsid w:val="0099012B"/>
    <w:rsid w:val="00994547"/>
    <w:rsid w:val="009A0C05"/>
    <w:rsid w:val="009A2316"/>
    <w:rsid w:val="009A2D53"/>
    <w:rsid w:val="009A3A5B"/>
    <w:rsid w:val="009A56BF"/>
    <w:rsid w:val="009A7682"/>
    <w:rsid w:val="009B33D1"/>
    <w:rsid w:val="009B611F"/>
    <w:rsid w:val="009C0F39"/>
    <w:rsid w:val="009C13C8"/>
    <w:rsid w:val="009C248B"/>
    <w:rsid w:val="009C3B3A"/>
    <w:rsid w:val="009C6CCD"/>
    <w:rsid w:val="009C7DAC"/>
    <w:rsid w:val="009D1D72"/>
    <w:rsid w:val="009D245F"/>
    <w:rsid w:val="009D62A9"/>
    <w:rsid w:val="009D794A"/>
    <w:rsid w:val="009E0CFC"/>
    <w:rsid w:val="009E3D59"/>
    <w:rsid w:val="009E47C9"/>
    <w:rsid w:val="009E57B0"/>
    <w:rsid w:val="009F18C0"/>
    <w:rsid w:val="009F2528"/>
    <w:rsid w:val="009F34D6"/>
    <w:rsid w:val="009F42E8"/>
    <w:rsid w:val="009F5BA7"/>
    <w:rsid w:val="009F6C53"/>
    <w:rsid w:val="00A00916"/>
    <w:rsid w:val="00A013E7"/>
    <w:rsid w:val="00A02724"/>
    <w:rsid w:val="00A057E1"/>
    <w:rsid w:val="00A0744B"/>
    <w:rsid w:val="00A07909"/>
    <w:rsid w:val="00A15740"/>
    <w:rsid w:val="00A17E89"/>
    <w:rsid w:val="00A20552"/>
    <w:rsid w:val="00A21515"/>
    <w:rsid w:val="00A21FD0"/>
    <w:rsid w:val="00A22C3E"/>
    <w:rsid w:val="00A2501B"/>
    <w:rsid w:val="00A2534B"/>
    <w:rsid w:val="00A31B91"/>
    <w:rsid w:val="00A322AA"/>
    <w:rsid w:val="00A34719"/>
    <w:rsid w:val="00A34BF8"/>
    <w:rsid w:val="00A34E76"/>
    <w:rsid w:val="00A410F3"/>
    <w:rsid w:val="00A42183"/>
    <w:rsid w:val="00A42680"/>
    <w:rsid w:val="00A450D9"/>
    <w:rsid w:val="00A52DC9"/>
    <w:rsid w:val="00A5449E"/>
    <w:rsid w:val="00A575A3"/>
    <w:rsid w:val="00A634E4"/>
    <w:rsid w:val="00A63DEA"/>
    <w:rsid w:val="00A6502B"/>
    <w:rsid w:val="00A6514F"/>
    <w:rsid w:val="00A6655D"/>
    <w:rsid w:val="00A66764"/>
    <w:rsid w:val="00A70162"/>
    <w:rsid w:val="00A70A0B"/>
    <w:rsid w:val="00A71730"/>
    <w:rsid w:val="00A75555"/>
    <w:rsid w:val="00A75D83"/>
    <w:rsid w:val="00A8009F"/>
    <w:rsid w:val="00A81FDB"/>
    <w:rsid w:val="00A8393F"/>
    <w:rsid w:val="00A851CC"/>
    <w:rsid w:val="00A92710"/>
    <w:rsid w:val="00A9722D"/>
    <w:rsid w:val="00A975AC"/>
    <w:rsid w:val="00AA10D9"/>
    <w:rsid w:val="00AA196E"/>
    <w:rsid w:val="00AA2040"/>
    <w:rsid w:val="00AA2E4B"/>
    <w:rsid w:val="00AB4149"/>
    <w:rsid w:val="00AB482F"/>
    <w:rsid w:val="00AB58AB"/>
    <w:rsid w:val="00AB59E7"/>
    <w:rsid w:val="00AB7592"/>
    <w:rsid w:val="00AC0AE7"/>
    <w:rsid w:val="00AC19E8"/>
    <w:rsid w:val="00AC4628"/>
    <w:rsid w:val="00AC48C5"/>
    <w:rsid w:val="00AC6324"/>
    <w:rsid w:val="00AC64EB"/>
    <w:rsid w:val="00AC733F"/>
    <w:rsid w:val="00AD1790"/>
    <w:rsid w:val="00AE1577"/>
    <w:rsid w:val="00AE471B"/>
    <w:rsid w:val="00AE49AF"/>
    <w:rsid w:val="00AE5E3F"/>
    <w:rsid w:val="00AE6D1F"/>
    <w:rsid w:val="00AE729E"/>
    <w:rsid w:val="00AF30D4"/>
    <w:rsid w:val="00AF618E"/>
    <w:rsid w:val="00B0077E"/>
    <w:rsid w:val="00B01D09"/>
    <w:rsid w:val="00B01E4E"/>
    <w:rsid w:val="00B02FC3"/>
    <w:rsid w:val="00B05E0E"/>
    <w:rsid w:val="00B06752"/>
    <w:rsid w:val="00B10085"/>
    <w:rsid w:val="00B10A2A"/>
    <w:rsid w:val="00B1164C"/>
    <w:rsid w:val="00B123EF"/>
    <w:rsid w:val="00B150AB"/>
    <w:rsid w:val="00B160C8"/>
    <w:rsid w:val="00B179DA"/>
    <w:rsid w:val="00B21CBF"/>
    <w:rsid w:val="00B2637A"/>
    <w:rsid w:val="00B41D62"/>
    <w:rsid w:val="00B44BC9"/>
    <w:rsid w:val="00B515C2"/>
    <w:rsid w:val="00B6219B"/>
    <w:rsid w:val="00B7223B"/>
    <w:rsid w:val="00B72616"/>
    <w:rsid w:val="00B7497C"/>
    <w:rsid w:val="00B74E16"/>
    <w:rsid w:val="00B76DD8"/>
    <w:rsid w:val="00B80A83"/>
    <w:rsid w:val="00B82A3B"/>
    <w:rsid w:val="00B862F6"/>
    <w:rsid w:val="00B86B72"/>
    <w:rsid w:val="00B87DD7"/>
    <w:rsid w:val="00B90516"/>
    <w:rsid w:val="00B90F11"/>
    <w:rsid w:val="00B976EA"/>
    <w:rsid w:val="00BA0B1F"/>
    <w:rsid w:val="00BA0B31"/>
    <w:rsid w:val="00BA3167"/>
    <w:rsid w:val="00BA6A64"/>
    <w:rsid w:val="00BA7CB2"/>
    <w:rsid w:val="00BB2C70"/>
    <w:rsid w:val="00BB3E4E"/>
    <w:rsid w:val="00BB4FB9"/>
    <w:rsid w:val="00BC0120"/>
    <w:rsid w:val="00BC14B0"/>
    <w:rsid w:val="00BC192A"/>
    <w:rsid w:val="00BC2218"/>
    <w:rsid w:val="00BC252F"/>
    <w:rsid w:val="00BC32D6"/>
    <w:rsid w:val="00BD282A"/>
    <w:rsid w:val="00BE05F0"/>
    <w:rsid w:val="00BE1F44"/>
    <w:rsid w:val="00BE3678"/>
    <w:rsid w:val="00BE3D94"/>
    <w:rsid w:val="00BE3F2D"/>
    <w:rsid w:val="00BE6CFF"/>
    <w:rsid w:val="00BE77D9"/>
    <w:rsid w:val="00BF0B66"/>
    <w:rsid w:val="00BF4B0D"/>
    <w:rsid w:val="00BF67D5"/>
    <w:rsid w:val="00BF76FA"/>
    <w:rsid w:val="00C02881"/>
    <w:rsid w:val="00C10AC7"/>
    <w:rsid w:val="00C10E99"/>
    <w:rsid w:val="00C12428"/>
    <w:rsid w:val="00C13992"/>
    <w:rsid w:val="00C142A8"/>
    <w:rsid w:val="00C15044"/>
    <w:rsid w:val="00C15BE8"/>
    <w:rsid w:val="00C16C04"/>
    <w:rsid w:val="00C16ED8"/>
    <w:rsid w:val="00C209E5"/>
    <w:rsid w:val="00C26CE1"/>
    <w:rsid w:val="00C274FC"/>
    <w:rsid w:val="00C32929"/>
    <w:rsid w:val="00C32A5C"/>
    <w:rsid w:val="00C36D6A"/>
    <w:rsid w:val="00C40E7E"/>
    <w:rsid w:val="00C45344"/>
    <w:rsid w:val="00C46631"/>
    <w:rsid w:val="00C47D2D"/>
    <w:rsid w:val="00C528B7"/>
    <w:rsid w:val="00C52DBC"/>
    <w:rsid w:val="00C543FC"/>
    <w:rsid w:val="00C5469A"/>
    <w:rsid w:val="00C56849"/>
    <w:rsid w:val="00C5698E"/>
    <w:rsid w:val="00C6111C"/>
    <w:rsid w:val="00C61621"/>
    <w:rsid w:val="00C622AE"/>
    <w:rsid w:val="00C62E93"/>
    <w:rsid w:val="00C63991"/>
    <w:rsid w:val="00C6625E"/>
    <w:rsid w:val="00C672A5"/>
    <w:rsid w:val="00C6763E"/>
    <w:rsid w:val="00C74EBB"/>
    <w:rsid w:val="00C76173"/>
    <w:rsid w:val="00C7646F"/>
    <w:rsid w:val="00C81AD5"/>
    <w:rsid w:val="00C8318A"/>
    <w:rsid w:val="00C83956"/>
    <w:rsid w:val="00C83D5E"/>
    <w:rsid w:val="00C8543A"/>
    <w:rsid w:val="00C92CA6"/>
    <w:rsid w:val="00C92EA7"/>
    <w:rsid w:val="00CA0EF5"/>
    <w:rsid w:val="00CA17AE"/>
    <w:rsid w:val="00CA3C54"/>
    <w:rsid w:val="00CA3CC2"/>
    <w:rsid w:val="00CA55E7"/>
    <w:rsid w:val="00CC0258"/>
    <w:rsid w:val="00CC0590"/>
    <w:rsid w:val="00CC074E"/>
    <w:rsid w:val="00CC113A"/>
    <w:rsid w:val="00CC2E2D"/>
    <w:rsid w:val="00CC49AD"/>
    <w:rsid w:val="00CD3412"/>
    <w:rsid w:val="00CD71ED"/>
    <w:rsid w:val="00CE2286"/>
    <w:rsid w:val="00CE26B4"/>
    <w:rsid w:val="00CE2F70"/>
    <w:rsid w:val="00CE44AB"/>
    <w:rsid w:val="00CE690B"/>
    <w:rsid w:val="00CF0401"/>
    <w:rsid w:val="00CF0D47"/>
    <w:rsid w:val="00CF32BC"/>
    <w:rsid w:val="00D008F4"/>
    <w:rsid w:val="00D01E06"/>
    <w:rsid w:val="00D024D4"/>
    <w:rsid w:val="00D147CE"/>
    <w:rsid w:val="00D14C54"/>
    <w:rsid w:val="00D164D8"/>
    <w:rsid w:val="00D16571"/>
    <w:rsid w:val="00D205D2"/>
    <w:rsid w:val="00D27E73"/>
    <w:rsid w:val="00D30CA3"/>
    <w:rsid w:val="00D31851"/>
    <w:rsid w:val="00D3196C"/>
    <w:rsid w:val="00D40C8A"/>
    <w:rsid w:val="00D47B97"/>
    <w:rsid w:val="00D47BD2"/>
    <w:rsid w:val="00D60CD4"/>
    <w:rsid w:val="00D610FD"/>
    <w:rsid w:val="00D65920"/>
    <w:rsid w:val="00D65CFA"/>
    <w:rsid w:val="00D74C45"/>
    <w:rsid w:val="00D74FF2"/>
    <w:rsid w:val="00D75853"/>
    <w:rsid w:val="00D80972"/>
    <w:rsid w:val="00D8682E"/>
    <w:rsid w:val="00D870A9"/>
    <w:rsid w:val="00D91875"/>
    <w:rsid w:val="00D95B76"/>
    <w:rsid w:val="00DA5F24"/>
    <w:rsid w:val="00DA7C65"/>
    <w:rsid w:val="00DA7FBC"/>
    <w:rsid w:val="00DB4D0D"/>
    <w:rsid w:val="00DC16DA"/>
    <w:rsid w:val="00DC2DF6"/>
    <w:rsid w:val="00DC3356"/>
    <w:rsid w:val="00DC3865"/>
    <w:rsid w:val="00DC3F0B"/>
    <w:rsid w:val="00DD253C"/>
    <w:rsid w:val="00DD6FC5"/>
    <w:rsid w:val="00DF308C"/>
    <w:rsid w:val="00DF508D"/>
    <w:rsid w:val="00DF51A0"/>
    <w:rsid w:val="00DF7D0D"/>
    <w:rsid w:val="00E044EF"/>
    <w:rsid w:val="00E05044"/>
    <w:rsid w:val="00E06E0F"/>
    <w:rsid w:val="00E1184A"/>
    <w:rsid w:val="00E13BF2"/>
    <w:rsid w:val="00E1548C"/>
    <w:rsid w:val="00E1577E"/>
    <w:rsid w:val="00E16824"/>
    <w:rsid w:val="00E16DED"/>
    <w:rsid w:val="00E1727D"/>
    <w:rsid w:val="00E173A0"/>
    <w:rsid w:val="00E24FDE"/>
    <w:rsid w:val="00E24FED"/>
    <w:rsid w:val="00E2590F"/>
    <w:rsid w:val="00E25F6B"/>
    <w:rsid w:val="00E26ABE"/>
    <w:rsid w:val="00E30BDA"/>
    <w:rsid w:val="00E42024"/>
    <w:rsid w:val="00E431FF"/>
    <w:rsid w:val="00E511F8"/>
    <w:rsid w:val="00E546AB"/>
    <w:rsid w:val="00E56A16"/>
    <w:rsid w:val="00E56B09"/>
    <w:rsid w:val="00E56CC7"/>
    <w:rsid w:val="00E60DC8"/>
    <w:rsid w:val="00E62DE1"/>
    <w:rsid w:val="00E62FDE"/>
    <w:rsid w:val="00E709F2"/>
    <w:rsid w:val="00E90C0B"/>
    <w:rsid w:val="00E914D9"/>
    <w:rsid w:val="00E94BA2"/>
    <w:rsid w:val="00EA0452"/>
    <w:rsid w:val="00EA10B0"/>
    <w:rsid w:val="00EA7DA8"/>
    <w:rsid w:val="00EB0DEE"/>
    <w:rsid w:val="00EB1F00"/>
    <w:rsid w:val="00EB255C"/>
    <w:rsid w:val="00EB382B"/>
    <w:rsid w:val="00EB4004"/>
    <w:rsid w:val="00EB68A4"/>
    <w:rsid w:val="00EC2642"/>
    <w:rsid w:val="00ED38C6"/>
    <w:rsid w:val="00ED777C"/>
    <w:rsid w:val="00EE00AF"/>
    <w:rsid w:val="00EE2996"/>
    <w:rsid w:val="00EE363D"/>
    <w:rsid w:val="00EF1F3D"/>
    <w:rsid w:val="00F0257B"/>
    <w:rsid w:val="00F057A4"/>
    <w:rsid w:val="00F10607"/>
    <w:rsid w:val="00F15F1F"/>
    <w:rsid w:val="00F22806"/>
    <w:rsid w:val="00F23199"/>
    <w:rsid w:val="00F25104"/>
    <w:rsid w:val="00F25E4C"/>
    <w:rsid w:val="00F345B0"/>
    <w:rsid w:val="00F347B5"/>
    <w:rsid w:val="00F34CDA"/>
    <w:rsid w:val="00F359B4"/>
    <w:rsid w:val="00F35BB0"/>
    <w:rsid w:val="00F40A52"/>
    <w:rsid w:val="00F41310"/>
    <w:rsid w:val="00F418E0"/>
    <w:rsid w:val="00F42840"/>
    <w:rsid w:val="00F42E3F"/>
    <w:rsid w:val="00F433A3"/>
    <w:rsid w:val="00F4626E"/>
    <w:rsid w:val="00F5216A"/>
    <w:rsid w:val="00F573D2"/>
    <w:rsid w:val="00F57700"/>
    <w:rsid w:val="00F633C6"/>
    <w:rsid w:val="00F670D8"/>
    <w:rsid w:val="00F67AD3"/>
    <w:rsid w:val="00F718DA"/>
    <w:rsid w:val="00F76059"/>
    <w:rsid w:val="00F76BE3"/>
    <w:rsid w:val="00F82167"/>
    <w:rsid w:val="00F8578B"/>
    <w:rsid w:val="00F923BE"/>
    <w:rsid w:val="00F92AE4"/>
    <w:rsid w:val="00F9580F"/>
    <w:rsid w:val="00F95CB0"/>
    <w:rsid w:val="00FA5F53"/>
    <w:rsid w:val="00FB4410"/>
    <w:rsid w:val="00FC1CD1"/>
    <w:rsid w:val="00FC26D6"/>
    <w:rsid w:val="00FC2CE7"/>
    <w:rsid w:val="00FD003A"/>
    <w:rsid w:val="00FD0E67"/>
    <w:rsid w:val="00FD43D6"/>
    <w:rsid w:val="00FD55C5"/>
    <w:rsid w:val="00FF0281"/>
    <w:rsid w:val="00FF1F73"/>
    <w:rsid w:val="00FF61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3676DE47"/>
  <w15:chartTrackingRefBased/>
  <w15:docId w15:val="{D1D05643-BC8E-40D6-B0C5-4D4F7FC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742B"/>
    <w:rPr>
      <w:rFonts w:asciiTheme="minorHAnsi" w:hAnsiTheme="minorHAnsi"/>
      <w:sz w:val="22"/>
      <w:lang w:val="nl-NL" w:eastAsia="en-US"/>
    </w:rPr>
  </w:style>
  <w:style w:type="paragraph" w:styleId="Kop1">
    <w:name w:val="heading 1"/>
    <w:basedOn w:val="Standaard"/>
    <w:next w:val="Standaard"/>
    <w:link w:val="Kop1Char"/>
    <w:qFormat/>
    <w:rsid w:val="0035742B"/>
    <w:pPr>
      <w:keepNext/>
      <w:numPr>
        <w:numId w:val="16"/>
      </w:numPr>
      <w:spacing w:before="240" w:after="60"/>
      <w:outlineLvl w:val="0"/>
    </w:pPr>
    <w:rPr>
      <w:rFonts w:cs="Arial"/>
      <w:b/>
      <w:bCs/>
      <w:kern w:val="32"/>
      <w:sz w:val="32"/>
      <w:szCs w:val="32"/>
    </w:rPr>
  </w:style>
  <w:style w:type="paragraph" w:styleId="Kop2">
    <w:name w:val="heading 2"/>
    <w:basedOn w:val="Standaard"/>
    <w:next w:val="Standaard"/>
    <w:link w:val="Kop2Char"/>
    <w:qFormat/>
    <w:rsid w:val="0035742B"/>
    <w:pPr>
      <w:keepNext/>
      <w:numPr>
        <w:ilvl w:val="1"/>
        <w:numId w:val="16"/>
      </w:numPr>
      <w:spacing w:before="240" w:after="120"/>
      <w:jc w:val="both"/>
      <w:outlineLvl w:val="1"/>
    </w:pPr>
    <w:rPr>
      <w:b/>
      <w:caps/>
      <w:sz w:val="28"/>
    </w:rPr>
  </w:style>
  <w:style w:type="paragraph" w:styleId="Kop3">
    <w:name w:val="heading 3"/>
    <w:basedOn w:val="Standaard"/>
    <w:next w:val="Standaard"/>
    <w:link w:val="Kop3Char"/>
    <w:qFormat/>
    <w:rsid w:val="0035742B"/>
    <w:pPr>
      <w:keepNext/>
      <w:numPr>
        <w:ilvl w:val="2"/>
        <w:numId w:val="16"/>
      </w:numPr>
      <w:outlineLvl w:val="2"/>
    </w:pPr>
    <w:rPr>
      <w:b/>
      <w:sz w:val="24"/>
    </w:rPr>
  </w:style>
  <w:style w:type="paragraph" w:styleId="Kop4">
    <w:name w:val="heading 4"/>
    <w:basedOn w:val="Standaard"/>
    <w:next w:val="Standaard"/>
    <w:qFormat/>
    <w:rsid w:val="0035742B"/>
    <w:pPr>
      <w:keepNext/>
      <w:numPr>
        <w:ilvl w:val="3"/>
        <w:numId w:val="16"/>
      </w:numPr>
      <w:spacing w:before="240" w:after="60"/>
      <w:outlineLvl w:val="3"/>
    </w:pPr>
    <w:rPr>
      <w:b/>
      <w:bCs/>
      <w:szCs w:val="28"/>
    </w:rPr>
  </w:style>
  <w:style w:type="paragraph" w:styleId="Kop5">
    <w:name w:val="heading 5"/>
    <w:basedOn w:val="Standaard"/>
    <w:next w:val="Standaard"/>
    <w:qFormat/>
    <w:rsid w:val="005B7470"/>
    <w:pPr>
      <w:keepNext/>
      <w:numPr>
        <w:ilvl w:val="4"/>
        <w:numId w:val="16"/>
      </w:numPr>
      <w:jc w:val="center"/>
      <w:outlineLvl w:val="4"/>
    </w:pPr>
    <w:rPr>
      <w:rFonts w:ascii="CG Times (E1)" w:hAnsi="CG Times (E1)"/>
      <w:b/>
      <w:sz w:val="28"/>
    </w:rPr>
  </w:style>
  <w:style w:type="paragraph" w:styleId="Kop6">
    <w:name w:val="heading 6"/>
    <w:basedOn w:val="Standaard"/>
    <w:next w:val="Standaard"/>
    <w:qFormat/>
    <w:rsid w:val="005B7470"/>
    <w:pPr>
      <w:keepNext/>
      <w:numPr>
        <w:ilvl w:val="5"/>
        <w:numId w:val="16"/>
      </w:numPr>
      <w:pBdr>
        <w:top w:val="single" w:sz="4" w:space="1" w:color="auto"/>
        <w:left w:val="single" w:sz="4" w:space="4" w:color="auto"/>
        <w:bottom w:val="single" w:sz="4" w:space="1" w:color="auto"/>
        <w:right w:val="single" w:sz="4" w:space="4" w:color="auto"/>
      </w:pBdr>
      <w:jc w:val="center"/>
      <w:outlineLvl w:val="5"/>
    </w:pPr>
    <w:rPr>
      <w:sz w:val="28"/>
    </w:rPr>
  </w:style>
  <w:style w:type="paragraph" w:styleId="Kop7">
    <w:name w:val="heading 7"/>
    <w:basedOn w:val="Standaard"/>
    <w:next w:val="Standaard"/>
    <w:qFormat/>
    <w:rsid w:val="005B7470"/>
    <w:pPr>
      <w:keepNext/>
      <w:keepLines/>
      <w:numPr>
        <w:ilvl w:val="6"/>
        <w:numId w:val="16"/>
      </w:numPr>
      <w:tabs>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outlineLvl w:val="6"/>
    </w:pPr>
    <w:rPr>
      <w:spacing w:val="-3"/>
      <w:u w:val="single"/>
    </w:rPr>
  </w:style>
  <w:style w:type="paragraph" w:styleId="Kop8">
    <w:name w:val="heading 8"/>
    <w:basedOn w:val="Standaard"/>
    <w:next w:val="Standaard"/>
    <w:qFormat/>
    <w:rsid w:val="005B7470"/>
    <w:pPr>
      <w:keepNext/>
      <w:numPr>
        <w:ilvl w:val="7"/>
        <w:numId w:val="16"/>
      </w:numPr>
      <w:tabs>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 w:val="left" w:pos="10197"/>
        <w:tab w:val="left" w:pos="10763"/>
      </w:tabs>
      <w:outlineLvl w:val="7"/>
    </w:pPr>
    <w:rPr>
      <w:b/>
      <w:spacing w:val="-3"/>
    </w:rPr>
  </w:style>
  <w:style w:type="paragraph" w:styleId="Kop9">
    <w:name w:val="heading 9"/>
    <w:basedOn w:val="Standaard"/>
    <w:next w:val="Standaard"/>
    <w:qFormat/>
    <w:rsid w:val="005B7470"/>
    <w:pPr>
      <w:keepNext/>
      <w:keepLines/>
      <w:numPr>
        <w:ilvl w:val="8"/>
        <w:numId w:val="16"/>
      </w:numPr>
      <w:outlineLvl w:val="8"/>
    </w:pPr>
    <w:rPr>
      <w:b/>
      <w:spacing w:val="-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35742B"/>
    <w:rPr>
      <w:rFonts w:asciiTheme="minorHAnsi" w:hAnsiTheme="minorHAnsi"/>
      <w:b/>
      <w:caps/>
      <w:sz w:val="28"/>
      <w:lang w:val="nl-NL" w:eastAsia="en-US"/>
    </w:rPr>
  </w:style>
  <w:style w:type="character" w:customStyle="1" w:styleId="Kop3Char">
    <w:name w:val="Kop 3 Char"/>
    <w:link w:val="Kop3"/>
    <w:rsid w:val="0035742B"/>
    <w:rPr>
      <w:rFonts w:asciiTheme="minorHAnsi" w:hAnsiTheme="minorHAnsi"/>
      <w:b/>
      <w:sz w:val="24"/>
      <w:lang w:val="nl-NL" w:eastAsia="en-US"/>
    </w:rPr>
  </w:style>
  <w:style w:type="paragraph" w:styleId="Voettekst">
    <w:name w:val="footer"/>
    <w:basedOn w:val="Standaard"/>
    <w:rsid w:val="005B7470"/>
    <w:pPr>
      <w:tabs>
        <w:tab w:val="center" w:pos="4536"/>
        <w:tab w:val="right" w:pos="9072"/>
      </w:tabs>
    </w:pPr>
  </w:style>
  <w:style w:type="character" w:styleId="Paginanummer">
    <w:name w:val="page number"/>
    <w:basedOn w:val="Standaardalinea-lettertype"/>
    <w:rsid w:val="005B7470"/>
  </w:style>
  <w:style w:type="paragraph" w:customStyle="1" w:styleId="Titel1">
    <w:name w:val="Titel1"/>
    <w:basedOn w:val="Kop1"/>
    <w:rsid w:val="005B7470"/>
    <w:pPr>
      <w:pageBreakBefore/>
      <w:pBdr>
        <w:top w:val="single" w:sz="18" w:space="1" w:color="auto"/>
        <w:left w:val="single" w:sz="18" w:space="1" w:color="auto"/>
        <w:bottom w:val="single" w:sz="18" w:space="1" w:color="auto"/>
        <w:right w:val="single" w:sz="18" w:space="1" w:color="auto"/>
      </w:pBdr>
      <w:tabs>
        <w:tab w:val="left" w:pos="1843"/>
      </w:tabs>
      <w:jc w:val="center"/>
    </w:pPr>
    <w:rPr>
      <w:rFonts w:ascii="Times New Roman" w:hAnsi="Times New Roman" w:cs="Times New Roman"/>
      <w:bCs w:val="0"/>
      <w:kern w:val="28"/>
      <w:szCs w:val="20"/>
    </w:rPr>
  </w:style>
  <w:style w:type="paragraph" w:styleId="Ballontekst">
    <w:name w:val="Balloon Text"/>
    <w:basedOn w:val="Standaard"/>
    <w:semiHidden/>
    <w:rsid w:val="005B7470"/>
    <w:rPr>
      <w:rFonts w:ascii="Tahoma" w:hAnsi="Tahoma" w:cs="Tahoma"/>
      <w:sz w:val="16"/>
      <w:szCs w:val="16"/>
    </w:rPr>
  </w:style>
  <w:style w:type="character" w:styleId="Hyperlink">
    <w:name w:val="Hyperlink"/>
    <w:uiPriority w:val="99"/>
    <w:rsid w:val="005B7470"/>
    <w:rPr>
      <w:color w:val="0000FF"/>
      <w:u w:val="single"/>
    </w:rPr>
  </w:style>
  <w:style w:type="paragraph" w:styleId="Plattetekstinspringen">
    <w:name w:val="Body Text Indent"/>
    <w:aliases w:val="Platte tekst inspringen Char,Platte tekst inspringen Char1 Char,Platte tekst inspringen Char Char Char"/>
    <w:basedOn w:val="Standaard"/>
    <w:rsid w:val="005B7470"/>
    <w:pPr>
      <w:ind w:left="284" w:hanging="284"/>
    </w:pPr>
  </w:style>
  <w:style w:type="character" w:styleId="Verwijzingopmerking">
    <w:name w:val="annotation reference"/>
    <w:semiHidden/>
    <w:rsid w:val="005B7470"/>
    <w:rPr>
      <w:sz w:val="16"/>
      <w:szCs w:val="16"/>
    </w:rPr>
  </w:style>
  <w:style w:type="paragraph" w:styleId="Tekstopmerking">
    <w:name w:val="annotation text"/>
    <w:basedOn w:val="Standaard"/>
    <w:semiHidden/>
    <w:rsid w:val="005B7470"/>
    <w:rPr>
      <w:sz w:val="20"/>
    </w:rPr>
  </w:style>
  <w:style w:type="table" w:styleId="Tabelraster">
    <w:name w:val="Table Grid"/>
    <w:basedOn w:val="Standaardtabel"/>
    <w:rsid w:val="005B7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rsid w:val="005B7470"/>
    <w:pPr>
      <w:ind w:left="200"/>
    </w:pPr>
    <w:rPr>
      <w:sz w:val="20"/>
      <w:lang w:eastAsia="nl-BE"/>
    </w:rPr>
  </w:style>
  <w:style w:type="paragraph" w:styleId="Voetnoottekst">
    <w:name w:val="footnote text"/>
    <w:basedOn w:val="Standaard"/>
    <w:semiHidden/>
    <w:rsid w:val="005B7470"/>
  </w:style>
  <w:style w:type="paragraph" w:styleId="Plattetekst">
    <w:name w:val="Body Text"/>
    <w:basedOn w:val="Standaard"/>
    <w:rsid w:val="005B7470"/>
    <w:pPr>
      <w:spacing w:after="120"/>
    </w:pPr>
  </w:style>
  <w:style w:type="paragraph" w:customStyle="1" w:styleId="SubtitleCover">
    <w:name w:val="Subtitle Cover"/>
    <w:basedOn w:val="Standaard"/>
    <w:next w:val="Plattetekst"/>
    <w:rsid w:val="005B7470"/>
    <w:pPr>
      <w:keepNext/>
      <w:keepLines/>
      <w:pBdr>
        <w:top w:val="single" w:sz="6" w:space="12" w:color="808080"/>
      </w:pBdr>
      <w:spacing w:line="440" w:lineRule="atLeast"/>
      <w:jc w:val="center"/>
    </w:pPr>
    <w:rPr>
      <w:rFonts w:ascii="Garamond" w:hAnsi="Garamond"/>
      <w:caps/>
      <w:spacing w:val="30"/>
      <w:kern w:val="20"/>
      <w:sz w:val="36"/>
      <w:lang w:val="en-US"/>
    </w:rPr>
  </w:style>
  <w:style w:type="paragraph" w:customStyle="1" w:styleId="TitleCover">
    <w:name w:val="Title Cover"/>
    <w:basedOn w:val="Standaard"/>
    <w:next w:val="SubtitleCover"/>
    <w:rsid w:val="005B7470"/>
    <w:pPr>
      <w:keepNext/>
      <w:keepLines/>
      <w:spacing w:after="240" w:line="720" w:lineRule="atLeast"/>
      <w:jc w:val="center"/>
    </w:pPr>
    <w:rPr>
      <w:rFonts w:ascii="Garamond" w:hAnsi="Garamond"/>
      <w:caps/>
      <w:spacing w:val="65"/>
      <w:kern w:val="20"/>
      <w:sz w:val="64"/>
      <w:lang w:val="en-US"/>
    </w:rPr>
  </w:style>
  <w:style w:type="paragraph" w:styleId="Koptekst">
    <w:name w:val="header"/>
    <w:basedOn w:val="Standaard"/>
    <w:rsid w:val="00C142A8"/>
    <w:pPr>
      <w:tabs>
        <w:tab w:val="center" w:pos="4536"/>
        <w:tab w:val="right" w:pos="9072"/>
      </w:tabs>
    </w:pPr>
  </w:style>
  <w:style w:type="paragraph" w:styleId="Onderwerpvanopmerking">
    <w:name w:val="annotation subject"/>
    <w:basedOn w:val="Tekstopmerking"/>
    <w:next w:val="Tekstopmerking"/>
    <w:semiHidden/>
    <w:rsid w:val="00335FD8"/>
    <w:rPr>
      <w:b/>
      <w:bCs/>
    </w:rPr>
  </w:style>
  <w:style w:type="character" w:styleId="GevolgdeHyperlink">
    <w:name w:val="FollowedHyperlink"/>
    <w:rsid w:val="00781C8C"/>
    <w:rPr>
      <w:color w:val="800080"/>
      <w:u w:val="single"/>
    </w:rPr>
  </w:style>
  <w:style w:type="paragraph" w:customStyle="1" w:styleId="xl350">
    <w:name w:val="xl350"/>
    <w:basedOn w:val="Standaard"/>
    <w:rsid w:val="0012082C"/>
    <w:pPr>
      <w:pBdr>
        <w:top w:val="dotted" w:sz="4" w:space="0" w:color="auto"/>
        <w:left w:val="single" w:sz="4" w:space="0" w:color="auto"/>
        <w:bottom w:val="single" w:sz="8" w:space="0" w:color="auto"/>
        <w:right w:val="single" w:sz="8" w:space="0" w:color="auto"/>
      </w:pBdr>
      <w:spacing w:before="100" w:beforeAutospacing="1" w:after="100" w:afterAutospacing="1"/>
      <w:jc w:val="center"/>
    </w:pPr>
    <w:rPr>
      <w:sz w:val="16"/>
      <w:szCs w:val="16"/>
      <w:lang w:eastAsia="nl-NL"/>
    </w:rPr>
  </w:style>
  <w:style w:type="paragraph" w:customStyle="1" w:styleId="font5">
    <w:name w:val="font5"/>
    <w:basedOn w:val="Standaard"/>
    <w:rsid w:val="0012082C"/>
    <w:pPr>
      <w:spacing w:before="100" w:beforeAutospacing="1" w:after="100" w:afterAutospacing="1"/>
    </w:pPr>
    <w:rPr>
      <w:rFonts w:ascii="Arial" w:hAnsi="Arial" w:cs="Arial"/>
      <w:sz w:val="16"/>
      <w:szCs w:val="16"/>
      <w:lang w:eastAsia="nl-NL"/>
    </w:rPr>
  </w:style>
  <w:style w:type="paragraph" w:customStyle="1" w:styleId="font6">
    <w:name w:val="font6"/>
    <w:basedOn w:val="Standaard"/>
    <w:rsid w:val="0012082C"/>
    <w:pPr>
      <w:spacing w:before="100" w:beforeAutospacing="1" w:after="100" w:afterAutospacing="1"/>
    </w:pPr>
    <w:rPr>
      <w:rFonts w:ascii="Arial" w:hAnsi="Arial" w:cs="Arial"/>
      <w:sz w:val="16"/>
      <w:szCs w:val="16"/>
      <w:lang w:eastAsia="nl-NL"/>
    </w:rPr>
  </w:style>
  <w:style w:type="paragraph" w:customStyle="1" w:styleId="font7">
    <w:name w:val="font7"/>
    <w:basedOn w:val="Standaard"/>
    <w:rsid w:val="0012082C"/>
    <w:pPr>
      <w:spacing w:before="100" w:beforeAutospacing="1" w:after="100" w:afterAutospacing="1"/>
    </w:pPr>
    <w:rPr>
      <w:rFonts w:ascii="Arial" w:hAnsi="Arial" w:cs="Arial"/>
      <w:b/>
      <w:bCs/>
      <w:sz w:val="16"/>
      <w:szCs w:val="16"/>
      <w:lang w:eastAsia="nl-NL"/>
    </w:rPr>
  </w:style>
  <w:style w:type="character" w:styleId="Nadruk">
    <w:name w:val="Emphasis"/>
    <w:qFormat/>
    <w:rsid w:val="006F37B2"/>
    <w:rPr>
      <w:i/>
      <w:iCs/>
    </w:rPr>
  </w:style>
  <w:style w:type="paragraph" w:styleId="Lijstalinea">
    <w:name w:val="List Paragraph"/>
    <w:basedOn w:val="Standaard"/>
    <w:uiPriority w:val="34"/>
    <w:qFormat/>
    <w:rsid w:val="002E37BB"/>
    <w:pPr>
      <w:ind w:left="708"/>
    </w:pPr>
  </w:style>
  <w:style w:type="character" w:styleId="Voetnootmarkering">
    <w:name w:val="footnote reference"/>
    <w:semiHidden/>
    <w:rsid w:val="001358CF"/>
    <w:rPr>
      <w:vertAlign w:val="superscript"/>
    </w:rPr>
  </w:style>
  <w:style w:type="paragraph" w:styleId="Normaalweb">
    <w:name w:val="Normal (Web)"/>
    <w:basedOn w:val="Standaard"/>
    <w:rsid w:val="001358CF"/>
    <w:pPr>
      <w:spacing w:before="100" w:beforeAutospacing="1" w:after="100" w:afterAutospacing="1"/>
    </w:pPr>
    <w:rPr>
      <w:sz w:val="24"/>
      <w:szCs w:val="24"/>
      <w:lang w:eastAsia="nl-NL"/>
    </w:rPr>
  </w:style>
  <w:style w:type="character" w:customStyle="1" w:styleId="Kop1Char">
    <w:name w:val="Kop 1 Char"/>
    <w:link w:val="Kop1"/>
    <w:rsid w:val="0035742B"/>
    <w:rPr>
      <w:rFonts w:asciiTheme="minorHAnsi" w:hAnsiTheme="minorHAnsi" w:cs="Arial"/>
      <w:b/>
      <w:bCs/>
      <w:kern w:val="32"/>
      <w:sz w:val="32"/>
      <w:szCs w:val="32"/>
      <w:lang w:val="nl-NL" w:eastAsia="en-US"/>
    </w:rPr>
  </w:style>
  <w:style w:type="paragraph" w:styleId="Inhopg1">
    <w:name w:val="toc 1"/>
    <w:basedOn w:val="Standaard"/>
    <w:next w:val="Standaard"/>
    <w:autoRedefine/>
    <w:uiPriority w:val="39"/>
    <w:rsid w:val="002131B8"/>
    <w:pPr>
      <w:tabs>
        <w:tab w:val="left" w:pos="550"/>
        <w:tab w:val="left" w:pos="880"/>
        <w:tab w:val="right" w:leader="dot" w:pos="9061"/>
      </w:tabs>
      <w:spacing w:after="240"/>
      <w:ind w:left="550" w:hanging="550"/>
    </w:pPr>
    <w:rPr>
      <w:b/>
      <w:u w:val="single"/>
    </w:rPr>
  </w:style>
  <w:style w:type="paragraph" w:styleId="Eindnoottekst">
    <w:name w:val="endnote text"/>
    <w:basedOn w:val="Standaard"/>
    <w:link w:val="EindnoottekstChar"/>
    <w:rsid w:val="00EB382B"/>
    <w:rPr>
      <w:sz w:val="20"/>
    </w:rPr>
  </w:style>
  <w:style w:type="character" w:customStyle="1" w:styleId="EindnoottekstChar">
    <w:name w:val="Eindnoottekst Char"/>
    <w:link w:val="Eindnoottekst"/>
    <w:rsid w:val="00EB382B"/>
    <w:rPr>
      <w:lang w:val="nl-NL"/>
    </w:rPr>
  </w:style>
  <w:style w:type="character" w:styleId="Eindnootmarkering">
    <w:name w:val="endnote reference"/>
    <w:rsid w:val="00EB382B"/>
    <w:rPr>
      <w:vertAlign w:val="superscript"/>
    </w:rPr>
  </w:style>
  <w:style w:type="character" w:styleId="Onopgelostemelding">
    <w:name w:val="Unresolved Mention"/>
    <w:basedOn w:val="Standaardalinea-lettertype"/>
    <w:uiPriority w:val="99"/>
    <w:semiHidden/>
    <w:unhideWhenUsed/>
    <w:rsid w:val="00F42840"/>
    <w:rPr>
      <w:color w:val="605E5C"/>
      <w:shd w:val="clear" w:color="auto" w:fill="E1DFDD"/>
    </w:rPr>
  </w:style>
  <w:style w:type="paragraph" w:styleId="Kopvaninhoudsopgave">
    <w:name w:val="TOC Heading"/>
    <w:basedOn w:val="Kop1"/>
    <w:next w:val="Standaard"/>
    <w:uiPriority w:val="39"/>
    <w:unhideWhenUsed/>
    <w:qFormat/>
    <w:rsid w:val="00247824"/>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nl-BE" w:eastAsia="nl-BE"/>
    </w:rPr>
  </w:style>
  <w:style w:type="paragraph" w:styleId="Inhopg3">
    <w:name w:val="toc 3"/>
    <w:basedOn w:val="Standaard"/>
    <w:next w:val="Standaard"/>
    <w:autoRedefine/>
    <w:uiPriority w:val="39"/>
    <w:rsid w:val="00247824"/>
    <w:pPr>
      <w:spacing w:after="100"/>
      <w:ind w:left="440"/>
    </w:pPr>
  </w:style>
  <w:style w:type="paragraph" w:customStyle="1" w:styleId="Nummeringhaakje0">
    <w:name w:val="Nummering haakje 0"/>
    <w:basedOn w:val="Standaard"/>
    <w:rsid w:val="008768EC"/>
    <w:pPr>
      <w:numPr>
        <w:numId w:val="43"/>
      </w:numPr>
      <w:spacing w:after="60"/>
    </w:pPr>
    <w:rPr>
      <w:rFonts w:ascii="Times New Roman" w:hAnsi="Times New Roman"/>
      <w:sz w:val="24"/>
      <w:szCs w:val="24"/>
      <w:lang w:val="nl-BE"/>
    </w:rPr>
  </w:style>
  <w:style w:type="paragraph" w:customStyle="1" w:styleId="Standaardalinea">
    <w:name w:val="Standaard alinea"/>
    <w:basedOn w:val="Standaard"/>
    <w:link w:val="StandaardalineaChar"/>
    <w:rsid w:val="008768EC"/>
    <w:pPr>
      <w:spacing w:before="57" w:line="280" w:lineRule="atLeast"/>
    </w:pPr>
    <w:rPr>
      <w:rFonts w:ascii="Arial" w:hAnsi="Arial"/>
      <w:sz w:val="20"/>
      <w:szCs w:val="24"/>
      <w:lang w:eastAsia="nl-NL"/>
    </w:rPr>
  </w:style>
  <w:style w:type="character" w:customStyle="1" w:styleId="StandaardalineaChar">
    <w:name w:val="Standaard alinea Char"/>
    <w:link w:val="Standaardalinea"/>
    <w:rsid w:val="008768EC"/>
    <w:rPr>
      <w:rFonts w:ascii="Arial" w:hAnsi="Arial"/>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6702">
      <w:bodyDiv w:val="1"/>
      <w:marLeft w:val="0"/>
      <w:marRight w:val="0"/>
      <w:marTop w:val="0"/>
      <w:marBottom w:val="0"/>
      <w:divBdr>
        <w:top w:val="none" w:sz="0" w:space="0" w:color="auto"/>
        <w:left w:val="none" w:sz="0" w:space="0" w:color="auto"/>
        <w:bottom w:val="none" w:sz="0" w:space="0" w:color="auto"/>
        <w:right w:val="none" w:sz="0" w:space="0" w:color="auto"/>
      </w:divBdr>
    </w:div>
    <w:div w:id="409886294">
      <w:bodyDiv w:val="1"/>
      <w:marLeft w:val="0"/>
      <w:marRight w:val="0"/>
      <w:marTop w:val="0"/>
      <w:marBottom w:val="0"/>
      <w:divBdr>
        <w:top w:val="none" w:sz="0" w:space="0" w:color="auto"/>
        <w:left w:val="none" w:sz="0" w:space="0" w:color="auto"/>
        <w:bottom w:val="none" w:sz="0" w:space="0" w:color="auto"/>
        <w:right w:val="none" w:sz="0" w:space="0" w:color="auto"/>
      </w:divBdr>
    </w:div>
    <w:div w:id="655842072">
      <w:bodyDiv w:val="1"/>
      <w:marLeft w:val="0"/>
      <w:marRight w:val="0"/>
      <w:marTop w:val="0"/>
      <w:marBottom w:val="0"/>
      <w:divBdr>
        <w:top w:val="none" w:sz="0" w:space="0" w:color="auto"/>
        <w:left w:val="none" w:sz="0" w:space="0" w:color="auto"/>
        <w:bottom w:val="none" w:sz="0" w:space="0" w:color="auto"/>
        <w:right w:val="none" w:sz="0" w:space="0" w:color="auto"/>
      </w:divBdr>
    </w:div>
    <w:div w:id="760683921">
      <w:bodyDiv w:val="1"/>
      <w:marLeft w:val="0"/>
      <w:marRight w:val="0"/>
      <w:marTop w:val="0"/>
      <w:marBottom w:val="0"/>
      <w:divBdr>
        <w:top w:val="none" w:sz="0" w:space="0" w:color="auto"/>
        <w:left w:val="none" w:sz="0" w:space="0" w:color="auto"/>
        <w:bottom w:val="none" w:sz="0" w:space="0" w:color="auto"/>
        <w:right w:val="none" w:sz="0" w:space="0" w:color="auto"/>
      </w:divBdr>
    </w:div>
    <w:div w:id="846600063">
      <w:bodyDiv w:val="1"/>
      <w:marLeft w:val="0"/>
      <w:marRight w:val="0"/>
      <w:marTop w:val="0"/>
      <w:marBottom w:val="0"/>
      <w:divBdr>
        <w:top w:val="none" w:sz="0" w:space="0" w:color="auto"/>
        <w:left w:val="none" w:sz="0" w:space="0" w:color="auto"/>
        <w:bottom w:val="none" w:sz="0" w:space="0" w:color="auto"/>
        <w:right w:val="none" w:sz="0" w:space="0" w:color="auto"/>
      </w:divBdr>
    </w:div>
    <w:div w:id="951786675">
      <w:bodyDiv w:val="1"/>
      <w:marLeft w:val="0"/>
      <w:marRight w:val="0"/>
      <w:marTop w:val="0"/>
      <w:marBottom w:val="0"/>
      <w:divBdr>
        <w:top w:val="none" w:sz="0" w:space="0" w:color="auto"/>
        <w:left w:val="none" w:sz="0" w:space="0" w:color="auto"/>
        <w:bottom w:val="none" w:sz="0" w:space="0" w:color="auto"/>
        <w:right w:val="none" w:sz="0" w:space="0" w:color="auto"/>
      </w:divBdr>
    </w:div>
    <w:div w:id="1066806710">
      <w:bodyDiv w:val="1"/>
      <w:marLeft w:val="0"/>
      <w:marRight w:val="0"/>
      <w:marTop w:val="0"/>
      <w:marBottom w:val="0"/>
      <w:divBdr>
        <w:top w:val="none" w:sz="0" w:space="0" w:color="auto"/>
        <w:left w:val="none" w:sz="0" w:space="0" w:color="auto"/>
        <w:bottom w:val="none" w:sz="0" w:space="0" w:color="auto"/>
        <w:right w:val="none" w:sz="0" w:space="0" w:color="auto"/>
      </w:divBdr>
    </w:div>
    <w:div w:id="1179008114">
      <w:bodyDiv w:val="1"/>
      <w:marLeft w:val="0"/>
      <w:marRight w:val="0"/>
      <w:marTop w:val="0"/>
      <w:marBottom w:val="0"/>
      <w:divBdr>
        <w:top w:val="none" w:sz="0" w:space="0" w:color="auto"/>
        <w:left w:val="none" w:sz="0" w:space="0" w:color="auto"/>
        <w:bottom w:val="none" w:sz="0" w:space="0" w:color="auto"/>
        <w:right w:val="none" w:sz="0" w:space="0" w:color="auto"/>
      </w:divBdr>
    </w:div>
    <w:div w:id="1328022563">
      <w:bodyDiv w:val="1"/>
      <w:marLeft w:val="0"/>
      <w:marRight w:val="0"/>
      <w:marTop w:val="0"/>
      <w:marBottom w:val="0"/>
      <w:divBdr>
        <w:top w:val="none" w:sz="0" w:space="0" w:color="auto"/>
        <w:left w:val="none" w:sz="0" w:space="0" w:color="auto"/>
        <w:bottom w:val="none" w:sz="0" w:space="0" w:color="auto"/>
        <w:right w:val="none" w:sz="0" w:space="0" w:color="auto"/>
      </w:divBdr>
    </w:div>
    <w:div w:id="1359895315">
      <w:bodyDiv w:val="1"/>
      <w:marLeft w:val="0"/>
      <w:marRight w:val="0"/>
      <w:marTop w:val="0"/>
      <w:marBottom w:val="0"/>
      <w:divBdr>
        <w:top w:val="none" w:sz="0" w:space="0" w:color="auto"/>
        <w:left w:val="none" w:sz="0" w:space="0" w:color="auto"/>
        <w:bottom w:val="none" w:sz="0" w:space="0" w:color="auto"/>
        <w:right w:val="none" w:sz="0" w:space="0" w:color="auto"/>
      </w:divBdr>
    </w:div>
    <w:div w:id="1499152938">
      <w:bodyDiv w:val="1"/>
      <w:marLeft w:val="0"/>
      <w:marRight w:val="0"/>
      <w:marTop w:val="0"/>
      <w:marBottom w:val="0"/>
      <w:divBdr>
        <w:top w:val="none" w:sz="0" w:space="0" w:color="auto"/>
        <w:left w:val="none" w:sz="0" w:space="0" w:color="auto"/>
        <w:bottom w:val="none" w:sz="0" w:space="0" w:color="auto"/>
        <w:right w:val="none" w:sz="0" w:space="0" w:color="auto"/>
      </w:divBdr>
    </w:div>
    <w:div w:id="1556504915">
      <w:bodyDiv w:val="1"/>
      <w:marLeft w:val="0"/>
      <w:marRight w:val="0"/>
      <w:marTop w:val="0"/>
      <w:marBottom w:val="0"/>
      <w:divBdr>
        <w:top w:val="none" w:sz="0" w:space="0" w:color="auto"/>
        <w:left w:val="none" w:sz="0" w:space="0" w:color="auto"/>
        <w:bottom w:val="none" w:sz="0" w:space="0" w:color="auto"/>
        <w:right w:val="none" w:sz="0" w:space="0" w:color="auto"/>
      </w:divBdr>
    </w:div>
    <w:div w:id="1681199619">
      <w:bodyDiv w:val="1"/>
      <w:marLeft w:val="0"/>
      <w:marRight w:val="0"/>
      <w:marTop w:val="0"/>
      <w:marBottom w:val="0"/>
      <w:divBdr>
        <w:top w:val="none" w:sz="0" w:space="0" w:color="auto"/>
        <w:left w:val="none" w:sz="0" w:space="0" w:color="auto"/>
        <w:bottom w:val="none" w:sz="0" w:space="0" w:color="auto"/>
        <w:right w:val="none" w:sz="0" w:space="0" w:color="auto"/>
      </w:divBdr>
    </w:div>
    <w:div w:id="1753382790">
      <w:bodyDiv w:val="1"/>
      <w:marLeft w:val="0"/>
      <w:marRight w:val="0"/>
      <w:marTop w:val="0"/>
      <w:marBottom w:val="0"/>
      <w:divBdr>
        <w:top w:val="none" w:sz="0" w:space="0" w:color="auto"/>
        <w:left w:val="none" w:sz="0" w:space="0" w:color="auto"/>
        <w:bottom w:val="none" w:sz="0" w:space="0" w:color="auto"/>
        <w:right w:val="none" w:sz="0" w:space="0" w:color="auto"/>
      </w:divBdr>
    </w:div>
    <w:div w:id="1758550706">
      <w:bodyDiv w:val="1"/>
      <w:marLeft w:val="0"/>
      <w:marRight w:val="0"/>
      <w:marTop w:val="0"/>
      <w:marBottom w:val="0"/>
      <w:divBdr>
        <w:top w:val="none" w:sz="0" w:space="0" w:color="auto"/>
        <w:left w:val="none" w:sz="0" w:space="0" w:color="auto"/>
        <w:bottom w:val="none" w:sz="0" w:space="0" w:color="auto"/>
        <w:right w:val="none" w:sz="0" w:space="0" w:color="auto"/>
      </w:divBdr>
    </w:div>
    <w:div w:id="1785929420">
      <w:bodyDiv w:val="1"/>
      <w:marLeft w:val="0"/>
      <w:marRight w:val="0"/>
      <w:marTop w:val="0"/>
      <w:marBottom w:val="0"/>
      <w:divBdr>
        <w:top w:val="none" w:sz="0" w:space="0" w:color="auto"/>
        <w:left w:val="none" w:sz="0" w:space="0" w:color="auto"/>
        <w:bottom w:val="none" w:sz="0" w:space="0" w:color="auto"/>
        <w:right w:val="none" w:sz="0" w:space="0" w:color="auto"/>
      </w:divBdr>
    </w:div>
    <w:div w:id="1787385364">
      <w:bodyDiv w:val="1"/>
      <w:marLeft w:val="0"/>
      <w:marRight w:val="0"/>
      <w:marTop w:val="0"/>
      <w:marBottom w:val="0"/>
      <w:divBdr>
        <w:top w:val="none" w:sz="0" w:space="0" w:color="auto"/>
        <w:left w:val="none" w:sz="0" w:space="0" w:color="auto"/>
        <w:bottom w:val="none" w:sz="0" w:space="0" w:color="auto"/>
        <w:right w:val="none" w:sz="0" w:space="0" w:color="auto"/>
      </w:divBdr>
    </w:div>
    <w:div w:id="1920482867">
      <w:bodyDiv w:val="1"/>
      <w:marLeft w:val="0"/>
      <w:marRight w:val="0"/>
      <w:marTop w:val="0"/>
      <w:marBottom w:val="0"/>
      <w:divBdr>
        <w:top w:val="none" w:sz="0" w:space="0" w:color="auto"/>
        <w:left w:val="none" w:sz="0" w:space="0" w:color="auto"/>
        <w:bottom w:val="none" w:sz="0" w:space="0" w:color="auto"/>
        <w:right w:val="none" w:sz="0" w:space="0" w:color="auto"/>
      </w:divBdr>
    </w:div>
    <w:div w:id="1994329275">
      <w:bodyDiv w:val="1"/>
      <w:marLeft w:val="0"/>
      <w:marRight w:val="0"/>
      <w:marTop w:val="0"/>
      <w:marBottom w:val="0"/>
      <w:divBdr>
        <w:top w:val="none" w:sz="0" w:space="0" w:color="auto"/>
        <w:left w:val="none" w:sz="0" w:space="0" w:color="auto"/>
        <w:bottom w:val="none" w:sz="0" w:space="0" w:color="auto"/>
        <w:right w:val="none" w:sz="0" w:space="0" w:color="auto"/>
      </w:divBdr>
    </w:div>
    <w:div w:id="2050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vmm.b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lario.be/rbi"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vlario.be/ro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www.watertoets.b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dov.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aterlink_IsActief xmlns="http://schemas.microsoft.com/Sharepoint/">true</waterlink_IsActief>
    <Link xmlns="6f5a2c7e-2290-4cff-9cc5-9972662856d3">
      <Url xsi:nil="true"/>
      <Description xsi:nil="true"/>
    </Link>
    <IconOverlay xmlns="http://schemas.microsoft.com/sharepoint/v4" xsi:nil="true"/>
    <TaxCatchAll xmlns="14c9f690-d815-4fa4-b49b-959d5485c551">
      <Value>54</Value>
    </TaxCatchAll>
    <d041d7be74cd477487a7ea42e83e2273 xmlns="14c9f690-d815-4fa4-b49b-959d5485c551">
      <Terms xmlns="http://schemas.microsoft.com/office/infopath/2007/PartnerControls">
        <TermInfo xmlns="http://schemas.microsoft.com/office/infopath/2007/PartnerControls">
          <TermName xmlns="http://schemas.microsoft.com/office/infopath/2007/PartnerControls">Werkdocument</TermName>
          <TermId xmlns="http://schemas.microsoft.com/office/infopath/2007/PartnerControls">4b7df9ff-875e-45ab-8938-5af85d2d439b</TermId>
        </TermInfo>
      </Terms>
    </d041d7be74cd477487a7ea42e83e2273>
    <Opmerking xmlns="14c9f690-d815-4fa4-b49b-959d5485c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verig Document" ma:contentTypeID="0x010100304477BC0E89436B9DF4FEA9C473F7F200BA01C51DB980284B8521DD9AF4DB905C" ma:contentTypeVersion="136" ma:contentTypeDescription="Document zonder sjabloon" ma:contentTypeScope="" ma:versionID="87badebcf4e31185d2e90ee0fcacafa6">
  <xsd:schema xmlns:xsd="http://www.w3.org/2001/XMLSchema" xmlns:xs="http://www.w3.org/2001/XMLSchema" xmlns:p="http://schemas.microsoft.com/office/2006/metadata/properties" xmlns:ns2="14c9f690-d815-4fa4-b49b-959d5485c551" xmlns:ns3="http://schemas.microsoft.com/Sharepoint/" xmlns:ns4="http://schemas.microsoft.com/sharepoint/v4" xmlns:ns5="6f5a2c7e-2290-4cff-9cc5-9972662856d3" xmlns:ns6="dd17e6a2-1430-4192-87e7-6c744006c881" targetNamespace="http://schemas.microsoft.com/office/2006/metadata/properties" ma:root="true" ma:fieldsID="0d1d87898cdbb513894272e11fa38654" ns2:_="" ns3:_="" ns4:_="" ns5:_="" ns6:_="">
    <xsd:import namespace="14c9f690-d815-4fa4-b49b-959d5485c551"/>
    <xsd:import namespace="http://schemas.microsoft.com/Sharepoint/"/>
    <xsd:import namespace="http://schemas.microsoft.com/sharepoint/v4"/>
    <xsd:import namespace="6f5a2c7e-2290-4cff-9cc5-9972662856d3"/>
    <xsd:import namespace="dd17e6a2-1430-4192-87e7-6c744006c881"/>
    <xsd:element name="properties">
      <xsd:complexType>
        <xsd:sequence>
          <xsd:element name="documentManagement">
            <xsd:complexType>
              <xsd:all>
                <xsd:element ref="ns2:Opmerking" minOccurs="0"/>
                <xsd:element ref="ns3:waterlink_IsActief" minOccurs="0"/>
                <xsd:element ref="ns2:d041d7be74cd477487a7ea42e83e2273" minOccurs="0"/>
                <xsd:element ref="ns2:TaxCatchAll" minOccurs="0"/>
                <xsd:element ref="ns2:TaxCatchAllLabel" minOccurs="0"/>
                <xsd:element ref="ns4:IconOverlay" minOccurs="0"/>
                <xsd:element ref="ns5:Link" minOccurs="0"/>
                <xsd:element ref="ns5:_dlc_DocId" minOccurs="0"/>
                <xsd:element ref="ns5:_dlc_DocIdUrl" minOccurs="0"/>
                <xsd:element ref="ns5:_dlc_DocIdPersistId"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f690-d815-4fa4-b49b-959d5485c551" elementFormDefault="qualified">
    <xsd:import namespace="http://schemas.microsoft.com/office/2006/documentManagement/types"/>
    <xsd:import namespace="http://schemas.microsoft.com/office/infopath/2007/PartnerControls"/>
    <xsd:element name="Opmerking" ma:index="3" nillable="true" ma:displayName="Opmerking" ma:internalName="Opmerking">
      <xsd:simpleType>
        <xsd:restriction base="dms:Note">
          <xsd:maxLength value="255"/>
        </xsd:restriction>
      </xsd:simpleType>
    </xsd:element>
    <xsd:element name="d041d7be74cd477487a7ea42e83e2273" ma:index="10" nillable="true" ma:taxonomy="true" ma:internalName="d041d7be74cd477487a7ea42e83e2273" ma:taxonomyFieldName="Document_x0020_Type" ma:displayName="Document Type" ma:readOnly="false" ma:default="54;#Werkdocument|4b7df9ff-875e-45ab-8938-5af85d2d439b" ma:fieldId="{d041d7be-74cd-4774-87a7-ea42e83e2273}" ma:sspId="c3b76ff9-fe2b-4d34-8820-b4a02b43b6dd" ma:termSetId="0f89d224-24e2-4d29-85f1-853b1faa577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d309fe1-447a-4ccf-b0b1-1153946bc5fe}" ma:internalName="TaxCatchAll" ma:showField="CatchAllData" ma:web="6f5a2c7e-2290-4cff-9cc5-9972662856d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d309fe1-447a-4ccf-b0b1-1153946bc5fe}" ma:internalName="TaxCatchAllLabel" ma:readOnly="true" ma:showField="CatchAllDataLabel" ma:web="6f5a2c7e-2290-4cff-9cc5-997266285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waterlink_IsActief" ma:index="4" nillable="true" ma:displayName="IsActief" ma:default="1" ma:internalName="waterlink_IsAct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a2c7e-2290-4cff-9cc5-9972662856d3" elementFormDefault="qualified">
    <xsd:import namespace="http://schemas.microsoft.com/office/2006/documentManagement/types"/>
    <xsd:import namespace="http://schemas.microsoft.com/office/infopath/2007/PartnerControls"/>
    <xsd:element name="Link" ma:index="1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17e6a2-1430-4192-87e7-6c744006c881"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b76ff9-fe2b-4d34-8820-b4a02b43b6dd" ContentTypeId="0x010100304477BC0E89436B9DF4FEA9C473F7F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D28165-5912-4A7F-9503-8E71B80A98B4}">
  <ds:schemaRefs>
    <ds:schemaRef ds:uri="http://schemas.microsoft.com/sharepoint/v3/contenttype/forms"/>
  </ds:schemaRefs>
</ds:datastoreItem>
</file>

<file path=customXml/itemProps2.xml><?xml version="1.0" encoding="utf-8"?>
<ds:datastoreItem xmlns:ds="http://schemas.openxmlformats.org/officeDocument/2006/customXml" ds:itemID="{E08FE611-65F5-4060-AD05-25F3C6F8244B}">
  <ds:schemaRefs>
    <ds:schemaRef ds:uri="14c9f690-d815-4fa4-b49b-959d5485c551"/>
    <ds:schemaRef ds:uri="http://schemas.microsoft.com/sharepoint/v4"/>
    <ds:schemaRef ds:uri="http://purl.org/dc/terms/"/>
    <ds:schemaRef ds:uri="dd17e6a2-1430-4192-87e7-6c744006c881"/>
    <ds:schemaRef ds:uri="http://purl.org/dc/dcmitype/"/>
    <ds:schemaRef ds:uri="http://schemas.microsoft.com/office/infopath/2007/PartnerControls"/>
    <ds:schemaRef ds:uri="6f5a2c7e-2290-4cff-9cc5-9972662856d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
    <ds:schemaRef ds:uri="http://www.w3.org/XML/1998/namespace"/>
  </ds:schemaRefs>
</ds:datastoreItem>
</file>

<file path=customXml/itemProps3.xml><?xml version="1.0" encoding="utf-8"?>
<ds:datastoreItem xmlns:ds="http://schemas.openxmlformats.org/officeDocument/2006/customXml" ds:itemID="{AF9335E5-57B7-4D77-BE65-C4125FD6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9f690-d815-4fa4-b49b-959d5485c551"/>
    <ds:schemaRef ds:uri="http://schemas.microsoft.com/Sharepoint/"/>
    <ds:schemaRef ds:uri="http://schemas.microsoft.com/sharepoint/v4"/>
    <ds:schemaRef ds:uri="6f5a2c7e-2290-4cff-9cc5-9972662856d3"/>
    <ds:schemaRef ds:uri="dd17e6a2-1430-4192-87e7-6c744006c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4FB8E-F66E-46E3-A920-D7DEBFDEDCC1}">
  <ds:schemaRefs>
    <ds:schemaRef ds:uri="http://schemas.microsoft.com/office/2006/metadata/customXsn"/>
  </ds:schemaRefs>
</ds:datastoreItem>
</file>

<file path=customXml/itemProps5.xml><?xml version="1.0" encoding="utf-8"?>
<ds:datastoreItem xmlns:ds="http://schemas.openxmlformats.org/officeDocument/2006/customXml" ds:itemID="{C781E602-4E1D-4310-8EAC-12AB5CC47065}">
  <ds:schemaRefs>
    <ds:schemaRef ds:uri="http://schemas.microsoft.com/office/2006/metadata/longProperties"/>
  </ds:schemaRefs>
</ds:datastoreItem>
</file>

<file path=customXml/itemProps6.xml><?xml version="1.0" encoding="utf-8"?>
<ds:datastoreItem xmlns:ds="http://schemas.openxmlformats.org/officeDocument/2006/customXml" ds:itemID="{F45FFC1D-8F7D-400C-A5B7-396D20396719}">
  <ds:schemaRefs>
    <ds:schemaRef ds:uri="http://schemas.openxmlformats.org/officeDocument/2006/bibliography"/>
  </ds:schemaRefs>
</ds:datastoreItem>
</file>

<file path=customXml/itemProps7.xml><?xml version="1.0" encoding="utf-8"?>
<ds:datastoreItem xmlns:ds="http://schemas.openxmlformats.org/officeDocument/2006/customXml" ds:itemID="{3ACA2EDB-9087-4B06-B99D-08DF8A25E27B}">
  <ds:schemaRefs>
    <ds:schemaRef ds:uri="Microsoft.SharePoint.Taxonomy.ContentTypeSync"/>
  </ds:schemaRefs>
</ds:datastoreItem>
</file>

<file path=customXml/itemProps8.xml><?xml version="1.0" encoding="utf-8"?>
<ds:datastoreItem xmlns:ds="http://schemas.openxmlformats.org/officeDocument/2006/customXml" ds:itemID="{98FDAD1E-B69F-40F0-BA03-1B5256B34E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9745</Words>
  <Characters>63032</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lpstr>
    </vt:vector>
  </TitlesOfParts>
  <Company>TMVW</Company>
  <LinksUpToDate>false</LinksUpToDate>
  <CharactersWithSpaces>72632</CharactersWithSpaces>
  <SharedDoc>false</SharedDoc>
  <HLinks>
    <vt:vector size="36" baseType="variant">
      <vt:variant>
        <vt:i4>1572898</vt:i4>
      </vt:variant>
      <vt:variant>
        <vt:i4>24</vt:i4>
      </vt:variant>
      <vt:variant>
        <vt:i4>0</vt:i4>
      </vt:variant>
      <vt:variant>
        <vt:i4>5</vt:i4>
      </vt:variant>
      <vt:variant>
        <vt:lpwstr>mailto:afkoppelingen@farys.be</vt:lpwstr>
      </vt:variant>
      <vt:variant>
        <vt:lpwstr/>
      </vt:variant>
      <vt:variant>
        <vt:i4>6815840</vt:i4>
      </vt:variant>
      <vt:variant>
        <vt:i4>21</vt:i4>
      </vt:variant>
      <vt:variant>
        <vt:i4>0</vt:i4>
      </vt:variant>
      <vt:variant>
        <vt:i4>5</vt:i4>
      </vt:variant>
      <vt:variant>
        <vt:lpwstr>https://dov.vlaanderen.be/</vt:lpwstr>
      </vt:variant>
      <vt:variant>
        <vt:lpwstr/>
      </vt:variant>
      <vt:variant>
        <vt:i4>655444</vt:i4>
      </vt:variant>
      <vt:variant>
        <vt:i4>18</vt:i4>
      </vt:variant>
      <vt:variant>
        <vt:i4>0</vt:i4>
      </vt:variant>
      <vt:variant>
        <vt:i4>5</vt:i4>
      </vt:variant>
      <vt:variant>
        <vt:lpwstr>http://www.watertoets.be/</vt:lpwstr>
      </vt:variant>
      <vt:variant>
        <vt:lpwstr/>
      </vt:variant>
      <vt:variant>
        <vt:i4>8192118</vt:i4>
      </vt:variant>
      <vt:variant>
        <vt:i4>15</vt:i4>
      </vt:variant>
      <vt:variant>
        <vt:i4>0</vt:i4>
      </vt:variant>
      <vt:variant>
        <vt:i4>5</vt:i4>
      </vt:variant>
      <vt:variant>
        <vt:lpwstr>http://www.vmm.be/</vt:lpwstr>
      </vt:variant>
      <vt:variant>
        <vt:lpwstr/>
      </vt:variant>
      <vt:variant>
        <vt:i4>1572918</vt:i4>
      </vt:variant>
      <vt:variant>
        <vt:i4>8</vt:i4>
      </vt:variant>
      <vt:variant>
        <vt:i4>0</vt:i4>
      </vt:variant>
      <vt:variant>
        <vt:i4>5</vt:i4>
      </vt:variant>
      <vt:variant>
        <vt:lpwstr/>
      </vt:variant>
      <vt:variant>
        <vt:lpwstr>_Toc529538901</vt:lpwstr>
      </vt:variant>
      <vt:variant>
        <vt:i4>1572918</vt:i4>
      </vt:variant>
      <vt:variant>
        <vt:i4>2</vt:i4>
      </vt:variant>
      <vt:variant>
        <vt:i4>0</vt:i4>
      </vt:variant>
      <vt:variant>
        <vt:i4>5</vt:i4>
      </vt:variant>
      <vt:variant>
        <vt:lpwstr/>
      </vt:variant>
      <vt:variant>
        <vt:lpwstr>_Toc529538900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sara.mouton</dc:creator>
  <cp:keywords/>
  <cp:lastModifiedBy>Riet Lismont</cp:lastModifiedBy>
  <cp:revision>12</cp:revision>
  <cp:lastPrinted>2022-04-25T05:59:00Z</cp:lastPrinted>
  <dcterms:created xsi:type="dcterms:W3CDTF">2022-03-21T10:29:00Z</dcterms:created>
  <dcterms:modified xsi:type="dcterms:W3CDTF">2022-04-25T06:00:00Z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DDomeind6-98-9659</vt:lpwstr>
  </property>
  <property fmtid="{D5CDD505-2E9C-101B-9397-08002B2CF9AE}" pid="3" name="_dlc_DocIdItemGuid">
    <vt:lpwstr>d6d7641f-afc0-4800-912e-6a59e3de88d7</vt:lpwstr>
  </property>
  <property fmtid="{D5CDD505-2E9C-101B-9397-08002B2CF9AE}" pid="4" name="_dlc_DocIdUrl">
    <vt:lpwstr>https://intranet.farys.be/departementen/DomeindienstenCentraal/InfrastructuurZuivering/Afkoppelen/_layouts/15/DocIdRedir.aspx?ID=DDomeind6-98-9659, DDomeind6-98-9659</vt:lpwstr>
  </property>
  <property fmtid="{D5CDD505-2E9C-101B-9397-08002B2CF9AE}" pid="5" name="Document_x0020_Type">
    <vt:lpwstr>54;#Werkdocument|4b7df9ff-875e-45ab-8938-5af85d2d439b</vt:lpwstr>
  </property>
  <property fmtid="{D5CDD505-2E9C-101B-9397-08002B2CF9AE}" pid="6" name="Doelgroep">
    <vt:lpwstr/>
  </property>
  <property fmtid="{D5CDD505-2E9C-101B-9397-08002B2CF9AE}" pid="7" name="m8e33537b7674da692212fa18e8ed18a">
    <vt:lpwstr/>
  </property>
  <property fmtid="{D5CDD505-2E9C-101B-9397-08002B2CF9AE}" pid="8" name="Document Type">
    <vt:lpwstr>54;#Werkdocument|4b7df9ff-875e-45ab-8938-5af85d2d439b</vt:lpwstr>
  </property>
</Properties>
</file>